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AB0" w:rsidRPr="00E72FB3" w:rsidRDefault="005D6E58" w:rsidP="00601D7D">
      <w:pPr>
        <w:pStyle w:val="NoSpacing"/>
        <w:jc w:val="both"/>
        <w:rPr>
          <w:rFonts w:ascii="Arial" w:hAnsi="Arial" w:cs="Arial"/>
          <w:b/>
          <w:sz w:val="20"/>
          <w:szCs w:val="20"/>
        </w:rPr>
      </w:pPr>
      <w:r>
        <w:rPr>
          <w:rFonts w:ascii="Arial" w:hAnsi="Arial" w:cs="Arial"/>
          <w:sz w:val="20"/>
          <w:szCs w:val="20"/>
        </w:rPr>
        <w:t xml:space="preserve"> </w:t>
      </w:r>
      <w:r w:rsidR="00572B08" w:rsidRPr="00E72FB3">
        <w:rPr>
          <w:rFonts w:ascii="Arial" w:hAnsi="Arial" w:cs="Arial"/>
          <w:sz w:val="20"/>
          <w:szCs w:val="20"/>
        </w:rPr>
        <w:tab/>
      </w:r>
      <w:r w:rsidR="00572B08" w:rsidRPr="00E72FB3">
        <w:rPr>
          <w:rFonts w:ascii="Arial" w:hAnsi="Arial" w:cs="Arial"/>
          <w:sz w:val="20"/>
          <w:szCs w:val="20"/>
        </w:rPr>
        <w:tab/>
      </w:r>
      <w:r w:rsidR="00572B08" w:rsidRPr="00E72FB3">
        <w:rPr>
          <w:rFonts w:ascii="Arial" w:hAnsi="Arial" w:cs="Arial"/>
          <w:sz w:val="20"/>
          <w:szCs w:val="20"/>
        </w:rPr>
        <w:tab/>
      </w:r>
      <w:r w:rsidR="00572B08" w:rsidRPr="00E72FB3">
        <w:rPr>
          <w:rFonts w:ascii="Arial" w:hAnsi="Arial" w:cs="Arial"/>
          <w:sz w:val="20"/>
          <w:szCs w:val="20"/>
        </w:rPr>
        <w:tab/>
      </w:r>
      <w:r w:rsidR="00572B08" w:rsidRPr="00E72FB3">
        <w:rPr>
          <w:rFonts w:ascii="Arial" w:hAnsi="Arial" w:cs="Arial"/>
          <w:sz w:val="20"/>
          <w:szCs w:val="20"/>
        </w:rPr>
        <w:tab/>
      </w:r>
      <w:r w:rsidR="00935C4F" w:rsidRPr="00E72FB3">
        <w:rPr>
          <w:rFonts w:ascii="Arial" w:hAnsi="Arial" w:cs="Arial"/>
          <w:sz w:val="20"/>
          <w:szCs w:val="20"/>
        </w:rPr>
        <w:t xml:space="preserve">                     </w:t>
      </w:r>
      <w:r w:rsidR="00467A02" w:rsidRPr="00E72FB3">
        <w:rPr>
          <w:rFonts w:ascii="Arial" w:hAnsi="Arial" w:cs="Arial"/>
          <w:b/>
          <w:sz w:val="20"/>
          <w:szCs w:val="20"/>
        </w:rPr>
        <w:t xml:space="preserve">ANEXA NR. </w:t>
      </w:r>
      <w:r w:rsidR="002A0438" w:rsidRPr="00E72FB3">
        <w:rPr>
          <w:rFonts w:ascii="Arial" w:hAnsi="Arial" w:cs="Arial"/>
          <w:b/>
          <w:sz w:val="20"/>
          <w:szCs w:val="20"/>
        </w:rPr>
        <w:t>1</w:t>
      </w:r>
      <w:r w:rsidR="00467A02" w:rsidRPr="00E72FB3">
        <w:rPr>
          <w:rFonts w:ascii="Arial" w:hAnsi="Arial" w:cs="Arial"/>
          <w:b/>
          <w:sz w:val="20"/>
          <w:szCs w:val="20"/>
        </w:rPr>
        <w:t xml:space="preserve"> LA HCL NR. ……</w:t>
      </w:r>
      <w:r w:rsidR="006023D2" w:rsidRPr="00E72FB3">
        <w:rPr>
          <w:rFonts w:ascii="Arial" w:hAnsi="Arial" w:cs="Arial"/>
          <w:b/>
          <w:sz w:val="20"/>
          <w:szCs w:val="20"/>
        </w:rPr>
        <w:t>/……………</w:t>
      </w:r>
    </w:p>
    <w:p w:rsidR="00BB6AB0" w:rsidRPr="00E72FB3" w:rsidRDefault="00BB6AB0" w:rsidP="00601D7D">
      <w:pPr>
        <w:pStyle w:val="NoSpacing"/>
        <w:jc w:val="both"/>
        <w:rPr>
          <w:rFonts w:ascii="Arial" w:hAnsi="Arial" w:cs="Arial"/>
          <w:sz w:val="20"/>
          <w:szCs w:val="20"/>
        </w:rPr>
      </w:pPr>
    </w:p>
    <w:p w:rsidR="00BB6AB0" w:rsidRPr="00E72FB3" w:rsidRDefault="00BB6AB0" w:rsidP="002A0438">
      <w:pPr>
        <w:pStyle w:val="NoSpacing"/>
        <w:jc w:val="center"/>
        <w:rPr>
          <w:rFonts w:ascii="Arial" w:hAnsi="Arial" w:cs="Arial"/>
          <w:b/>
          <w:sz w:val="20"/>
          <w:szCs w:val="20"/>
          <w:u w:val="single"/>
        </w:rPr>
      </w:pPr>
      <w:r w:rsidRPr="00E72FB3">
        <w:rPr>
          <w:rFonts w:ascii="Arial" w:hAnsi="Arial" w:cs="Arial"/>
          <w:b/>
          <w:sz w:val="20"/>
          <w:szCs w:val="20"/>
          <w:u w:val="single"/>
        </w:rPr>
        <w:t>REGULAMENT</w:t>
      </w:r>
    </w:p>
    <w:p w:rsidR="00BB6AB0" w:rsidRPr="00E72FB3" w:rsidRDefault="009708C7" w:rsidP="002A0438">
      <w:pPr>
        <w:pStyle w:val="NoSpacing"/>
        <w:jc w:val="center"/>
        <w:rPr>
          <w:rFonts w:ascii="Arial" w:hAnsi="Arial" w:cs="Arial"/>
          <w:b/>
          <w:sz w:val="20"/>
          <w:szCs w:val="20"/>
        </w:rPr>
      </w:pPr>
      <w:r w:rsidRPr="00E72FB3">
        <w:rPr>
          <w:rFonts w:ascii="Arial" w:hAnsi="Arial" w:cs="Arial"/>
          <w:b/>
          <w:sz w:val="20"/>
          <w:szCs w:val="20"/>
        </w:rPr>
        <w:t xml:space="preserve">PRIVIND </w:t>
      </w:r>
      <w:r w:rsidR="00733D31" w:rsidRPr="00E72FB3">
        <w:rPr>
          <w:rFonts w:ascii="Arial" w:hAnsi="Arial" w:cs="Arial"/>
          <w:b/>
          <w:sz w:val="20"/>
          <w:szCs w:val="20"/>
        </w:rPr>
        <w:t xml:space="preserve">ADMINISTRAREA, </w:t>
      </w:r>
      <w:r w:rsidRPr="00E72FB3">
        <w:rPr>
          <w:rFonts w:ascii="Arial" w:hAnsi="Arial" w:cs="Arial"/>
          <w:b/>
          <w:sz w:val="20"/>
          <w:szCs w:val="20"/>
        </w:rPr>
        <w:t>REPARTIZAREA ȘI ÎNCHIRIEREA LOCUINȚELOR</w:t>
      </w:r>
      <w:r w:rsidR="003151F5" w:rsidRPr="00E72FB3">
        <w:rPr>
          <w:rFonts w:ascii="Arial" w:hAnsi="Arial" w:cs="Arial"/>
          <w:b/>
          <w:sz w:val="20"/>
          <w:szCs w:val="20"/>
        </w:rPr>
        <w:t xml:space="preserve"> SOCIALE ŞI DE NECESITAE</w:t>
      </w:r>
      <w:r w:rsidR="00787B90" w:rsidRPr="00E72FB3">
        <w:rPr>
          <w:rFonts w:ascii="Arial" w:hAnsi="Arial" w:cs="Arial"/>
          <w:b/>
          <w:sz w:val="20"/>
          <w:szCs w:val="20"/>
        </w:rPr>
        <w:t xml:space="preserve"> </w:t>
      </w:r>
      <w:proofErr w:type="gramStart"/>
      <w:r w:rsidR="00787B90" w:rsidRPr="00E72FB3">
        <w:rPr>
          <w:rFonts w:ascii="Arial" w:hAnsi="Arial" w:cs="Arial"/>
          <w:b/>
          <w:sz w:val="20"/>
          <w:szCs w:val="20"/>
        </w:rPr>
        <w:t xml:space="preserve">DIN </w:t>
      </w:r>
      <w:r w:rsidRPr="00E72FB3">
        <w:rPr>
          <w:rFonts w:ascii="Arial" w:hAnsi="Arial" w:cs="Arial"/>
          <w:b/>
          <w:i/>
          <w:iCs/>
          <w:sz w:val="20"/>
          <w:szCs w:val="20"/>
        </w:rPr>
        <w:t xml:space="preserve"> </w:t>
      </w:r>
      <w:r w:rsidR="00FC12B7" w:rsidRPr="00E72FB3">
        <w:rPr>
          <w:rFonts w:ascii="Arial" w:hAnsi="Arial" w:cs="Arial"/>
          <w:b/>
          <w:sz w:val="20"/>
          <w:szCs w:val="20"/>
        </w:rPr>
        <w:t>DOMENIULUI</w:t>
      </w:r>
      <w:proofErr w:type="gramEnd"/>
      <w:r w:rsidR="00FC12B7" w:rsidRPr="00E72FB3">
        <w:rPr>
          <w:rFonts w:ascii="Arial" w:hAnsi="Arial" w:cs="Arial"/>
          <w:b/>
          <w:sz w:val="20"/>
          <w:szCs w:val="20"/>
        </w:rPr>
        <w:t xml:space="preserve"> </w:t>
      </w:r>
      <w:r w:rsidR="003151F5" w:rsidRPr="00E72FB3">
        <w:rPr>
          <w:rFonts w:ascii="Arial" w:hAnsi="Arial" w:cs="Arial"/>
          <w:b/>
          <w:sz w:val="20"/>
          <w:szCs w:val="20"/>
        </w:rPr>
        <w:t>PUBLIC</w:t>
      </w:r>
      <w:r w:rsidR="00FC12B7" w:rsidRPr="00E72FB3">
        <w:rPr>
          <w:rFonts w:ascii="Arial" w:hAnsi="Arial" w:cs="Arial"/>
          <w:b/>
          <w:sz w:val="20"/>
          <w:szCs w:val="20"/>
        </w:rPr>
        <w:t xml:space="preserve"> AL </w:t>
      </w:r>
      <w:r w:rsidRPr="00E72FB3">
        <w:rPr>
          <w:rFonts w:ascii="Arial" w:hAnsi="Arial" w:cs="Arial"/>
          <w:b/>
          <w:sz w:val="20"/>
          <w:szCs w:val="20"/>
        </w:rPr>
        <w:t>MUNICIPIULUI BAIA MARE</w:t>
      </w:r>
      <w:r w:rsidR="00787B90" w:rsidRPr="00E72FB3">
        <w:rPr>
          <w:rFonts w:ascii="Arial" w:hAnsi="Arial" w:cs="Arial"/>
          <w:b/>
          <w:sz w:val="20"/>
          <w:szCs w:val="20"/>
        </w:rPr>
        <w:t xml:space="preserve"> ŞI ADMINISTRAREA DIRECŢIEI DE ASISTENŢĂ SOCIALĂ </w:t>
      </w:r>
    </w:p>
    <w:p w:rsidR="00BB6AB0" w:rsidRPr="00E72FB3" w:rsidRDefault="00BB6AB0" w:rsidP="00F138BE">
      <w:pPr>
        <w:pStyle w:val="NoSpacing"/>
        <w:jc w:val="both"/>
        <w:rPr>
          <w:rFonts w:ascii="Arial" w:hAnsi="Arial" w:cs="Arial"/>
          <w:sz w:val="20"/>
          <w:szCs w:val="20"/>
        </w:rPr>
      </w:pPr>
    </w:p>
    <w:p w:rsidR="00BB6AB0" w:rsidRPr="00E72FB3" w:rsidRDefault="00FB002D" w:rsidP="00601D7D">
      <w:pPr>
        <w:pStyle w:val="NoSpacing"/>
        <w:jc w:val="both"/>
        <w:rPr>
          <w:rFonts w:ascii="Arial" w:hAnsi="Arial" w:cs="Arial"/>
          <w:b/>
          <w:sz w:val="20"/>
          <w:szCs w:val="20"/>
        </w:rPr>
      </w:pPr>
      <w:r w:rsidRPr="00E72FB3">
        <w:rPr>
          <w:rFonts w:ascii="Arial" w:hAnsi="Arial" w:cs="Arial"/>
          <w:b/>
          <w:sz w:val="20"/>
          <w:szCs w:val="20"/>
        </w:rPr>
        <w:t>CAP. I – CONSIDER</w:t>
      </w:r>
      <w:r w:rsidR="00074153" w:rsidRPr="00E72FB3">
        <w:rPr>
          <w:rFonts w:ascii="Arial" w:hAnsi="Arial" w:cs="Arial"/>
          <w:b/>
          <w:sz w:val="20"/>
          <w:szCs w:val="20"/>
        </w:rPr>
        <w:t>ENTE</w:t>
      </w:r>
      <w:r w:rsidR="00BB6AB0" w:rsidRPr="00E72FB3">
        <w:rPr>
          <w:rFonts w:ascii="Arial" w:hAnsi="Arial" w:cs="Arial"/>
          <w:b/>
          <w:sz w:val="20"/>
          <w:szCs w:val="20"/>
        </w:rPr>
        <w:t xml:space="preserve"> GENERALE</w:t>
      </w:r>
    </w:p>
    <w:p w:rsidR="00BB6AB0" w:rsidRPr="00E72FB3" w:rsidRDefault="00BB6AB0" w:rsidP="00601D7D">
      <w:pPr>
        <w:pStyle w:val="NoSpacing"/>
        <w:jc w:val="both"/>
        <w:rPr>
          <w:rFonts w:ascii="Arial" w:hAnsi="Arial" w:cs="Arial"/>
          <w:b/>
          <w:sz w:val="20"/>
          <w:szCs w:val="20"/>
        </w:rPr>
      </w:pPr>
    </w:p>
    <w:p w:rsidR="00BB6AB0" w:rsidRPr="00E72FB3" w:rsidRDefault="00BB6AB0" w:rsidP="00601D7D">
      <w:pPr>
        <w:pStyle w:val="NoSpacing"/>
        <w:jc w:val="both"/>
        <w:rPr>
          <w:rFonts w:ascii="Arial" w:hAnsi="Arial" w:cs="Arial"/>
          <w:sz w:val="20"/>
          <w:szCs w:val="20"/>
        </w:rPr>
      </w:pPr>
      <w:r w:rsidRPr="00E72FB3">
        <w:rPr>
          <w:rFonts w:ascii="Arial" w:hAnsi="Arial" w:cs="Arial"/>
          <w:b/>
          <w:sz w:val="20"/>
          <w:szCs w:val="20"/>
        </w:rPr>
        <w:t>Art. 1</w:t>
      </w:r>
      <w:r w:rsidR="00004193" w:rsidRPr="00E72FB3">
        <w:rPr>
          <w:rFonts w:ascii="Arial" w:hAnsi="Arial" w:cs="Arial"/>
          <w:b/>
          <w:sz w:val="20"/>
          <w:szCs w:val="20"/>
        </w:rPr>
        <w:t>.</w:t>
      </w:r>
      <w:r w:rsidR="00004193" w:rsidRPr="00E72FB3">
        <w:rPr>
          <w:rFonts w:ascii="Arial" w:hAnsi="Arial" w:cs="Arial"/>
          <w:sz w:val="20"/>
          <w:szCs w:val="20"/>
        </w:rPr>
        <w:t xml:space="preserve"> </w:t>
      </w:r>
      <w:r w:rsidRPr="00E72FB3">
        <w:rPr>
          <w:rFonts w:ascii="Arial" w:hAnsi="Arial" w:cs="Arial"/>
          <w:sz w:val="20"/>
          <w:szCs w:val="20"/>
        </w:rPr>
        <w:t>Obiectul prezentului regulament îl constituie</w:t>
      </w:r>
      <w:r w:rsidR="00733D31" w:rsidRPr="00E72FB3">
        <w:rPr>
          <w:rFonts w:ascii="Arial" w:hAnsi="Arial" w:cs="Arial"/>
          <w:sz w:val="20"/>
          <w:szCs w:val="20"/>
        </w:rPr>
        <w:t xml:space="preserve"> administrare,</w:t>
      </w:r>
      <w:r w:rsidRPr="00E72FB3">
        <w:rPr>
          <w:rFonts w:ascii="Arial" w:hAnsi="Arial" w:cs="Arial"/>
          <w:sz w:val="20"/>
          <w:szCs w:val="20"/>
        </w:rPr>
        <w:t xml:space="preserve"> rep</w:t>
      </w:r>
      <w:r w:rsidR="00AE2BBF" w:rsidRPr="00E72FB3">
        <w:rPr>
          <w:rFonts w:ascii="Arial" w:hAnsi="Arial" w:cs="Arial"/>
          <w:sz w:val="20"/>
          <w:szCs w:val="20"/>
        </w:rPr>
        <w:t>artizarea și închirierea locuinț</w:t>
      </w:r>
      <w:r w:rsidRPr="00E72FB3">
        <w:rPr>
          <w:rFonts w:ascii="Arial" w:hAnsi="Arial" w:cs="Arial"/>
          <w:sz w:val="20"/>
          <w:szCs w:val="20"/>
        </w:rPr>
        <w:t>elor</w:t>
      </w:r>
      <w:r w:rsidRPr="00E72FB3">
        <w:rPr>
          <w:rFonts w:ascii="Arial" w:hAnsi="Arial" w:cs="Arial"/>
          <w:i/>
          <w:iCs/>
          <w:sz w:val="20"/>
          <w:szCs w:val="20"/>
        </w:rPr>
        <w:t xml:space="preserve"> </w:t>
      </w:r>
      <w:r w:rsidR="003151F5" w:rsidRPr="00E72FB3">
        <w:rPr>
          <w:rFonts w:ascii="Arial" w:hAnsi="Arial" w:cs="Arial"/>
          <w:iCs/>
          <w:sz w:val="20"/>
          <w:szCs w:val="20"/>
        </w:rPr>
        <w:t>sociale şi de necesitate</w:t>
      </w:r>
      <w:r w:rsidR="009708C7" w:rsidRPr="00E72FB3">
        <w:rPr>
          <w:rFonts w:ascii="Arial" w:hAnsi="Arial" w:cs="Arial"/>
          <w:i/>
          <w:iCs/>
          <w:sz w:val="20"/>
          <w:szCs w:val="20"/>
        </w:rPr>
        <w:t xml:space="preserve"> </w:t>
      </w:r>
      <w:r w:rsidR="00AE2BBF" w:rsidRPr="00E72FB3">
        <w:rPr>
          <w:rFonts w:ascii="Arial" w:hAnsi="Arial" w:cs="Arial"/>
          <w:sz w:val="20"/>
          <w:szCs w:val="20"/>
        </w:rPr>
        <w:t xml:space="preserve">aflate în proprietatea </w:t>
      </w:r>
      <w:r w:rsidR="003151F5" w:rsidRPr="00E72FB3">
        <w:rPr>
          <w:rFonts w:ascii="Arial" w:hAnsi="Arial" w:cs="Arial"/>
          <w:sz w:val="20"/>
          <w:szCs w:val="20"/>
        </w:rPr>
        <w:t>publică</w:t>
      </w:r>
      <w:r w:rsidRPr="00E72FB3">
        <w:rPr>
          <w:rFonts w:ascii="Arial" w:hAnsi="Arial" w:cs="Arial"/>
          <w:sz w:val="20"/>
          <w:szCs w:val="20"/>
        </w:rPr>
        <w:t xml:space="preserve"> a </w:t>
      </w:r>
      <w:r w:rsidR="009708C7" w:rsidRPr="00E72FB3">
        <w:rPr>
          <w:rFonts w:ascii="Arial" w:hAnsi="Arial" w:cs="Arial"/>
          <w:sz w:val="20"/>
          <w:szCs w:val="20"/>
        </w:rPr>
        <w:t>M</w:t>
      </w:r>
      <w:r w:rsidR="00706BC3" w:rsidRPr="00E72FB3">
        <w:rPr>
          <w:rFonts w:ascii="Arial" w:hAnsi="Arial" w:cs="Arial"/>
          <w:sz w:val="20"/>
          <w:szCs w:val="20"/>
        </w:rPr>
        <w:t>unicipiului Baia Mare</w:t>
      </w:r>
      <w:r w:rsidR="00B25687" w:rsidRPr="00E72FB3">
        <w:rPr>
          <w:rFonts w:ascii="Arial" w:hAnsi="Arial" w:cs="Arial"/>
          <w:sz w:val="20"/>
          <w:szCs w:val="20"/>
        </w:rPr>
        <w:t>.</w:t>
      </w:r>
    </w:p>
    <w:p w:rsidR="00BB6AB0" w:rsidRPr="00E72FB3" w:rsidRDefault="00BB6AB0" w:rsidP="00601D7D">
      <w:pPr>
        <w:pStyle w:val="NoSpacing"/>
        <w:jc w:val="both"/>
        <w:rPr>
          <w:rFonts w:ascii="Arial" w:hAnsi="Arial" w:cs="Arial"/>
          <w:sz w:val="20"/>
          <w:szCs w:val="20"/>
        </w:rPr>
      </w:pPr>
    </w:p>
    <w:p w:rsidR="003B659F" w:rsidRPr="00E72FB3" w:rsidRDefault="00BB6AB0" w:rsidP="00601D7D">
      <w:pPr>
        <w:pStyle w:val="NoSpacing"/>
        <w:jc w:val="both"/>
        <w:rPr>
          <w:rFonts w:ascii="Arial" w:hAnsi="Arial" w:cs="Arial"/>
          <w:sz w:val="20"/>
          <w:szCs w:val="20"/>
        </w:rPr>
      </w:pPr>
      <w:r w:rsidRPr="00E72FB3">
        <w:rPr>
          <w:rFonts w:ascii="Arial" w:hAnsi="Arial" w:cs="Arial"/>
          <w:b/>
          <w:sz w:val="20"/>
          <w:szCs w:val="20"/>
        </w:rPr>
        <w:t>Art. 2</w:t>
      </w:r>
      <w:r w:rsidR="00004193" w:rsidRPr="00E72FB3">
        <w:rPr>
          <w:rFonts w:ascii="Arial" w:hAnsi="Arial" w:cs="Arial"/>
          <w:b/>
          <w:sz w:val="20"/>
          <w:szCs w:val="20"/>
        </w:rPr>
        <w:t>.</w:t>
      </w:r>
      <w:r w:rsidRPr="00E72FB3">
        <w:rPr>
          <w:rFonts w:ascii="Arial" w:hAnsi="Arial" w:cs="Arial"/>
          <w:sz w:val="20"/>
          <w:szCs w:val="20"/>
        </w:rPr>
        <w:t xml:space="preserve"> La elaborarea prezentului regulament s-au avut în vedere </w:t>
      </w:r>
      <w:r w:rsidR="004603C2" w:rsidRPr="00E72FB3">
        <w:rPr>
          <w:rFonts w:ascii="Arial" w:hAnsi="Arial" w:cs="Arial"/>
          <w:sz w:val="20"/>
          <w:szCs w:val="20"/>
        </w:rPr>
        <w:t>ș</w:t>
      </w:r>
      <w:r w:rsidRPr="00E72FB3">
        <w:rPr>
          <w:rFonts w:ascii="Arial" w:hAnsi="Arial" w:cs="Arial"/>
          <w:sz w:val="20"/>
          <w:szCs w:val="20"/>
        </w:rPr>
        <w:t>i au fost respectate prevederile următoarelor acte normative:</w:t>
      </w:r>
    </w:p>
    <w:p w:rsidR="00B06A20" w:rsidRPr="00E72FB3" w:rsidRDefault="00B86EA3" w:rsidP="00D248F2">
      <w:pPr>
        <w:pStyle w:val="NoSpacing"/>
        <w:numPr>
          <w:ilvl w:val="0"/>
          <w:numId w:val="17"/>
        </w:numPr>
        <w:jc w:val="both"/>
        <w:rPr>
          <w:rFonts w:ascii="Arial" w:hAnsi="Arial" w:cs="Arial"/>
          <w:sz w:val="20"/>
          <w:szCs w:val="20"/>
        </w:rPr>
      </w:pPr>
      <w:r w:rsidRPr="00E72FB3">
        <w:rPr>
          <w:rFonts w:ascii="Arial" w:hAnsi="Arial" w:cs="Arial"/>
          <w:sz w:val="20"/>
          <w:szCs w:val="20"/>
        </w:rPr>
        <w:t xml:space="preserve">Legea nr. </w:t>
      </w:r>
      <w:r w:rsidR="00BB6AB0" w:rsidRPr="00E72FB3">
        <w:rPr>
          <w:rFonts w:ascii="Arial" w:hAnsi="Arial" w:cs="Arial"/>
          <w:sz w:val="20"/>
          <w:szCs w:val="20"/>
        </w:rPr>
        <w:t>114/1996 republicată, cu modificările si complet</w:t>
      </w:r>
      <w:r w:rsidR="00087D87" w:rsidRPr="00E72FB3">
        <w:rPr>
          <w:rFonts w:ascii="Arial" w:hAnsi="Arial" w:cs="Arial"/>
          <w:sz w:val="20"/>
          <w:szCs w:val="20"/>
        </w:rPr>
        <w:t>ările ulterioare privind locuin</w:t>
      </w:r>
      <w:r w:rsidR="00087D87" w:rsidRPr="00E72FB3">
        <w:rPr>
          <w:rFonts w:ascii="Arial" w:hAnsi="Arial" w:cs="Arial"/>
          <w:sz w:val="20"/>
          <w:szCs w:val="20"/>
          <w:lang w:val="ro-RO"/>
        </w:rPr>
        <w:t>ț</w:t>
      </w:r>
      <w:r w:rsidR="00BB6AB0" w:rsidRPr="00E72FB3">
        <w:rPr>
          <w:rFonts w:ascii="Arial" w:hAnsi="Arial" w:cs="Arial"/>
          <w:sz w:val="20"/>
          <w:szCs w:val="20"/>
        </w:rPr>
        <w:t>ele;</w:t>
      </w:r>
    </w:p>
    <w:p w:rsidR="00B06A20" w:rsidRPr="00E72FB3" w:rsidRDefault="00BB6AB0" w:rsidP="00D248F2">
      <w:pPr>
        <w:pStyle w:val="NoSpacing"/>
        <w:numPr>
          <w:ilvl w:val="0"/>
          <w:numId w:val="17"/>
        </w:numPr>
        <w:jc w:val="both"/>
        <w:rPr>
          <w:rFonts w:ascii="Arial" w:hAnsi="Arial" w:cs="Arial"/>
          <w:sz w:val="20"/>
          <w:szCs w:val="20"/>
        </w:rPr>
      </w:pPr>
      <w:r w:rsidRPr="00E72FB3">
        <w:rPr>
          <w:rFonts w:ascii="Arial" w:hAnsi="Arial" w:cs="Arial"/>
          <w:sz w:val="20"/>
          <w:szCs w:val="20"/>
        </w:rPr>
        <w:t>H.G. nr. 1275/2000 cu modificările si completările ulterioare, privind aprobarea Normelor metodologice pentru punerea în aplic</w:t>
      </w:r>
      <w:r w:rsidR="00635EFF" w:rsidRPr="00E72FB3">
        <w:rPr>
          <w:rFonts w:ascii="Arial" w:hAnsi="Arial" w:cs="Arial"/>
          <w:sz w:val="20"/>
          <w:szCs w:val="20"/>
        </w:rPr>
        <w:t>are a prevederilor Legii locuinț</w:t>
      </w:r>
      <w:r w:rsidR="007E7284" w:rsidRPr="00E72FB3">
        <w:rPr>
          <w:rFonts w:ascii="Arial" w:hAnsi="Arial" w:cs="Arial"/>
          <w:sz w:val="20"/>
          <w:szCs w:val="20"/>
        </w:rPr>
        <w:t xml:space="preserve">ei nr. </w:t>
      </w:r>
      <w:r w:rsidRPr="00E72FB3">
        <w:rPr>
          <w:rFonts w:ascii="Arial" w:hAnsi="Arial" w:cs="Arial"/>
          <w:sz w:val="20"/>
          <w:szCs w:val="20"/>
        </w:rPr>
        <w:t>114/199</w:t>
      </w:r>
      <w:r w:rsidR="00635EFF" w:rsidRPr="00E72FB3">
        <w:rPr>
          <w:rFonts w:ascii="Arial" w:hAnsi="Arial" w:cs="Arial"/>
          <w:sz w:val="20"/>
          <w:szCs w:val="20"/>
        </w:rPr>
        <w:t>6 republicată, cu modificările ș</w:t>
      </w:r>
      <w:r w:rsidRPr="00E72FB3">
        <w:rPr>
          <w:rFonts w:ascii="Arial" w:hAnsi="Arial" w:cs="Arial"/>
          <w:sz w:val="20"/>
          <w:szCs w:val="20"/>
        </w:rPr>
        <w:t>i completările ulterioare;</w:t>
      </w:r>
    </w:p>
    <w:p w:rsidR="00B06A20" w:rsidRPr="00E72FB3" w:rsidRDefault="00BB6AB0" w:rsidP="00D248F2">
      <w:pPr>
        <w:pStyle w:val="NoSpacing"/>
        <w:numPr>
          <w:ilvl w:val="0"/>
          <w:numId w:val="17"/>
        </w:numPr>
        <w:jc w:val="both"/>
        <w:rPr>
          <w:rFonts w:ascii="Arial" w:hAnsi="Arial" w:cs="Arial"/>
          <w:sz w:val="20"/>
          <w:szCs w:val="20"/>
        </w:rPr>
      </w:pPr>
      <w:r w:rsidRPr="00E72FB3">
        <w:rPr>
          <w:rFonts w:ascii="Arial" w:hAnsi="Arial" w:cs="Arial"/>
          <w:sz w:val="20"/>
          <w:szCs w:val="20"/>
        </w:rPr>
        <w:t>O.U</w:t>
      </w:r>
      <w:r w:rsidR="00635EFF" w:rsidRPr="00E72FB3">
        <w:rPr>
          <w:rFonts w:ascii="Arial" w:hAnsi="Arial" w:cs="Arial"/>
          <w:sz w:val="20"/>
          <w:szCs w:val="20"/>
        </w:rPr>
        <w:t>.G. nr. 40/1999, privind protecția chiriașilor ș</w:t>
      </w:r>
      <w:r w:rsidRPr="00E72FB3">
        <w:rPr>
          <w:rFonts w:ascii="Arial" w:hAnsi="Arial" w:cs="Arial"/>
          <w:sz w:val="20"/>
          <w:szCs w:val="20"/>
        </w:rPr>
        <w:t>i stabilirea chiriei pentru spa</w:t>
      </w:r>
      <w:r w:rsidR="00635EFF" w:rsidRPr="00E72FB3">
        <w:rPr>
          <w:rFonts w:ascii="Arial" w:hAnsi="Arial" w:cs="Arial"/>
          <w:sz w:val="20"/>
          <w:szCs w:val="20"/>
        </w:rPr>
        <w:t>ț</w:t>
      </w:r>
      <w:r w:rsidRPr="00E72FB3">
        <w:rPr>
          <w:rFonts w:ascii="Arial" w:hAnsi="Arial" w:cs="Arial"/>
          <w:sz w:val="20"/>
          <w:szCs w:val="20"/>
        </w:rPr>
        <w:t>iile cu destina</w:t>
      </w:r>
      <w:r w:rsidR="00635EFF" w:rsidRPr="00E72FB3">
        <w:rPr>
          <w:rFonts w:ascii="Arial" w:hAnsi="Arial" w:cs="Arial"/>
          <w:sz w:val="20"/>
          <w:szCs w:val="20"/>
        </w:rPr>
        <w:t>ția de locuinț</w:t>
      </w:r>
      <w:r w:rsidRPr="00E72FB3">
        <w:rPr>
          <w:rFonts w:ascii="Arial" w:hAnsi="Arial" w:cs="Arial"/>
          <w:sz w:val="20"/>
          <w:szCs w:val="20"/>
        </w:rPr>
        <w:t xml:space="preserve">e, cu modificările </w:t>
      </w:r>
      <w:r w:rsidR="00635EFF" w:rsidRPr="00E72FB3">
        <w:rPr>
          <w:rFonts w:ascii="Arial" w:hAnsi="Arial" w:cs="Arial"/>
          <w:sz w:val="20"/>
          <w:szCs w:val="20"/>
        </w:rPr>
        <w:t>ș</w:t>
      </w:r>
      <w:r w:rsidRPr="00E72FB3">
        <w:rPr>
          <w:rFonts w:ascii="Arial" w:hAnsi="Arial" w:cs="Arial"/>
          <w:sz w:val="20"/>
          <w:szCs w:val="20"/>
        </w:rPr>
        <w:t>i completările ulterioare;</w:t>
      </w:r>
    </w:p>
    <w:p w:rsidR="00B06A20" w:rsidRPr="00E72FB3" w:rsidRDefault="00F511CC" w:rsidP="00D248F2">
      <w:pPr>
        <w:pStyle w:val="NoSpacing"/>
        <w:numPr>
          <w:ilvl w:val="0"/>
          <w:numId w:val="17"/>
        </w:numPr>
        <w:jc w:val="both"/>
        <w:rPr>
          <w:rFonts w:ascii="Arial" w:hAnsi="Arial" w:cs="Arial"/>
          <w:sz w:val="20"/>
          <w:szCs w:val="20"/>
        </w:rPr>
      </w:pPr>
      <w:r w:rsidRPr="00E72FB3">
        <w:rPr>
          <w:rFonts w:ascii="Arial" w:hAnsi="Arial" w:cs="Arial"/>
          <w:sz w:val="20"/>
          <w:szCs w:val="20"/>
        </w:rPr>
        <w:t>HG</w:t>
      </w:r>
      <w:r w:rsidR="00FD7005" w:rsidRPr="00E72FB3">
        <w:rPr>
          <w:rFonts w:ascii="Arial" w:hAnsi="Arial" w:cs="Arial"/>
          <w:sz w:val="20"/>
          <w:szCs w:val="20"/>
        </w:rPr>
        <w:t xml:space="preserve"> nr. 310/2007 pentru actualizarea tarifului lunar al chiriei (lei/m2) practicat pentru spaţiile cu destinaţia de locuinţe aparţinând domeniului public sau privat al statului ori al unităţilor administrativ-teritoriale ale acestuia, precum şi pentru locuinţele de serviciu, locuinţele de intervenţie şi căminele pentru salariaţi ale societăţilor comerciale, companiilor naţionale, societăţilor naţionale şi regiilor autonome</w:t>
      </w:r>
      <w:r w:rsidR="00F95CD8" w:rsidRPr="00E72FB3">
        <w:rPr>
          <w:rFonts w:ascii="Arial" w:hAnsi="Arial" w:cs="Arial"/>
          <w:sz w:val="20"/>
          <w:szCs w:val="20"/>
        </w:rPr>
        <w:t>;</w:t>
      </w:r>
    </w:p>
    <w:p w:rsidR="00B06A20" w:rsidRPr="00E72FB3" w:rsidRDefault="00DB0177" w:rsidP="00D248F2">
      <w:pPr>
        <w:pStyle w:val="NoSpacing"/>
        <w:numPr>
          <w:ilvl w:val="0"/>
          <w:numId w:val="17"/>
        </w:numPr>
        <w:jc w:val="both"/>
        <w:rPr>
          <w:rFonts w:ascii="Arial" w:hAnsi="Arial" w:cs="Arial"/>
          <w:sz w:val="20"/>
          <w:szCs w:val="20"/>
        </w:rPr>
      </w:pPr>
      <w:r w:rsidRPr="00E72FB3">
        <w:rPr>
          <w:rFonts w:ascii="Arial" w:hAnsi="Arial" w:cs="Arial"/>
          <w:sz w:val="20"/>
          <w:szCs w:val="20"/>
        </w:rPr>
        <w:t>OG nr. 13/2011 privind dobânda legală remuneratorie şi penalizatoare pentru obligaţii băneşti, precum şi pentru reglementarea unor măsuri financiar-fiscale în domeniul bancar</w:t>
      </w:r>
      <w:r w:rsidR="006023D2" w:rsidRPr="00E72FB3">
        <w:rPr>
          <w:rFonts w:ascii="Arial" w:hAnsi="Arial" w:cs="Arial"/>
          <w:sz w:val="20"/>
          <w:szCs w:val="20"/>
        </w:rPr>
        <w:t xml:space="preserve"> cu modificările şi completările ulteioare;</w:t>
      </w:r>
    </w:p>
    <w:p w:rsidR="00B06A20" w:rsidRPr="00E72FB3" w:rsidRDefault="00F65B18" w:rsidP="00D248F2">
      <w:pPr>
        <w:pStyle w:val="NoSpacing"/>
        <w:numPr>
          <w:ilvl w:val="0"/>
          <w:numId w:val="17"/>
        </w:numPr>
        <w:jc w:val="both"/>
        <w:rPr>
          <w:rFonts w:ascii="Arial" w:hAnsi="Arial" w:cs="Arial"/>
          <w:sz w:val="20"/>
          <w:szCs w:val="20"/>
        </w:rPr>
      </w:pPr>
      <w:r w:rsidRPr="00E72FB3">
        <w:rPr>
          <w:rFonts w:ascii="Arial" w:hAnsi="Arial" w:cs="Arial"/>
          <w:sz w:val="20"/>
          <w:szCs w:val="20"/>
        </w:rPr>
        <w:t>Legea nr. 213/1998 privind proprietatea publică şi regimul juridic al acesteia, cu modificările şi completările ulterioare;</w:t>
      </w:r>
    </w:p>
    <w:p w:rsidR="00B06A20" w:rsidRPr="00E72FB3" w:rsidRDefault="0026195B" w:rsidP="00D248F2">
      <w:pPr>
        <w:pStyle w:val="NoSpacing"/>
        <w:numPr>
          <w:ilvl w:val="0"/>
          <w:numId w:val="17"/>
        </w:numPr>
        <w:jc w:val="both"/>
        <w:rPr>
          <w:rFonts w:ascii="Arial" w:hAnsi="Arial" w:cs="Arial"/>
          <w:sz w:val="20"/>
          <w:szCs w:val="20"/>
        </w:rPr>
      </w:pPr>
      <w:r w:rsidRPr="00E72FB3">
        <w:rPr>
          <w:rFonts w:ascii="Arial" w:hAnsi="Arial" w:cs="Arial"/>
          <w:sz w:val="20"/>
          <w:szCs w:val="20"/>
        </w:rPr>
        <w:t>O.U.G. nr. 57/2019 privind Codul administrativ, cu modificări și completări ulterioare;</w:t>
      </w:r>
      <w:r w:rsidR="008125DD" w:rsidRPr="00E72FB3">
        <w:rPr>
          <w:rFonts w:ascii="Arial" w:hAnsi="Arial" w:cs="Arial"/>
          <w:sz w:val="20"/>
          <w:szCs w:val="20"/>
        </w:rPr>
        <w:t xml:space="preserve"> </w:t>
      </w:r>
    </w:p>
    <w:p w:rsidR="00B06A20" w:rsidRPr="00BE41CB" w:rsidRDefault="008125DD" w:rsidP="00D248F2">
      <w:pPr>
        <w:pStyle w:val="NoSpacing"/>
        <w:numPr>
          <w:ilvl w:val="0"/>
          <w:numId w:val="17"/>
        </w:numPr>
        <w:jc w:val="both"/>
        <w:rPr>
          <w:rFonts w:ascii="Arial" w:hAnsi="Arial" w:cs="Arial"/>
          <w:sz w:val="20"/>
          <w:szCs w:val="20"/>
        </w:rPr>
      </w:pPr>
      <w:r w:rsidRPr="00E72FB3">
        <w:rPr>
          <w:rFonts w:ascii="Arial" w:hAnsi="Arial" w:cs="Arial"/>
          <w:sz w:val="20"/>
          <w:szCs w:val="20"/>
        </w:rPr>
        <w:t>Le</w:t>
      </w:r>
      <w:r w:rsidR="00BC7E3E" w:rsidRPr="00E72FB3">
        <w:rPr>
          <w:rFonts w:ascii="Arial" w:hAnsi="Arial" w:cs="Arial"/>
          <w:sz w:val="20"/>
          <w:szCs w:val="20"/>
        </w:rPr>
        <w:t>gea nr. 287/2009 privind Codul c</w:t>
      </w:r>
      <w:r w:rsidRPr="00E72FB3">
        <w:rPr>
          <w:rFonts w:ascii="Arial" w:hAnsi="Arial" w:cs="Arial"/>
          <w:sz w:val="20"/>
          <w:szCs w:val="20"/>
        </w:rPr>
        <w:t>ivil republicat</w:t>
      </w:r>
      <w:r w:rsidRPr="00E72FB3">
        <w:rPr>
          <w:rFonts w:ascii="Arial" w:hAnsi="Arial" w:cs="Arial"/>
          <w:sz w:val="20"/>
          <w:szCs w:val="20"/>
          <w:lang w:val="ro-RO"/>
        </w:rPr>
        <w:t>;</w:t>
      </w:r>
      <w:r w:rsidR="00B01356" w:rsidRPr="00E72FB3">
        <w:rPr>
          <w:rFonts w:ascii="Arial" w:hAnsi="Arial" w:cs="Arial"/>
          <w:b/>
          <w:sz w:val="20"/>
          <w:szCs w:val="20"/>
        </w:rPr>
        <w:t xml:space="preserve"> </w:t>
      </w:r>
    </w:p>
    <w:p w:rsidR="00BE41CB" w:rsidRPr="00E72FB3" w:rsidRDefault="00BE41CB" w:rsidP="00BE41CB">
      <w:pPr>
        <w:pStyle w:val="NoSpacing"/>
        <w:numPr>
          <w:ilvl w:val="0"/>
          <w:numId w:val="17"/>
        </w:numPr>
        <w:jc w:val="both"/>
        <w:rPr>
          <w:rFonts w:ascii="Arial" w:hAnsi="Arial" w:cs="Arial"/>
          <w:sz w:val="20"/>
          <w:szCs w:val="20"/>
        </w:rPr>
      </w:pPr>
      <w:r w:rsidRPr="00BE41CB">
        <w:rPr>
          <w:rFonts w:ascii="Arial" w:hAnsi="Arial" w:cs="Arial"/>
          <w:sz w:val="20"/>
          <w:szCs w:val="20"/>
        </w:rPr>
        <w:t>Legea nr. 350/2001 privind amenaja</w:t>
      </w:r>
      <w:r>
        <w:rPr>
          <w:rFonts w:ascii="Arial" w:hAnsi="Arial" w:cs="Arial"/>
          <w:sz w:val="20"/>
          <w:szCs w:val="20"/>
        </w:rPr>
        <w:t>rea teritori</w:t>
      </w:r>
      <w:r w:rsidR="00240523">
        <w:rPr>
          <w:rFonts w:ascii="Arial" w:hAnsi="Arial" w:cs="Arial"/>
          <w:sz w:val="20"/>
          <w:szCs w:val="20"/>
        </w:rPr>
        <w:t>ului şi urbanismul</w:t>
      </w:r>
      <w:r>
        <w:rPr>
          <w:rFonts w:ascii="Arial" w:hAnsi="Arial" w:cs="Arial"/>
          <w:sz w:val="20"/>
          <w:szCs w:val="20"/>
        </w:rPr>
        <w:t>, cu modificăril</w:t>
      </w:r>
      <w:r w:rsidR="00240523">
        <w:rPr>
          <w:rFonts w:ascii="Arial" w:hAnsi="Arial" w:cs="Arial"/>
          <w:sz w:val="20"/>
          <w:szCs w:val="20"/>
        </w:rPr>
        <w:t>e</w:t>
      </w:r>
      <w:r>
        <w:rPr>
          <w:rFonts w:ascii="Arial" w:hAnsi="Arial" w:cs="Arial"/>
          <w:sz w:val="20"/>
          <w:szCs w:val="20"/>
        </w:rPr>
        <w:t xml:space="preserve"> şi completările ulterioare</w:t>
      </w:r>
      <w:r w:rsidR="00240523">
        <w:rPr>
          <w:rFonts w:ascii="Arial" w:hAnsi="Arial" w:cs="Arial"/>
          <w:sz w:val="20"/>
          <w:szCs w:val="20"/>
        </w:rPr>
        <w:t>;</w:t>
      </w:r>
    </w:p>
    <w:p w:rsidR="00B06A20" w:rsidRPr="00E72FB3" w:rsidRDefault="00067DCF" w:rsidP="00D248F2">
      <w:pPr>
        <w:pStyle w:val="NoSpacing"/>
        <w:numPr>
          <w:ilvl w:val="0"/>
          <w:numId w:val="17"/>
        </w:numPr>
        <w:jc w:val="both"/>
        <w:rPr>
          <w:rFonts w:ascii="Arial" w:hAnsi="Arial" w:cs="Arial"/>
          <w:sz w:val="20"/>
          <w:szCs w:val="20"/>
        </w:rPr>
      </w:pPr>
      <w:r w:rsidRPr="00E72FB3">
        <w:rPr>
          <w:rFonts w:ascii="Arial" w:hAnsi="Arial" w:cs="Arial"/>
          <w:sz w:val="20"/>
          <w:szCs w:val="20"/>
        </w:rPr>
        <w:t>Legea asistenţei sociale nr. 292/2011, cu modificările şi completările ulterioare;</w:t>
      </w:r>
    </w:p>
    <w:p w:rsidR="00B06A20" w:rsidRPr="00E72FB3" w:rsidRDefault="001C782F" w:rsidP="00D248F2">
      <w:pPr>
        <w:pStyle w:val="NoSpacing"/>
        <w:numPr>
          <w:ilvl w:val="0"/>
          <w:numId w:val="17"/>
        </w:numPr>
        <w:jc w:val="both"/>
        <w:rPr>
          <w:rFonts w:ascii="Arial" w:hAnsi="Arial" w:cs="Arial"/>
          <w:sz w:val="20"/>
          <w:szCs w:val="20"/>
        </w:rPr>
      </w:pPr>
      <w:r w:rsidRPr="00E72FB3">
        <w:rPr>
          <w:rFonts w:ascii="Arial" w:hAnsi="Arial" w:cs="Arial"/>
          <w:sz w:val="20"/>
          <w:szCs w:val="20"/>
        </w:rPr>
        <w:t>Legea nr. 448/2006 privind protecţia şi promovarea drepturilor persoanelor cu handicap cu modificările şi completările ulterioare;</w:t>
      </w:r>
    </w:p>
    <w:p w:rsidR="00B06A20" w:rsidRPr="00E72FB3" w:rsidRDefault="00B37F55" w:rsidP="00D248F2">
      <w:pPr>
        <w:pStyle w:val="NoSpacing"/>
        <w:numPr>
          <w:ilvl w:val="0"/>
          <w:numId w:val="17"/>
        </w:numPr>
        <w:jc w:val="both"/>
        <w:rPr>
          <w:rFonts w:ascii="Arial" w:hAnsi="Arial" w:cs="Arial"/>
          <w:sz w:val="20"/>
          <w:szCs w:val="20"/>
        </w:rPr>
      </w:pPr>
      <w:r w:rsidRPr="00E72FB3">
        <w:rPr>
          <w:rFonts w:ascii="Arial" w:hAnsi="Arial" w:cs="Arial"/>
          <w:sz w:val="20"/>
          <w:szCs w:val="20"/>
        </w:rPr>
        <w:t>HCL</w:t>
      </w:r>
      <w:r w:rsidRPr="00E72FB3">
        <w:rPr>
          <w:rFonts w:ascii="Arial" w:hAnsi="Arial" w:cs="Arial"/>
          <w:spacing w:val="-3"/>
          <w:sz w:val="20"/>
          <w:szCs w:val="20"/>
        </w:rPr>
        <w:t xml:space="preserve"> </w:t>
      </w:r>
      <w:r w:rsidRPr="00E72FB3">
        <w:rPr>
          <w:rFonts w:ascii="Arial" w:hAnsi="Arial" w:cs="Arial"/>
          <w:sz w:val="20"/>
          <w:szCs w:val="20"/>
        </w:rPr>
        <w:t xml:space="preserve">nr. 76/2015 </w:t>
      </w:r>
      <w:r w:rsidR="003110E2" w:rsidRPr="00E72FB3">
        <w:rPr>
          <w:rFonts w:ascii="Arial" w:hAnsi="Arial" w:cs="Arial"/>
          <w:sz w:val="20"/>
          <w:szCs w:val="20"/>
        </w:rPr>
        <w:t>privind transmiterea în administrarea Serviciului Public Asistenţă Socială a imobilelor blocuri de locuinţe sociale;</w:t>
      </w:r>
    </w:p>
    <w:p w:rsidR="00C608DE" w:rsidRPr="00E72FB3" w:rsidRDefault="00C608DE" w:rsidP="00D248F2">
      <w:pPr>
        <w:pStyle w:val="NoSpacing"/>
        <w:numPr>
          <w:ilvl w:val="0"/>
          <w:numId w:val="17"/>
        </w:numPr>
        <w:jc w:val="both"/>
        <w:rPr>
          <w:rFonts w:ascii="Arial" w:hAnsi="Arial" w:cs="Arial"/>
          <w:sz w:val="20"/>
          <w:szCs w:val="20"/>
        </w:rPr>
      </w:pPr>
      <w:r w:rsidRPr="00E72FB3">
        <w:rPr>
          <w:rFonts w:ascii="Arial" w:hAnsi="Arial" w:cs="Arial"/>
          <w:sz w:val="20"/>
          <w:szCs w:val="20"/>
        </w:rPr>
        <w:t>Hotar</w:t>
      </w:r>
      <w:r w:rsidR="00240523">
        <w:rPr>
          <w:rFonts w:ascii="Arial" w:hAnsi="Arial" w:cs="Arial"/>
          <w:sz w:val="20"/>
          <w:szCs w:val="20"/>
        </w:rPr>
        <w:t>â</w:t>
      </w:r>
      <w:r w:rsidRPr="00E72FB3">
        <w:rPr>
          <w:rFonts w:ascii="Arial" w:hAnsi="Arial" w:cs="Arial"/>
          <w:sz w:val="20"/>
          <w:szCs w:val="20"/>
        </w:rPr>
        <w:t>rea 95/2022 a Consiliului Naţional pentru Combaterea Discriminării</w:t>
      </w:r>
      <w:r w:rsidR="00240523">
        <w:rPr>
          <w:rFonts w:ascii="Arial" w:hAnsi="Arial" w:cs="Arial"/>
          <w:sz w:val="20"/>
          <w:szCs w:val="20"/>
        </w:rPr>
        <w:t>;</w:t>
      </w:r>
    </w:p>
    <w:p w:rsidR="0008560F" w:rsidRPr="00E72FB3" w:rsidRDefault="0008560F" w:rsidP="00D248F2">
      <w:pPr>
        <w:pStyle w:val="NoSpacing"/>
        <w:numPr>
          <w:ilvl w:val="0"/>
          <w:numId w:val="17"/>
        </w:numPr>
        <w:jc w:val="both"/>
        <w:rPr>
          <w:rFonts w:ascii="Arial" w:hAnsi="Arial" w:cs="Arial"/>
          <w:sz w:val="20"/>
          <w:szCs w:val="20"/>
        </w:rPr>
      </w:pPr>
      <w:r w:rsidRPr="00E72FB3">
        <w:rPr>
          <w:rFonts w:ascii="Arial" w:hAnsi="Arial" w:cs="Arial"/>
          <w:sz w:val="20"/>
          <w:szCs w:val="20"/>
        </w:rPr>
        <w:t xml:space="preserve">Orice prevedere legislativă apărută ulterior privind modificare și completarea cadrului legislativ actual, se consideră de drept parte </w:t>
      </w:r>
      <w:proofErr w:type="gramStart"/>
      <w:r w:rsidRPr="00E72FB3">
        <w:rPr>
          <w:rFonts w:ascii="Arial" w:hAnsi="Arial" w:cs="Arial"/>
          <w:sz w:val="20"/>
          <w:szCs w:val="20"/>
        </w:rPr>
        <w:t>a</w:t>
      </w:r>
      <w:proofErr w:type="gramEnd"/>
      <w:r w:rsidRPr="00E72FB3">
        <w:rPr>
          <w:rFonts w:ascii="Arial" w:hAnsi="Arial" w:cs="Arial"/>
          <w:sz w:val="20"/>
          <w:szCs w:val="20"/>
        </w:rPr>
        <w:t xml:space="preserve"> acestui regulament</w:t>
      </w:r>
      <w:r w:rsidR="009B7752" w:rsidRPr="00E72FB3">
        <w:rPr>
          <w:rFonts w:ascii="Arial" w:hAnsi="Arial" w:cs="Arial"/>
          <w:sz w:val="20"/>
          <w:szCs w:val="20"/>
        </w:rPr>
        <w:t>.</w:t>
      </w:r>
    </w:p>
    <w:p w:rsidR="0008560F" w:rsidRPr="00E72FB3" w:rsidRDefault="0008560F" w:rsidP="00601D7D">
      <w:pPr>
        <w:pStyle w:val="NoSpacing"/>
        <w:jc w:val="both"/>
        <w:rPr>
          <w:rFonts w:ascii="Arial" w:hAnsi="Arial" w:cs="Arial"/>
          <w:sz w:val="20"/>
          <w:szCs w:val="20"/>
        </w:rPr>
      </w:pPr>
    </w:p>
    <w:p w:rsidR="00BB6AB0" w:rsidRPr="00E72FB3" w:rsidRDefault="00BB6AB0" w:rsidP="00601D7D">
      <w:pPr>
        <w:pStyle w:val="NoSpacing"/>
        <w:jc w:val="both"/>
        <w:rPr>
          <w:rFonts w:ascii="Arial" w:hAnsi="Arial" w:cs="Arial"/>
          <w:sz w:val="20"/>
          <w:szCs w:val="20"/>
        </w:rPr>
      </w:pPr>
      <w:r w:rsidRPr="00E72FB3">
        <w:rPr>
          <w:rFonts w:ascii="Arial" w:hAnsi="Arial" w:cs="Arial"/>
          <w:b/>
          <w:sz w:val="20"/>
          <w:szCs w:val="20"/>
        </w:rPr>
        <w:t xml:space="preserve">Art. </w:t>
      </w:r>
      <w:r w:rsidR="0026195B" w:rsidRPr="00E72FB3">
        <w:rPr>
          <w:rFonts w:ascii="Arial" w:hAnsi="Arial" w:cs="Arial"/>
          <w:b/>
          <w:sz w:val="20"/>
          <w:szCs w:val="20"/>
        </w:rPr>
        <w:t xml:space="preserve"> </w:t>
      </w:r>
      <w:r w:rsidRPr="00E72FB3">
        <w:rPr>
          <w:rFonts w:ascii="Arial" w:hAnsi="Arial" w:cs="Arial"/>
          <w:b/>
          <w:sz w:val="20"/>
          <w:szCs w:val="20"/>
        </w:rPr>
        <w:t>3</w:t>
      </w:r>
      <w:r w:rsidR="00004193" w:rsidRPr="00E72FB3">
        <w:rPr>
          <w:rFonts w:ascii="Arial" w:hAnsi="Arial" w:cs="Arial"/>
          <w:sz w:val="20"/>
          <w:szCs w:val="20"/>
        </w:rPr>
        <w:t xml:space="preserve">. </w:t>
      </w:r>
      <w:r w:rsidRPr="00E72FB3">
        <w:rPr>
          <w:rFonts w:ascii="Arial" w:hAnsi="Arial" w:cs="Arial"/>
          <w:sz w:val="20"/>
          <w:szCs w:val="20"/>
        </w:rPr>
        <w:t xml:space="preserve"> Principiile care stau la baza prezentului regulament sunt:</w:t>
      </w:r>
    </w:p>
    <w:p w:rsidR="00DA7D08" w:rsidRPr="00E72FB3" w:rsidRDefault="00DA7D08" w:rsidP="00601D7D">
      <w:pPr>
        <w:pStyle w:val="NoSpacing"/>
        <w:jc w:val="both"/>
        <w:rPr>
          <w:rFonts w:ascii="Arial" w:hAnsi="Arial" w:cs="Arial"/>
          <w:sz w:val="20"/>
          <w:szCs w:val="20"/>
        </w:rPr>
      </w:pPr>
    </w:p>
    <w:p w:rsidR="00DA7D08" w:rsidRPr="00E72FB3" w:rsidRDefault="00D67417" w:rsidP="00D248F2">
      <w:pPr>
        <w:pStyle w:val="NoSpacing"/>
        <w:numPr>
          <w:ilvl w:val="0"/>
          <w:numId w:val="18"/>
        </w:numPr>
        <w:jc w:val="both"/>
        <w:rPr>
          <w:rFonts w:ascii="Arial" w:hAnsi="Arial" w:cs="Arial"/>
          <w:sz w:val="20"/>
          <w:szCs w:val="20"/>
        </w:rPr>
      </w:pPr>
      <w:proofErr w:type="gramStart"/>
      <w:r w:rsidRPr="00E72FB3">
        <w:rPr>
          <w:rFonts w:ascii="Arial" w:hAnsi="Arial" w:cs="Arial"/>
          <w:iCs/>
          <w:sz w:val="20"/>
          <w:szCs w:val="20"/>
        </w:rPr>
        <w:t>principiul</w:t>
      </w:r>
      <w:proofErr w:type="gramEnd"/>
      <w:r w:rsidRPr="00E72FB3">
        <w:rPr>
          <w:rFonts w:ascii="Arial" w:hAnsi="Arial" w:cs="Arial"/>
          <w:iCs/>
          <w:sz w:val="20"/>
          <w:szCs w:val="20"/>
        </w:rPr>
        <w:t xml:space="preserve"> transparenț</w:t>
      </w:r>
      <w:r w:rsidR="00BB6AB0" w:rsidRPr="00E72FB3">
        <w:rPr>
          <w:rFonts w:ascii="Arial" w:hAnsi="Arial" w:cs="Arial"/>
          <w:iCs/>
          <w:sz w:val="20"/>
          <w:szCs w:val="20"/>
        </w:rPr>
        <w:t xml:space="preserve">ei </w:t>
      </w:r>
      <w:r w:rsidRPr="00E72FB3">
        <w:rPr>
          <w:rFonts w:ascii="Arial" w:hAnsi="Arial" w:cs="Arial"/>
          <w:sz w:val="20"/>
          <w:szCs w:val="20"/>
        </w:rPr>
        <w:t>– locuinț</w:t>
      </w:r>
      <w:r w:rsidR="00BB6AB0" w:rsidRPr="00E72FB3">
        <w:rPr>
          <w:rFonts w:ascii="Arial" w:hAnsi="Arial" w:cs="Arial"/>
          <w:sz w:val="20"/>
          <w:szCs w:val="20"/>
        </w:rPr>
        <w:t>ele din fondul locativ se repartizează si se închiri</w:t>
      </w:r>
      <w:r w:rsidRPr="00E72FB3">
        <w:rPr>
          <w:rFonts w:ascii="Arial" w:hAnsi="Arial" w:cs="Arial"/>
          <w:sz w:val="20"/>
          <w:szCs w:val="20"/>
        </w:rPr>
        <w:t>ează pe baza listei de priorităț</w:t>
      </w:r>
      <w:r w:rsidR="00BB6AB0" w:rsidRPr="00E72FB3">
        <w:rPr>
          <w:rFonts w:ascii="Arial" w:hAnsi="Arial" w:cs="Arial"/>
          <w:sz w:val="20"/>
          <w:szCs w:val="20"/>
        </w:rPr>
        <w:t xml:space="preserve">i aprobată de </w:t>
      </w:r>
      <w:r w:rsidR="00465C24" w:rsidRPr="00E72FB3">
        <w:rPr>
          <w:rFonts w:ascii="Arial" w:hAnsi="Arial" w:cs="Arial"/>
          <w:sz w:val="20"/>
          <w:szCs w:val="20"/>
        </w:rPr>
        <w:t>Consiliul Local al municipiului</w:t>
      </w:r>
      <w:r w:rsidR="00BB6AB0" w:rsidRPr="00E72FB3">
        <w:rPr>
          <w:rFonts w:ascii="Arial" w:hAnsi="Arial" w:cs="Arial"/>
          <w:sz w:val="20"/>
          <w:szCs w:val="20"/>
        </w:rPr>
        <w:t xml:space="preserve">, </w:t>
      </w:r>
      <w:r w:rsidR="00465C24" w:rsidRPr="00E72FB3">
        <w:rPr>
          <w:rFonts w:ascii="Arial" w:hAnsi="Arial" w:cs="Arial"/>
          <w:sz w:val="20"/>
          <w:szCs w:val="20"/>
        </w:rPr>
        <w:t>sau urmare a licitației în condițiile legii, după caz.</w:t>
      </w:r>
    </w:p>
    <w:p w:rsidR="00BB6AB0" w:rsidRPr="00E72FB3" w:rsidRDefault="00D67417" w:rsidP="00D248F2">
      <w:pPr>
        <w:pStyle w:val="NoSpacing"/>
        <w:numPr>
          <w:ilvl w:val="0"/>
          <w:numId w:val="18"/>
        </w:numPr>
        <w:jc w:val="both"/>
        <w:rPr>
          <w:rFonts w:ascii="Arial" w:hAnsi="Arial" w:cs="Arial"/>
          <w:sz w:val="20"/>
          <w:szCs w:val="20"/>
        </w:rPr>
      </w:pPr>
      <w:proofErr w:type="gramStart"/>
      <w:r w:rsidRPr="00E72FB3">
        <w:rPr>
          <w:rFonts w:ascii="Arial" w:hAnsi="Arial" w:cs="Arial"/>
          <w:iCs/>
          <w:sz w:val="20"/>
          <w:szCs w:val="20"/>
        </w:rPr>
        <w:t>principiul</w:t>
      </w:r>
      <w:proofErr w:type="gramEnd"/>
      <w:r w:rsidRPr="00E72FB3">
        <w:rPr>
          <w:rFonts w:ascii="Arial" w:hAnsi="Arial" w:cs="Arial"/>
          <w:iCs/>
          <w:sz w:val="20"/>
          <w:szCs w:val="20"/>
        </w:rPr>
        <w:t xml:space="preserve"> egalităț</w:t>
      </w:r>
      <w:r w:rsidR="00BB6AB0" w:rsidRPr="00E72FB3">
        <w:rPr>
          <w:rFonts w:ascii="Arial" w:hAnsi="Arial" w:cs="Arial"/>
          <w:iCs/>
          <w:sz w:val="20"/>
          <w:szCs w:val="20"/>
        </w:rPr>
        <w:t xml:space="preserve">ii si nediscriminării </w:t>
      </w:r>
      <w:r w:rsidR="00BB6AB0" w:rsidRPr="00E72FB3">
        <w:rPr>
          <w:rFonts w:ascii="Arial" w:hAnsi="Arial" w:cs="Arial"/>
          <w:sz w:val="20"/>
          <w:szCs w:val="20"/>
        </w:rPr>
        <w:t>– accesu</w:t>
      </w:r>
      <w:r w:rsidR="00FA3969" w:rsidRPr="00E72FB3">
        <w:rPr>
          <w:rFonts w:ascii="Arial" w:hAnsi="Arial" w:cs="Arial"/>
          <w:sz w:val="20"/>
          <w:szCs w:val="20"/>
        </w:rPr>
        <w:t>l liber si neîngrădit la locuinț</w:t>
      </w:r>
      <w:r w:rsidR="00BB6AB0" w:rsidRPr="00E72FB3">
        <w:rPr>
          <w:rFonts w:ascii="Arial" w:hAnsi="Arial" w:cs="Arial"/>
          <w:sz w:val="20"/>
          <w:szCs w:val="20"/>
        </w:rPr>
        <w:t>e este un drept al fiecărui cetătean.</w:t>
      </w:r>
    </w:p>
    <w:p w:rsidR="00AF014A" w:rsidRPr="00E72FB3" w:rsidRDefault="00AF014A" w:rsidP="00601D7D">
      <w:pPr>
        <w:pStyle w:val="NoSpacing"/>
        <w:jc w:val="both"/>
        <w:rPr>
          <w:rFonts w:ascii="Arial" w:hAnsi="Arial" w:cs="Arial"/>
          <w:sz w:val="20"/>
          <w:szCs w:val="20"/>
        </w:rPr>
      </w:pPr>
    </w:p>
    <w:p w:rsidR="00BC0207" w:rsidRPr="00E72FB3" w:rsidRDefault="00601D7D" w:rsidP="00BC0207">
      <w:pPr>
        <w:pStyle w:val="NoSpacing"/>
        <w:jc w:val="both"/>
        <w:rPr>
          <w:rFonts w:ascii="Arial" w:hAnsi="Arial" w:cs="Arial"/>
          <w:sz w:val="20"/>
          <w:szCs w:val="20"/>
        </w:rPr>
      </w:pPr>
      <w:r w:rsidRPr="00E72FB3">
        <w:rPr>
          <w:rFonts w:ascii="Arial" w:hAnsi="Arial" w:cs="Arial"/>
          <w:b/>
          <w:sz w:val="20"/>
          <w:szCs w:val="20"/>
        </w:rPr>
        <w:t>Art. 4.</w:t>
      </w:r>
      <w:r w:rsidR="00AF014A" w:rsidRPr="00E72FB3">
        <w:rPr>
          <w:rFonts w:ascii="Arial" w:hAnsi="Arial" w:cs="Arial"/>
          <w:sz w:val="20"/>
          <w:szCs w:val="20"/>
        </w:rPr>
        <w:t xml:space="preserve"> În sensul prezentului regulament se definesc următorii termeni:</w:t>
      </w:r>
    </w:p>
    <w:p w:rsidR="00386146" w:rsidRPr="00E72FB3" w:rsidRDefault="00AF014A" w:rsidP="00D248F2">
      <w:pPr>
        <w:pStyle w:val="NoSpacing"/>
        <w:numPr>
          <w:ilvl w:val="0"/>
          <w:numId w:val="8"/>
        </w:numPr>
        <w:jc w:val="both"/>
        <w:rPr>
          <w:rFonts w:ascii="Arial" w:eastAsia="Times New Roman" w:hAnsi="Arial" w:cs="Arial"/>
          <w:sz w:val="20"/>
          <w:szCs w:val="20"/>
          <w:lang w:val="ro-RO" w:eastAsia="ro-RO"/>
        </w:rPr>
      </w:pPr>
      <w:r w:rsidRPr="00E72FB3">
        <w:rPr>
          <w:rFonts w:ascii="Arial" w:hAnsi="Arial" w:cs="Arial"/>
          <w:b/>
          <w:sz w:val="20"/>
          <w:szCs w:val="20"/>
        </w:rPr>
        <w:t>Familie</w:t>
      </w:r>
      <w:r w:rsidRPr="00E72FB3">
        <w:rPr>
          <w:rFonts w:ascii="Arial" w:hAnsi="Arial" w:cs="Arial"/>
          <w:sz w:val="20"/>
          <w:szCs w:val="20"/>
        </w:rPr>
        <w:t>:</w:t>
      </w:r>
      <w:r w:rsidR="008125DD" w:rsidRPr="00E72FB3">
        <w:rPr>
          <w:rFonts w:ascii="Arial" w:hAnsi="Arial" w:cs="Arial"/>
          <w:sz w:val="20"/>
          <w:szCs w:val="20"/>
        </w:rPr>
        <w:t xml:space="preserve"> </w:t>
      </w:r>
      <w:r w:rsidR="00386146" w:rsidRPr="00E72FB3">
        <w:rPr>
          <w:rFonts w:ascii="Arial" w:eastAsia="Times New Roman" w:hAnsi="Arial" w:cs="Arial"/>
          <w:sz w:val="20"/>
          <w:szCs w:val="20"/>
          <w:lang w:val="ro-RO" w:eastAsia="ro-RO"/>
        </w:rPr>
        <w:t>se înţelege so</w:t>
      </w:r>
      <w:r w:rsidR="00B15E5E">
        <w:rPr>
          <w:rFonts w:ascii="Arial" w:eastAsia="Times New Roman" w:hAnsi="Arial" w:cs="Arial"/>
          <w:sz w:val="20"/>
          <w:szCs w:val="20"/>
          <w:lang w:val="ro-RO" w:eastAsia="ro-RO"/>
        </w:rPr>
        <w:t>ţul şi soţia sau soţul, soţia,</w:t>
      </w:r>
      <w:r w:rsidR="00386146" w:rsidRPr="00E72FB3">
        <w:rPr>
          <w:rFonts w:ascii="Arial" w:eastAsia="Times New Roman" w:hAnsi="Arial" w:cs="Arial"/>
          <w:sz w:val="20"/>
          <w:szCs w:val="20"/>
          <w:lang w:val="ro-RO" w:eastAsia="ro-RO"/>
        </w:rPr>
        <w:t xml:space="preserve"> copiii, </w:t>
      </w:r>
      <w:r w:rsidR="006C419C">
        <w:rPr>
          <w:rFonts w:ascii="Arial" w:eastAsia="Times New Roman" w:hAnsi="Arial" w:cs="Arial"/>
          <w:sz w:val="20"/>
          <w:szCs w:val="20"/>
          <w:lang w:val="ro-RO" w:eastAsia="ro-RO"/>
        </w:rPr>
        <w:t xml:space="preserve">şi părinţii soţilor </w:t>
      </w:r>
      <w:r w:rsidR="00386146" w:rsidRPr="00E72FB3">
        <w:rPr>
          <w:rFonts w:ascii="Arial" w:eastAsia="Times New Roman" w:hAnsi="Arial" w:cs="Arial"/>
          <w:sz w:val="20"/>
          <w:szCs w:val="20"/>
          <w:lang w:val="ro-RO" w:eastAsia="ro-RO"/>
        </w:rPr>
        <w:t>care</w:t>
      </w:r>
      <w:r w:rsidR="006C419C">
        <w:rPr>
          <w:rFonts w:ascii="Arial" w:eastAsia="Times New Roman" w:hAnsi="Arial" w:cs="Arial"/>
          <w:sz w:val="20"/>
          <w:szCs w:val="20"/>
          <w:lang w:val="ro-RO" w:eastAsia="ro-RO"/>
        </w:rPr>
        <w:t xml:space="preserve"> locuiesc şi gospodăresc împreună</w:t>
      </w:r>
      <w:r w:rsidR="00067DCF" w:rsidRPr="00E72FB3">
        <w:rPr>
          <w:rFonts w:ascii="Arial" w:eastAsia="Times New Roman" w:hAnsi="Arial" w:cs="Arial"/>
          <w:sz w:val="20"/>
          <w:szCs w:val="20"/>
          <w:lang w:val="ro-RO" w:eastAsia="ro-RO"/>
        </w:rPr>
        <w:t>;</w:t>
      </w:r>
      <w:r w:rsidR="00386146" w:rsidRPr="00E72FB3">
        <w:rPr>
          <w:rFonts w:ascii="Arial" w:eastAsia="Times New Roman" w:hAnsi="Arial" w:cs="Arial"/>
          <w:sz w:val="20"/>
          <w:szCs w:val="20"/>
          <w:lang w:val="ro-RO" w:eastAsia="ro-RO"/>
        </w:rPr>
        <w:t xml:space="preserve"> </w:t>
      </w:r>
    </w:p>
    <w:p w:rsidR="00386146" w:rsidRPr="00E72FB3" w:rsidRDefault="00386146" w:rsidP="000F251D">
      <w:pPr>
        <w:spacing w:line="240" w:lineRule="auto"/>
        <w:jc w:val="both"/>
        <w:rPr>
          <w:rFonts w:ascii="Arial" w:hAnsi="Arial" w:cs="Arial"/>
          <w:sz w:val="20"/>
          <w:szCs w:val="20"/>
        </w:rPr>
      </w:pPr>
      <w:r w:rsidRPr="00E72FB3">
        <w:rPr>
          <w:rFonts w:ascii="Arial" w:hAnsi="Arial" w:cs="Arial"/>
          <w:sz w:val="20"/>
          <w:szCs w:val="20"/>
        </w:rPr>
        <w:t>Se asimilează termenului familie, bărbatul şi femeia necăsătoriţi, cu copiii lor şi ai fiecăruia dintre ei, care locuiesc şi go</w:t>
      </w:r>
      <w:r w:rsidR="00067DCF" w:rsidRPr="00E72FB3">
        <w:rPr>
          <w:rFonts w:ascii="Arial" w:hAnsi="Arial" w:cs="Arial"/>
          <w:sz w:val="20"/>
          <w:szCs w:val="20"/>
        </w:rPr>
        <w:t>spodăresc împreună;</w:t>
      </w:r>
      <w:r w:rsidRPr="00E72FB3">
        <w:rPr>
          <w:rFonts w:ascii="Arial" w:hAnsi="Arial" w:cs="Arial"/>
          <w:sz w:val="20"/>
          <w:szCs w:val="20"/>
        </w:rPr>
        <w:t xml:space="preserve">  </w:t>
      </w:r>
    </w:p>
    <w:p w:rsidR="00386146" w:rsidRPr="00E72FB3" w:rsidRDefault="00DA5A1A" w:rsidP="00D248F2">
      <w:pPr>
        <w:pStyle w:val="ListParagraph"/>
        <w:numPr>
          <w:ilvl w:val="0"/>
          <w:numId w:val="8"/>
        </w:numPr>
        <w:spacing w:line="240" w:lineRule="auto"/>
        <w:jc w:val="both"/>
        <w:rPr>
          <w:rFonts w:cs="Arial"/>
        </w:rPr>
      </w:pPr>
      <w:r w:rsidRPr="00E72FB3">
        <w:rPr>
          <w:rFonts w:cs="Arial"/>
          <w:b/>
        </w:rPr>
        <w:lastRenderedPageBreak/>
        <w:t>F</w:t>
      </w:r>
      <w:r w:rsidR="00386146" w:rsidRPr="00E72FB3">
        <w:rPr>
          <w:rFonts w:cs="Arial"/>
          <w:b/>
        </w:rPr>
        <w:t>amilie monoparentală</w:t>
      </w:r>
      <w:r w:rsidR="00386146" w:rsidRPr="00E72FB3">
        <w:rPr>
          <w:rFonts w:cs="Arial"/>
        </w:rPr>
        <w:t xml:space="preserve"> desemnează familia formată din persoana singură şi copilul/copiii aflaţi în întreţinere şi care locuiesc împreună cu aceasta.  </w:t>
      </w:r>
    </w:p>
    <w:p w:rsidR="00386146" w:rsidRPr="00E72FB3" w:rsidRDefault="00DA5A1A" w:rsidP="00D248F2">
      <w:pPr>
        <w:pStyle w:val="ListParagraph"/>
        <w:numPr>
          <w:ilvl w:val="0"/>
          <w:numId w:val="8"/>
        </w:numPr>
        <w:spacing w:line="240" w:lineRule="auto"/>
        <w:jc w:val="both"/>
        <w:rPr>
          <w:rFonts w:cs="Arial"/>
        </w:rPr>
      </w:pPr>
      <w:r w:rsidRPr="00E72FB3">
        <w:rPr>
          <w:rFonts w:cs="Arial"/>
          <w:b/>
        </w:rPr>
        <w:t>P</w:t>
      </w:r>
      <w:r w:rsidR="00386146" w:rsidRPr="00E72FB3">
        <w:rPr>
          <w:rFonts w:cs="Arial"/>
          <w:b/>
        </w:rPr>
        <w:t>ersoană singură</w:t>
      </w:r>
      <w:r w:rsidR="00386146" w:rsidRPr="00E72FB3">
        <w:rPr>
          <w:rFonts w:cs="Arial"/>
        </w:rPr>
        <w:t xml:space="preserve">, se înţelege persoana care se află în una dintre următoarele situaţii:  </w:t>
      </w:r>
    </w:p>
    <w:p w:rsidR="006368AE" w:rsidRPr="00E72FB3" w:rsidRDefault="00386146" w:rsidP="00D248F2">
      <w:pPr>
        <w:pStyle w:val="ListParagraph"/>
        <w:numPr>
          <w:ilvl w:val="0"/>
          <w:numId w:val="7"/>
        </w:numPr>
        <w:spacing w:line="240" w:lineRule="auto"/>
        <w:jc w:val="both"/>
        <w:rPr>
          <w:rFonts w:cs="Arial"/>
        </w:rPr>
      </w:pPr>
      <w:r w:rsidRPr="00E72FB3">
        <w:rPr>
          <w:rFonts w:cs="Arial"/>
        </w:rPr>
        <w:t>este necăsătorită; </w:t>
      </w:r>
    </w:p>
    <w:p w:rsidR="006368AE" w:rsidRPr="00E72FB3" w:rsidRDefault="006368AE" w:rsidP="00D248F2">
      <w:pPr>
        <w:pStyle w:val="ListParagraph"/>
        <w:numPr>
          <w:ilvl w:val="0"/>
          <w:numId w:val="7"/>
        </w:numPr>
        <w:spacing w:line="240" w:lineRule="auto"/>
        <w:jc w:val="both"/>
        <w:rPr>
          <w:rFonts w:cs="Arial"/>
        </w:rPr>
      </w:pPr>
      <w:r w:rsidRPr="00E72FB3">
        <w:rPr>
          <w:rFonts w:cs="Arial"/>
        </w:rPr>
        <w:t>e</w:t>
      </w:r>
      <w:r w:rsidR="00386146" w:rsidRPr="00E72FB3">
        <w:rPr>
          <w:rFonts w:cs="Arial"/>
        </w:rPr>
        <w:t>ste văduvă;</w:t>
      </w:r>
    </w:p>
    <w:p w:rsidR="006368AE" w:rsidRPr="00E72FB3" w:rsidRDefault="00386146" w:rsidP="00D248F2">
      <w:pPr>
        <w:pStyle w:val="ListParagraph"/>
        <w:numPr>
          <w:ilvl w:val="0"/>
          <w:numId w:val="7"/>
        </w:numPr>
        <w:spacing w:line="240" w:lineRule="auto"/>
        <w:jc w:val="both"/>
        <w:rPr>
          <w:rFonts w:cs="Arial"/>
        </w:rPr>
      </w:pPr>
      <w:r w:rsidRPr="00E72FB3">
        <w:rPr>
          <w:rFonts w:cs="Arial"/>
        </w:rPr>
        <w:t>este divorţată;</w:t>
      </w:r>
    </w:p>
    <w:p w:rsidR="006368AE" w:rsidRPr="00E72FB3" w:rsidRDefault="00386146" w:rsidP="00D248F2">
      <w:pPr>
        <w:pStyle w:val="ListParagraph"/>
        <w:numPr>
          <w:ilvl w:val="0"/>
          <w:numId w:val="7"/>
        </w:numPr>
        <w:spacing w:line="240" w:lineRule="auto"/>
        <w:jc w:val="both"/>
        <w:rPr>
          <w:rFonts w:cs="Arial"/>
        </w:rPr>
      </w:pPr>
      <w:r w:rsidRPr="00E72FB3">
        <w:rPr>
          <w:rFonts w:cs="Arial"/>
        </w:rPr>
        <w:t>al cărei soţ/soţie este declarat/declarată dispărut/dispărută prin hotărâre judecătorească;</w:t>
      </w:r>
    </w:p>
    <w:p w:rsidR="000F251D" w:rsidRPr="00E72FB3" w:rsidRDefault="00386146" w:rsidP="00D248F2">
      <w:pPr>
        <w:pStyle w:val="ListParagraph"/>
        <w:numPr>
          <w:ilvl w:val="0"/>
          <w:numId w:val="7"/>
        </w:numPr>
        <w:spacing w:line="240" w:lineRule="auto"/>
        <w:jc w:val="both"/>
        <w:rPr>
          <w:rFonts w:cs="Arial"/>
        </w:rPr>
      </w:pPr>
      <w:r w:rsidRPr="00E72FB3">
        <w:rPr>
          <w:rFonts w:cs="Arial"/>
        </w:rPr>
        <w:t>al cărei soţ/soţie este arestat/arestată preventiv pe o perioadă mai mare de 30 de zile sau execută o pedeapsă privativă de libertate şi nu part</w:t>
      </w:r>
      <w:r w:rsidR="000F251D" w:rsidRPr="00E72FB3">
        <w:rPr>
          <w:rFonts w:cs="Arial"/>
        </w:rPr>
        <w:t>icipă la întreţinerea copiilor;</w:t>
      </w:r>
    </w:p>
    <w:p w:rsidR="00386146" w:rsidRPr="00E72FB3" w:rsidRDefault="00386146" w:rsidP="00D248F2">
      <w:pPr>
        <w:pStyle w:val="ListParagraph"/>
        <w:numPr>
          <w:ilvl w:val="0"/>
          <w:numId w:val="7"/>
        </w:numPr>
        <w:spacing w:line="240" w:lineRule="auto"/>
        <w:jc w:val="both"/>
        <w:rPr>
          <w:rFonts w:cs="Arial"/>
        </w:rPr>
      </w:pPr>
      <w:r w:rsidRPr="00E72FB3">
        <w:rPr>
          <w:rFonts w:cs="Arial"/>
        </w:rPr>
        <w:t xml:space="preserve">a fost numită tutore sau i s-au încredinţat ori dat în plasament unul sau mai mulţi copii şi se află în una dintre situaţiile prevăzute la lit. a)-e).  </w:t>
      </w:r>
    </w:p>
    <w:p w:rsidR="000F251D" w:rsidRPr="00E72FB3" w:rsidRDefault="00D03A5E" w:rsidP="00D248F2">
      <w:pPr>
        <w:pStyle w:val="ListParagraph"/>
        <w:numPr>
          <w:ilvl w:val="0"/>
          <w:numId w:val="8"/>
        </w:numPr>
        <w:spacing w:line="240" w:lineRule="auto"/>
        <w:jc w:val="both"/>
        <w:rPr>
          <w:rFonts w:cs="Arial"/>
        </w:rPr>
      </w:pPr>
      <w:r w:rsidRPr="00E72FB3">
        <w:rPr>
          <w:rFonts w:cs="Arial"/>
          <w:b/>
        </w:rPr>
        <w:t>C</w:t>
      </w:r>
      <w:r w:rsidR="00386146" w:rsidRPr="00E72FB3">
        <w:rPr>
          <w:rFonts w:cs="Arial"/>
          <w:b/>
        </w:rPr>
        <w:t>opil</w:t>
      </w:r>
      <w:r w:rsidR="00386146" w:rsidRPr="00E72FB3">
        <w:rPr>
          <w:rFonts w:cs="Arial"/>
        </w:rPr>
        <w:t xml:space="preserve"> </w:t>
      </w:r>
      <w:r w:rsidRPr="00E72FB3">
        <w:rPr>
          <w:rFonts w:cs="Arial"/>
        </w:rPr>
        <w:t>este</w:t>
      </w:r>
      <w:r w:rsidR="00386146" w:rsidRPr="00E72FB3">
        <w:rPr>
          <w:rFonts w:cs="Arial"/>
        </w:rPr>
        <w:t xml:space="preserve"> persoana care nu a împlinit vârsta de 18 ani şi nu a dobândit capacitatea deplină de exerciţiu, în condiţiile legii.</w:t>
      </w:r>
    </w:p>
    <w:p w:rsidR="000F251D" w:rsidRPr="00E72FB3" w:rsidRDefault="00AF014A" w:rsidP="00D248F2">
      <w:pPr>
        <w:pStyle w:val="ListParagraph"/>
        <w:numPr>
          <w:ilvl w:val="0"/>
          <w:numId w:val="8"/>
        </w:numPr>
        <w:spacing w:line="240" w:lineRule="auto"/>
        <w:jc w:val="both"/>
        <w:rPr>
          <w:rFonts w:cs="Arial"/>
        </w:rPr>
      </w:pPr>
      <w:r w:rsidRPr="00E72FB3">
        <w:rPr>
          <w:rFonts w:cs="Arial"/>
          <w:b/>
        </w:rPr>
        <w:t>Criteriu</w:t>
      </w:r>
      <w:r w:rsidR="00D03A5E" w:rsidRPr="00E72FB3">
        <w:rPr>
          <w:rFonts w:cs="Arial"/>
          <w:b/>
        </w:rPr>
        <w:t xml:space="preserve"> </w:t>
      </w:r>
      <w:r w:rsidR="004F7D1B">
        <w:rPr>
          <w:rFonts w:cs="Arial"/>
          <w:b/>
        </w:rPr>
        <w:t>–</w:t>
      </w:r>
      <w:r w:rsidRPr="00E72FB3">
        <w:rPr>
          <w:rFonts w:cs="Arial"/>
        </w:rPr>
        <w:t xml:space="preserve"> </w:t>
      </w:r>
      <w:r w:rsidR="004F7D1B">
        <w:rPr>
          <w:rFonts w:cs="Arial"/>
        </w:rPr>
        <w:t xml:space="preserve">normă în baza careia se realizează </w:t>
      </w:r>
      <w:r w:rsidRPr="00E72FB3">
        <w:rPr>
          <w:rFonts w:cs="Arial"/>
        </w:rPr>
        <w:t>ierarhizarea solicitanţilor</w:t>
      </w:r>
      <w:r w:rsidR="00601D7D" w:rsidRPr="00E72FB3">
        <w:rPr>
          <w:rFonts w:cs="Arial"/>
        </w:rPr>
        <w:t xml:space="preserve"> </w:t>
      </w:r>
      <w:r w:rsidR="004F7D1B">
        <w:rPr>
          <w:rFonts w:cs="Arial"/>
        </w:rPr>
        <w:t xml:space="preserve">de locuinţe sociale/ necesitate </w:t>
      </w:r>
      <w:r w:rsidRPr="00E72FB3">
        <w:rPr>
          <w:rFonts w:cs="Arial"/>
        </w:rPr>
        <w:t xml:space="preserve">(condiţii de locuit, numărul copiilor în întreţinere, starea de sănătate, vechimea cererii de locuinţă etc.). </w:t>
      </w:r>
    </w:p>
    <w:p w:rsidR="000F251D" w:rsidRPr="00E72FB3" w:rsidRDefault="00AF014A" w:rsidP="00D248F2">
      <w:pPr>
        <w:pStyle w:val="ListParagraph"/>
        <w:numPr>
          <w:ilvl w:val="0"/>
          <w:numId w:val="8"/>
        </w:numPr>
        <w:spacing w:line="240" w:lineRule="auto"/>
        <w:jc w:val="both"/>
        <w:rPr>
          <w:rFonts w:cs="Arial"/>
        </w:rPr>
      </w:pPr>
      <w:r w:rsidRPr="00E72FB3">
        <w:rPr>
          <w:rFonts w:cs="Arial"/>
          <w:b/>
        </w:rPr>
        <w:t>Listă de priorităţi</w:t>
      </w:r>
      <w:r w:rsidRPr="00E72FB3">
        <w:rPr>
          <w:rFonts w:cs="Arial"/>
        </w:rPr>
        <w:t xml:space="preserve"> act aprobat prin hotărâre a Consiliului Local al Municipiului Baia Mare, în care sunt cuprinşi toţi solicitanţii de locuinţă </w:t>
      </w:r>
      <w:r w:rsidR="00636BD9" w:rsidRPr="00E72FB3">
        <w:rPr>
          <w:rFonts w:cs="Arial"/>
        </w:rPr>
        <w:t>socială</w:t>
      </w:r>
      <w:r w:rsidR="009708C7" w:rsidRPr="00E72FB3">
        <w:rPr>
          <w:rFonts w:cs="Arial"/>
        </w:rPr>
        <w:t xml:space="preserve"> </w:t>
      </w:r>
      <w:r w:rsidR="004F7F45" w:rsidRPr="00E72FB3">
        <w:rPr>
          <w:rFonts w:cs="Arial"/>
        </w:rPr>
        <w:t xml:space="preserve">al </w:t>
      </w:r>
      <w:r w:rsidR="009708C7" w:rsidRPr="00E72FB3">
        <w:rPr>
          <w:rFonts w:cs="Arial"/>
        </w:rPr>
        <w:t>M</w:t>
      </w:r>
      <w:r w:rsidR="004F7F45" w:rsidRPr="00E72FB3">
        <w:rPr>
          <w:rFonts w:cs="Arial"/>
        </w:rPr>
        <w:t xml:space="preserve">unicipiului Baia Mare </w:t>
      </w:r>
      <w:r w:rsidRPr="00E72FB3">
        <w:rPr>
          <w:rFonts w:cs="Arial"/>
        </w:rPr>
        <w:t>care îndeplinesc criteriile, în ordinea descrescătoare a punctajului primit la criteriile de ierarhizare şi pe baza căruia se atribuie solicitanţilor, cu chirie, locuinţele disponibile</w:t>
      </w:r>
      <w:bookmarkStart w:id="0" w:name="do|ar1|pt20|pa2"/>
      <w:bookmarkEnd w:id="0"/>
      <w:r w:rsidR="00465C24" w:rsidRPr="00E72FB3">
        <w:rPr>
          <w:rFonts w:cs="Arial"/>
        </w:rPr>
        <w:t>.</w:t>
      </w:r>
    </w:p>
    <w:p w:rsidR="004E620A" w:rsidRPr="00E72FB3" w:rsidRDefault="009009AF" w:rsidP="00D248F2">
      <w:pPr>
        <w:pStyle w:val="ListParagraph"/>
        <w:numPr>
          <w:ilvl w:val="0"/>
          <w:numId w:val="8"/>
        </w:numPr>
        <w:spacing w:line="240" w:lineRule="auto"/>
        <w:jc w:val="both"/>
        <w:rPr>
          <w:rFonts w:cs="Arial"/>
          <w:bCs/>
          <w:iCs/>
        </w:rPr>
      </w:pPr>
      <w:r w:rsidRPr="00E72FB3">
        <w:rPr>
          <w:rStyle w:val="tpa1"/>
          <w:rFonts w:cs="Arial"/>
          <w:b/>
        </w:rPr>
        <w:t>L</w:t>
      </w:r>
      <w:r w:rsidR="00A446F2" w:rsidRPr="00E72FB3">
        <w:rPr>
          <w:rStyle w:val="tpa1"/>
          <w:rFonts w:cs="Arial"/>
          <w:b/>
        </w:rPr>
        <w:t>ocuinț</w:t>
      </w:r>
      <w:r w:rsidR="00636BD9" w:rsidRPr="00E72FB3">
        <w:rPr>
          <w:rStyle w:val="tpa1"/>
          <w:rFonts w:cs="Arial"/>
          <w:b/>
        </w:rPr>
        <w:t>ă</w:t>
      </w:r>
      <w:r w:rsidR="00636BD9" w:rsidRPr="00E72FB3">
        <w:rPr>
          <w:rStyle w:val="tpa1"/>
          <w:rFonts w:cs="Arial"/>
        </w:rPr>
        <w:t xml:space="preserve"> -</w:t>
      </w:r>
      <w:r w:rsidR="00A446F2" w:rsidRPr="00E72FB3">
        <w:rPr>
          <w:rStyle w:val="tpa1"/>
          <w:rFonts w:cs="Arial"/>
          <w:i/>
        </w:rPr>
        <w:t xml:space="preserve"> </w:t>
      </w:r>
      <w:bookmarkStart w:id="1" w:name="do|caI|ar2|lia|pa1"/>
      <w:bookmarkEnd w:id="1"/>
      <w:r w:rsidR="0008560F" w:rsidRPr="00E72FB3">
        <w:rPr>
          <w:rFonts w:cs="Arial"/>
        </w:rPr>
        <w:t>Construcţie alcătuită din una sau mai multe camere de locuit, cu dependinţele, dotările şi utilităţile necesare, care satisface cerinţele de locuit ale unei persoane sau familii.</w:t>
      </w:r>
    </w:p>
    <w:p w:rsidR="004E620A" w:rsidRPr="00E72FB3" w:rsidRDefault="00465C24" w:rsidP="00D248F2">
      <w:pPr>
        <w:pStyle w:val="ListParagraph"/>
        <w:numPr>
          <w:ilvl w:val="0"/>
          <w:numId w:val="8"/>
        </w:numPr>
        <w:spacing w:line="240" w:lineRule="auto"/>
        <w:jc w:val="both"/>
        <w:rPr>
          <w:rFonts w:cs="Arial"/>
        </w:rPr>
      </w:pPr>
      <w:r w:rsidRPr="00E72FB3">
        <w:rPr>
          <w:rFonts w:cs="Arial"/>
          <w:b/>
          <w:bCs/>
          <w:iCs/>
        </w:rPr>
        <w:t xml:space="preserve">Locuinţă </w:t>
      </w:r>
      <w:r w:rsidR="005B1BF1" w:rsidRPr="00E72FB3">
        <w:rPr>
          <w:rFonts w:cs="Arial"/>
          <w:b/>
          <w:bCs/>
          <w:iCs/>
        </w:rPr>
        <w:t>socială</w:t>
      </w:r>
      <w:r w:rsidRPr="00E72FB3">
        <w:rPr>
          <w:rFonts w:cs="Arial"/>
          <w:bCs/>
          <w:iCs/>
        </w:rPr>
        <w:t xml:space="preserve"> </w:t>
      </w:r>
      <w:bookmarkStart w:id="2" w:name="do|caI|ar2|lif^1|pa1"/>
      <w:bookmarkEnd w:id="2"/>
      <w:r w:rsidR="00A932DE" w:rsidRPr="00E72FB3">
        <w:rPr>
          <w:rFonts w:cs="Arial"/>
          <w:bCs/>
          <w:iCs/>
        </w:rPr>
        <w:t>l</w:t>
      </w:r>
      <w:r w:rsidR="00A932DE" w:rsidRPr="00E72FB3">
        <w:rPr>
          <w:rStyle w:val="l5def1"/>
          <w:color w:val="auto"/>
          <w:sz w:val="20"/>
          <w:szCs w:val="20"/>
        </w:rPr>
        <w:t>ocuinţa</w:t>
      </w:r>
      <w:r w:rsidR="005B1BF1" w:rsidRPr="00E72FB3">
        <w:rPr>
          <w:rStyle w:val="l5def1"/>
          <w:color w:val="auto"/>
          <w:sz w:val="20"/>
          <w:szCs w:val="20"/>
        </w:rPr>
        <w:t xml:space="preserve"> care se atribuie cu chirie unor persoane sau familii, a căror situaţie economică nu le permite accesul la o locuinţă în proprietate sau închirierea unei locuinţe în condiţiile pieţei</w:t>
      </w:r>
      <w:r w:rsidR="00AF19DA" w:rsidRPr="00E72FB3">
        <w:rPr>
          <w:rFonts w:cs="Arial"/>
          <w:bCs/>
          <w:iCs/>
        </w:rPr>
        <w:t>.</w:t>
      </w:r>
    </w:p>
    <w:p w:rsidR="00A932DE" w:rsidRPr="00E72FB3" w:rsidRDefault="00A932DE" w:rsidP="00D248F2">
      <w:pPr>
        <w:pStyle w:val="ListParagraph"/>
        <w:numPr>
          <w:ilvl w:val="0"/>
          <w:numId w:val="8"/>
        </w:numPr>
        <w:spacing w:line="240" w:lineRule="auto"/>
        <w:jc w:val="both"/>
        <w:rPr>
          <w:rStyle w:val="l5def1"/>
          <w:color w:val="auto"/>
          <w:sz w:val="20"/>
          <w:szCs w:val="20"/>
        </w:rPr>
      </w:pPr>
      <w:r w:rsidRPr="00E72FB3">
        <w:rPr>
          <w:rFonts w:cs="Arial"/>
          <w:b/>
          <w:bCs/>
          <w:iCs/>
        </w:rPr>
        <w:t xml:space="preserve">Locuinţă de </w:t>
      </w:r>
      <w:r w:rsidR="009B5681" w:rsidRPr="00E72FB3">
        <w:rPr>
          <w:rFonts w:cs="Arial"/>
          <w:b/>
          <w:bCs/>
          <w:iCs/>
        </w:rPr>
        <w:t>nece</w:t>
      </w:r>
      <w:r w:rsidRPr="00E72FB3">
        <w:rPr>
          <w:rFonts w:cs="Arial"/>
          <w:b/>
          <w:bCs/>
          <w:iCs/>
        </w:rPr>
        <w:t>sitate</w:t>
      </w:r>
      <w:r w:rsidRPr="00E72FB3">
        <w:rPr>
          <w:rFonts w:cs="Arial"/>
          <w:bCs/>
          <w:iCs/>
        </w:rPr>
        <w:t xml:space="preserve"> </w:t>
      </w:r>
      <w:r w:rsidR="009B5681" w:rsidRPr="00E72FB3">
        <w:rPr>
          <w:rFonts w:cs="Arial"/>
          <w:bCs/>
          <w:iCs/>
        </w:rPr>
        <w:t xml:space="preserve">locuinţă </w:t>
      </w:r>
      <w:r w:rsidR="009B5681" w:rsidRPr="00E72FB3">
        <w:rPr>
          <w:rStyle w:val="l5def1"/>
          <w:color w:val="auto"/>
          <w:sz w:val="20"/>
          <w:szCs w:val="20"/>
        </w:rPr>
        <w:t>destinată cazării temporare</w:t>
      </w:r>
      <w:r w:rsidR="006919AB" w:rsidRPr="00E72FB3">
        <w:rPr>
          <w:rStyle w:val="l5def1"/>
          <w:color w:val="auto"/>
          <w:sz w:val="20"/>
          <w:szCs w:val="20"/>
        </w:rPr>
        <w:t xml:space="preserve"> de urgenţă</w:t>
      </w:r>
      <w:r w:rsidR="004E620A" w:rsidRPr="00E72FB3">
        <w:rPr>
          <w:rStyle w:val="l5def1"/>
          <w:color w:val="auto"/>
          <w:sz w:val="20"/>
          <w:szCs w:val="20"/>
        </w:rPr>
        <w:t xml:space="preserve"> pentru situaţii deosebite</w:t>
      </w:r>
      <w:r w:rsidR="00185165" w:rsidRPr="00E72FB3">
        <w:rPr>
          <w:rStyle w:val="l5def1"/>
          <w:color w:val="auto"/>
          <w:sz w:val="20"/>
          <w:szCs w:val="20"/>
        </w:rPr>
        <w:t>;</w:t>
      </w:r>
    </w:p>
    <w:p w:rsidR="009B5681" w:rsidRPr="00E72FB3" w:rsidRDefault="009B5681" w:rsidP="0008560F">
      <w:pPr>
        <w:pStyle w:val="NoSpacing"/>
        <w:jc w:val="both"/>
        <w:rPr>
          <w:rFonts w:ascii="Arial" w:hAnsi="Arial" w:cs="Arial"/>
          <w:bCs/>
          <w:iCs/>
          <w:sz w:val="20"/>
          <w:szCs w:val="20"/>
        </w:rPr>
      </w:pPr>
    </w:p>
    <w:p w:rsidR="009B7752" w:rsidRPr="00E72FB3" w:rsidRDefault="009B7752" w:rsidP="0008560F">
      <w:pPr>
        <w:pStyle w:val="NoSpacing"/>
        <w:jc w:val="both"/>
        <w:rPr>
          <w:rFonts w:ascii="Arial" w:hAnsi="Arial" w:cs="Arial"/>
          <w:sz w:val="20"/>
          <w:szCs w:val="20"/>
        </w:rPr>
      </w:pPr>
    </w:p>
    <w:p w:rsidR="009B7752" w:rsidRPr="00E72FB3" w:rsidRDefault="009B7752" w:rsidP="009B7752">
      <w:pPr>
        <w:pStyle w:val="NoSpacing"/>
        <w:jc w:val="both"/>
        <w:rPr>
          <w:rFonts w:ascii="Arial" w:hAnsi="Arial" w:cs="Arial"/>
          <w:sz w:val="20"/>
          <w:szCs w:val="20"/>
        </w:rPr>
      </w:pPr>
      <w:r w:rsidRPr="00E72FB3">
        <w:rPr>
          <w:rFonts w:ascii="Arial" w:hAnsi="Arial" w:cs="Arial"/>
          <w:b/>
          <w:sz w:val="20"/>
          <w:szCs w:val="20"/>
        </w:rPr>
        <w:t>CAP. II. CONSTITUIREA FONDULUI LOCATIV</w:t>
      </w:r>
    </w:p>
    <w:p w:rsidR="004603C2" w:rsidRPr="00E72FB3" w:rsidRDefault="004603C2" w:rsidP="0008560F">
      <w:pPr>
        <w:pStyle w:val="NoSpacing"/>
        <w:jc w:val="both"/>
        <w:rPr>
          <w:rFonts w:ascii="Arial" w:hAnsi="Arial" w:cs="Arial"/>
          <w:sz w:val="20"/>
          <w:szCs w:val="20"/>
        </w:rPr>
      </w:pPr>
    </w:p>
    <w:p w:rsidR="000250DD" w:rsidRPr="00E72FB3" w:rsidRDefault="00BB6AB0" w:rsidP="00CE594D">
      <w:pPr>
        <w:pStyle w:val="NoSpacing"/>
        <w:jc w:val="both"/>
        <w:rPr>
          <w:rFonts w:ascii="Arial" w:hAnsi="Arial" w:cs="Arial"/>
          <w:sz w:val="20"/>
          <w:szCs w:val="20"/>
        </w:rPr>
      </w:pPr>
      <w:r w:rsidRPr="00E72FB3">
        <w:rPr>
          <w:rFonts w:ascii="Arial" w:hAnsi="Arial" w:cs="Arial"/>
          <w:b/>
          <w:sz w:val="20"/>
          <w:szCs w:val="20"/>
        </w:rPr>
        <w:t xml:space="preserve">Art. </w:t>
      </w:r>
      <w:r w:rsidR="00601D7D" w:rsidRPr="00E72FB3">
        <w:rPr>
          <w:rFonts w:ascii="Arial" w:hAnsi="Arial" w:cs="Arial"/>
          <w:b/>
          <w:sz w:val="20"/>
          <w:szCs w:val="20"/>
        </w:rPr>
        <w:t>5</w:t>
      </w:r>
      <w:r w:rsidR="00004193" w:rsidRPr="00E72FB3">
        <w:rPr>
          <w:rFonts w:ascii="Arial" w:hAnsi="Arial" w:cs="Arial"/>
          <w:sz w:val="20"/>
          <w:szCs w:val="20"/>
        </w:rPr>
        <w:t>.</w:t>
      </w:r>
      <w:r w:rsidR="00FE65DC" w:rsidRPr="00E72FB3">
        <w:rPr>
          <w:rFonts w:ascii="Arial" w:hAnsi="Arial" w:cs="Arial"/>
          <w:sz w:val="20"/>
          <w:szCs w:val="20"/>
        </w:rPr>
        <w:t xml:space="preserve"> </w:t>
      </w:r>
      <w:r w:rsidR="00FE65DC" w:rsidRPr="00E72FB3">
        <w:rPr>
          <w:rFonts w:ascii="Arial" w:hAnsi="Arial" w:cs="Arial"/>
          <w:b/>
          <w:sz w:val="20"/>
          <w:szCs w:val="20"/>
        </w:rPr>
        <w:t>(1)</w:t>
      </w:r>
      <w:r w:rsidR="0026195B" w:rsidRPr="00E72FB3">
        <w:rPr>
          <w:rFonts w:ascii="Arial" w:hAnsi="Arial" w:cs="Arial"/>
          <w:sz w:val="20"/>
          <w:szCs w:val="20"/>
        </w:rPr>
        <w:t xml:space="preserve"> Fondul de locuinț</w:t>
      </w:r>
      <w:r w:rsidRPr="00E72FB3">
        <w:rPr>
          <w:rFonts w:ascii="Arial" w:hAnsi="Arial" w:cs="Arial"/>
          <w:sz w:val="20"/>
          <w:szCs w:val="20"/>
        </w:rPr>
        <w:t xml:space="preserve">e </w:t>
      </w:r>
      <w:r w:rsidR="00AF19DA" w:rsidRPr="00E72FB3">
        <w:rPr>
          <w:rFonts w:ascii="Arial" w:hAnsi="Arial" w:cs="Arial"/>
          <w:sz w:val="20"/>
          <w:szCs w:val="20"/>
        </w:rPr>
        <w:t xml:space="preserve">aflat în </w:t>
      </w:r>
      <w:r w:rsidR="00600E91" w:rsidRPr="00E72FB3">
        <w:rPr>
          <w:rFonts w:ascii="Arial" w:hAnsi="Arial" w:cs="Arial"/>
          <w:sz w:val="20"/>
          <w:szCs w:val="20"/>
        </w:rPr>
        <w:t>proprietatea</w:t>
      </w:r>
      <w:r w:rsidR="00AF19DA" w:rsidRPr="00E72FB3">
        <w:rPr>
          <w:rFonts w:ascii="Arial" w:hAnsi="Arial" w:cs="Arial"/>
          <w:sz w:val="20"/>
          <w:szCs w:val="20"/>
        </w:rPr>
        <w:t xml:space="preserve"> Municipiului Baia Mare </w:t>
      </w:r>
      <w:r w:rsidR="00600E91" w:rsidRPr="00E72FB3">
        <w:rPr>
          <w:rFonts w:ascii="Arial" w:hAnsi="Arial" w:cs="Arial"/>
          <w:sz w:val="20"/>
          <w:szCs w:val="20"/>
        </w:rPr>
        <w:t>şi administrarea Direcţiei de</w:t>
      </w:r>
      <w:r w:rsidR="00EF1A61" w:rsidRPr="00E72FB3">
        <w:rPr>
          <w:rFonts w:ascii="Arial" w:hAnsi="Arial" w:cs="Arial"/>
          <w:sz w:val="20"/>
          <w:szCs w:val="20"/>
        </w:rPr>
        <w:t xml:space="preserve"> </w:t>
      </w:r>
      <w:r w:rsidR="00600E91" w:rsidRPr="00E72FB3">
        <w:rPr>
          <w:rFonts w:ascii="Arial" w:hAnsi="Arial" w:cs="Arial"/>
          <w:sz w:val="20"/>
          <w:szCs w:val="20"/>
        </w:rPr>
        <w:t>Asist</w:t>
      </w:r>
      <w:r w:rsidR="00DC1C37" w:rsidRPr="00E72FB3">
        <w:rPr>
          <w:rFonts w:ascii="Arial" w:hAnsi="Arial" w:cs="Arial"/>
          <w:sz w:val="20"/>
          <w:szCs w:val="20"/>
        </w:rPr>
        <w:t>e</w:t>
      </w:r>
      <w:r w:rsidR="00600E91" w:rsidRPr="00E72FB3">
        <w:rPr>
          <w:rFonts w:ascii="Arial" w:hAnsi="Arial" w:cs="Arial"/>
          <w:sz w:val="20"/>
          <w:szCs w:val="20"/>
        </w:rPr>
        <w:t xml:space="preserve">nţă Socială </w:t>
      </w:r>
      <w:r w:rsidR="00FE65DC" w:rsidRPr="00E72FB3">
        <w:rPr>
          <w:rFonts w:ascii="Arial" w:hAnsi="Arial" w:cs="Arial"/>
          <w:sz w:val="20"/>
          <w:szCs w:val="20"/>
        </w:rPr>
        <w:t>este constituit din l</w:t>
      </w:r>
      <w:r w:rsidR="00605CE6" w:rsidRPr="00E72FB3">
        <w:rPr>
          <w:rFonts w:ascii="Arial" w:eastAsia="Times New Roman" w:hAnsi="Arial" w:cs="Arial"/>
          <w:bCs/>
          <w:iCs/>
          <w:sz w:val="20"/>
          <w:szCs w:val="20"/>
        </w:rPr>
        <w:t>ocuinţe</w:t>
      </w:r>
      <w:r w:rsidR="00CE06DC" w:rsidRPr="00E72FB3">
        <w:rPr>
          <w:rFonts w:ascii="Arial" w:eastAsia="Times New Roman" w:hAnsi="Arial" w:cs="Arial"/>
          <w:bCs/>
          <w:iCs/>
          <w:sz w:val="20"/>
          <w:szCs w:val="20"/>
        </w:rPr>
        <w:t>le</w:t>
      </w:r>
      <w:r w:rsidR="00605CE6" w:rsidRPr="00E72FB3">
        <w:rPr>
          <w:rFonts w:ascii="Arial" w:eastAsia="Times New Roman" w:hAnsi="Arial" w:cs="Arial"/>
          <w:bCs/>
          <w:iCs/>
          <w:sz w:val="20"/>
          <w:szCs w:val="20"/>
        </w:rPr>
        <w:t xml:space="preserve"> </w:t>
      </w:r>
      <w:r w:rsidR="00020B79" w:rsidRPr="00E72FB3">
        <w:rPr>
          <w:rFonts w:ascii="Arial" w:eastAsia="Times New Roman" w:hAnsi="Arial" w:cs="Arial"/>
          <w:bCs/>
          <w:iCs/>
          <w:sz w:val="20"/>
          <w:szCs w:val="20"/>
        </w:rPr>
        <w:t xml:space="preserve">sociale şi </w:t>
      </w:r>
      <w:r w:rsidR="00605CE6" w:rsidRPr="00E72FB3">
        <w:rPr>
          <w:rFonts w:ascii="Arial" w:eastAsia="Times New Roman" w:hAnsi="Arial" w:cs="Arial"/>
          <w:bCs/>
          <w:iCs/>
          <w:sz w:val="20"/>
          <w:szCs w:val="20"/>
        </w:rPr>
        <w:t xml:space="preserve">de </w:t>
      </w:r>
      <w:r w:rsidR="00020B79" w:rsidRPr="00E72FB3">
        <w:rPr>
          <w:rFonts w:ascii="Arial" w:eastAsia="Times New Roman" w:hAnsi="Arial" w:cs="Arial"/>
          <w:bCs/>
          <w:iCs/>
          <w:sz w:val="20"/>
          <w:szCs w:val="20"/>
        </w:rPr>
        <w:t>necesitate</w:t>
      </w:r>
      <w:r w:rsidR="00605CE6" w:rsidRPr="00E72FB3">
        <w:rPr>
          <w:rFonts w:ascii="Arial" w:eastAsia="Times New Roman" w:hAnsi="Arial" w:cs="Arial"/>
          <w:bCs/>
          <w:iCs/>
          <w:sz w:val="20"/>
          <w:szCs w:val="20"/>
        </w:rPr>
        <w:t xml:space="preserve"> </w:t>
      </w:r>
      <w:r w:rsidR="00FE65DC" w:rsidRPr="00E72FB3">
        <w:rPr>
          <w:rFonts w:ascii="Arial" w:eastAsia="Times New Roman" w:hAnsi="Arial" w:cs="Arial"/>
          <w:bCs/>
          <w:iCs/>
          <w:sz w:val="20"/>
          <w:szCs w:val="20"/>
        </w:rPr>
        <w:t xml:space="preserve">care </w:t>
      </w:r>
      <w:r w:rsidR="00605CE6" w:rsidRPr="00E72FB3">
        <w:rPr>
          <w:rFonts w:ascii="Arial" w:eastAsia="Times New Roman" w:hAnsi="Arial" w:cs="Arial"/>
          <w:bCs/>
          <w:iCs/>
          <w:sz w:val="20"/>
          <w:szCs w:val="20"/>
        </w:rPr>
        <w:t xml:space="preserve">fac parte din domeniul public al </w:t>
      </w:r>
      <w:r w:rsidR="00F95CD8" w:rsidRPr="00E72FB3">
        <w:rPr>
          <w:rFonts w:ascii="Arial" w:eastAsia="Times New Roman" w:hAnsi="Arial" w:cs="Arial"/>
          <w:bCs/>
          <w:iCs/>
          <w:sz w:val="20"/>
          <w:szCs w:val="20"/>
        </w:rPr>
        <w:t>Municipiului Baia Mare</w:t>
      </w:r>
      <w:r w:rsidR="00605CE6" w:rsidRPr="00E72FB3">
        <w:rPr>
          <w:rFonts w:ascii="Arial" w:eastAsia="Times New Roman" w:hAnsi="Arial" w:cs="Arial"/>
          <w:bCs/>
          <w:iCs/>
          <w:sz w:val="20"/>
          <w:szCs w:val="20"/>
        </w:rPr>
        <w:t>;</w:t>
      </w:r>
    </w:p>
    <w:p w:rsidR="00FE65DC" w:rsidRPr="00E72FB3" w:rsidRDefault="00FE65DC" w:rsidP="00CE594D">
      <w:pPr>
        <w:pStyle w:val="NoSpacing"/>
        <w:jc w:val="both"/>
        <w:rPr>
          <w:rFonts w:ascii="Arial" w:hAnsi="Arial" w:cs="Arial"/>
          <w:sz w:val="20"/>
          <w:szCs w:val="20"/>
        </w:rPr>
      </w:pPr>
    </w:p>
    <w:p w:rsidR="00FE65DC" w:rsidRPr="00E72FB3" w:rsidRDefault="00FE65DC" w:rsidP="00CE594D">
      <w:pPr>
        <w:pStyle w:val="NoSpacing"/>
        <w:jc w:val="both"/>
        <w:rPr>
          <w:rFonts w:ascii="Arial" w:hAnsi="Arial" w:cs="Arial"/>
          <w:sz w:val="20"/>
          <w:szCs w:val="20"/>
        </w:rPr>
      </w:pPr>
      <w:r w:rsidRPr="00E72FB3">
        <w:rPr>
          <w:rFonts w:ascii="Arial" w:hAnsi="Arial" w:cs="Arial"/>
          <w:b/>
          <w:bCs/>
          <w:sz w:val="20"/>
          <w:szCs w:val="20"/>
        </w:rPr>
        <w:t>(2)</w:t>
      </w:r>
      <w:r w:rsidRPr="00E72FB3">
        <w:rPr>
          <w:rFonts w:ascii="Arial" w:hAnsi="Arial" w:cs="Arial"/>
          <w:sz w:val="20"/>
          <w:szCs w:val="20"/>
        </w:rPr>
        <w:t xml:space="preserve"> Locuinţa de necesitate se finanţează şi se realizează în condiţiile stabilite pentru locuinţa socială.</w:t>
      </w:r>
    </w:p>
    <w:p w:rsidR="00CF7742" w:rsidRPr="00E72FB3" w:rsidRDefault="00CF7742" w:rsidP="00CE594D">
      <w:pPr>
        <w:pStyle w:val="NoSpacing"/>
        <w:jc w:val="both"/>
        <w:rPr>
          <w:rFonts w:ascii="Arial" w:hAnsi="Arial" w:cs="Arial"/>
          <w:sz w:val="20"/>
          <w:szCs w:val="20"/>
        </w:rPr>
      </w:pPr>
    </w:p>
    <w:p w:rsidR="00CF7742" w:rsidRPr="00E72FB3" w:rsidRDefault="00FE65DC" w:rsidP="00FE65DC">
      <w:pPr>
        <w:spacing w:after="0" w:line="240" w:lineRule="auto"/>
        <w:jc w:val="both"/>
        <w:rPr>
          <w:rFonts w:ascii="Arial" w:eastAsia="Times New Roman" w:hAnsi="Arial" w:cs="Arial"/>
          <w:sz w:val="20"/>
          <w:szCs w:val="20"/>
          <w:lang w:val="ro-RO" w:eastAsia="ro-RO"/>
        </w:rPr>
      </w:pPr>
      <w:r w:rsidRPr="00E72FB3">
        <w:rPr>
          <w:rFonts w:ascii="Arial" w:eastAsia="Times New Roman" w:hAnsi="Arial" w:cs="Arial"/>
          <w:b/>
          <w:sz w:val="20"/>
          <w:szCs w:val="20"/>
          <w:lang w:val="ro-RO" w:eastAsia="ro-RO"/>
        </w:rPr>
        <w:t>(</w:t>
      </w:r>
      <w:r w:rsidR="0072722F" w:rsidRPr="00E72FB3">
        <w:rPr>
          <w:rFonts w:ascii="Arial" w:eastAsia="Times New Roman" w:hAnsi="Arial" w:cs="Arial"/>
          <w:b/>
          <w:sz w:val="20"/>
          <w:szCs w:val="20"/>
          <w:lang w:val="ro-RO" w:eastAsia="ro-RO"/>
        </w:rPr>
        <w:t>3)</w:t>
      </w:r>
      <w:r w:rsidR="0072722F" w:rsidRPr="00E72FB3">
        <w:rPr>
          <w:rFonts w:ascii="Arial" w:eastAsia="Times New Roman" w:hAnsi="Arial" w:cs="Arial"/>
          <w:sz w:val="20"/>
          <w:szCs w:val="20"/>
          <w:lang w:val="ro-RO" w:eastAsia="ro-RO"/>
        </w:rPr>
        <w:t xml:space="preserve"> </w:t>
      </w:r>
      <w:r w:rsidRPr="00E72FB3">
        <w:rPr>
          <w:rFonts w:ascii="Arial" w:eastAsia="Times New Roman" w:hAnsi="Arial" w:cs="Arial"/>
          <w:sz w:val="20"/>
          <w:szCs w:val="20"/>
          <w:lang w:val="ro-RO" w:eastAsia="ro-RO"/>
        </w:rPr>
        <w:t>Consiliile locale pot declara, în cazuri de extremă urgenţă, drept locuinţe de necesitate, locuinţele libere aflate în fondul de locuinţe sociale. </w:t>
      </w:r>
    </w:p>
    <w:p w:rsidR="00FE65DC" w:rsidRPr="00E72FB3" w:rsidRDefault="00FE65DC" w:rsidP="00FE65DC">
      <w:pPr>
        <w:spacing w:after="0" w:line="240" w:lineRule="auto"/>
        <w:jc w:val="both"/>
        <w:rPr>
          <w:rFonts w:ascii="Arial" w:eastAsia="Times New Roman" w:hAnsi="Arial" w:cs="Arial"/>
          <w:sz w:val="20"/>
          <w:szCs w:val="20"/>
          <w:lang w:val="ro-RO" w:eastAsia="ro-RO"/>
        </w:rPr>
      </w:pPr>
      <w:r w:rsidRPr="00E72FB3">
        <w:rPr>
          <w:rFonts w:ascii="Arial" w:eastAsia="Times New Roman" w:hAnsi="Arial" w:cs="Arial"/>
          <w:sz w:val="20"/>
          <w:szCs w:val="20"/>
          <w:lang w:val="ro-RO" w:eastAsia="ro-RO"/>
        </w:rPr>
        <w:t xml:space="preserve"> </w:t>
      </w:r>
    </w:p>
    <w:p w:rsidR="00FE65DC" w:rsidRPr="00E72FB3" w:rsidRDefault="0072722F" w:rsidP="00FE65DC">
      <w:pPr>
        <w:spacing w:after="0" w:line="240" w:lineRule="auto"/>
        <w:jc w:val="both"/>
        <w:rPr>
          <w:rFonts w:ascii="Arial" w:eastAsia="Times New Roman" w:hAnsi="Arial" w:cs="Arial"/>
          <w:sz w:val="20"/>
          <w:szCs w:val="20"/>
          <w:lang w:val="ro-RO" w:eastAsia="ro-RO"/>
        </w:rPr>
      </w:pPr>
      <w:r w:rsidRPr="00E72FB3">
        <w:rPr>
          <w:rFonts w:ascii="Arial" w:eastAsia="Times New Roman" w:hAnsi="Arial" w:cs="Arial"/>
          <w:b/>
          <w:sz w:val="20"/>
          <w:szCs w:val="20"/>
          <w:lang w:val="ro-RO" w:eastAsia="ro-RO"/>
        </w:rPr>
        <w:t>(4)</w:t>
      </w:r>
      <w:r w:rsidRPr="00E72FB3">
        <w:rPr>
          <w:rFonts w:ascii="Arial" w:eastAsia="Times New Roman" w:hAnsi="Arial" w:cs="Arial"/>
          <w:sz w:val="20"/>
          <w:szCs w:val="20"/>
          <w:lang w:val="ro-RO" w:eastAsia="ro-RO"/>
        </w:rPr>
        <w:t xml:space="preserve"> </w:t>
      </w:r>
      <w:r w:rsidR="00FE65DC" w:rsidRPr="00E72FB3">
        <w:rPr>
          <w:rFonts w:ascii="Arial" w:eastAsia="Times New Roman" w:hAnsi="Arial" w:cs="Arial"/>
          <w:sz w:val="20"/>
          <w:szCs w:val="20"/>
          <w:lang w:val="ro-RO" w:eastAsia="ro-RO"/>
        </w:rPr>
        <w:t>Locuinţele de necesitate libere se pot constitui temporar ca fond de locuinţe sociale</w:t>
      </w:r>
    </w:p>
    <w:p w:rsidR="00FE65DC" w:rsidRPr="00E72FB3" w:rsidRDefault="00FE65DC" w:rsidP="00CE594D">
      <w:pPr>
        <w:pStyle w:val="NoSpacing"/>
        <w:jc w:val="both"/>
        <w:rPr>
          <w:rFonts w:ascii="Arial" w:hAnsi="Arial" w:cs="Arial"/>
          <w:sz w:val="20"/>
          <w:szCs w:val="20"/>
        </w:rPr>
      </w:pPr>
    </w:p>
    <w:p w:rsidR="005B0C0F" w:rsidRPr="00E72FB3" w:rsidRDefault="005B0C0F" w:rsidP="00CE594D">
      <w:pPr>
        <w:pStyle w:val="NoSpacing"/>
        <w:jc w:val="both"/>
        <w:rPr>
          <w:rFonts w:ascii="Arial" w:hAnsi="Arial" w:cs="Arial"/>
          <w:b/>
          <w:sz w:val="20"/>
          <w:szCs w:val="20"/>
        </w:rPr>
      </w:pPr>
    </w:p>
    <w:p w:rsidR="00CE594D" w:rsidRPr="00E72FB3" w:rsidRDefault="00CE594D" w:rsidP="00CE594D">
      <w:pPr>
        <w:pStyle w:val="NoSpacing"/>
        <w:jc w:val="both"/>
        <w:rPr>
          <w:rFonts w:ascii="Arial" w:hAnsi="Arial" w:cs="Arial"/>
          <w:b/>
          <w:sz w:val="20"/>
          <w:szCs w:val="20"/>
        </w:rPr>
      </w:pPr>
      <w:r w:rsidRPr="00E72FB3">
        <w:rPr>
          <w:rFonts w:ascii="Arial" w:hAnsi="Arial" w:cs="Arial"/>
          <w:b/>
          <w:sz w:val="20"/>
          <w:szCs w:val="20"/>
        </w:rPr>
        <w:t>CAP. III. ÎNCHIRIEREA LOCUINȚELOR</w:t>
      </w:r>
      <w:r w:rsidR="005A5F3B" w:rsidRPr="00E72FB3">
        <w:rPr>
          <w:rFonts w:ascii="Arial" w:hAnsi="Arial" w:cs="Arial"/>
          <w:b/>
          <w:sz w:val="20"/>
          <w:szCs w:val="20"/>
        </w:rPr>
        <w:t xml:space="preserve"> SOCIALE</w:t>
      </w:r>
    </w:p>
    <w:p w:rsidR="00CE594D" w:rsidRPr="00E72FB3" w:rsidRDefault="00CE594D" w:rsidP="00CE594D">
      <w:pPr>
        <w:pStyle w:val="NoSpacing"/>
        <w:jc w:val="both"/>
        <w:rPr>
          <w:rFonts w:ascii="Arial" w:hAnsi="Arial" w:cs="Arial"/>
          <w:sz w:val="20"/>
          <w:szCs w:val="20"/>
        </w:rPr>
      </w:pPr>
    </w:p>
    <w:p w:rsidR="005A5F3B" w:rsidRPr="00E72FB3" w:rsidRDefault="005A5F3B" w:rsidP="005A5F3B">
      <w:pPr>
        <w:pStyle w:val="NoSpacing"/>
        <w:jc w:val="both"/>
        <w:rPr>
          <w:rFonts w:ascii="Arial" w:hAnsi="Arial" w:cs="Arial"/>
          <w:sz w:val="20"/>
          <w:szCs w:val="20"/>
        </w:rPr>
      </w:pPr>
      <w:r w:rsidRPr="00E72FB3">
        <w:rPr>
          <w:rFonts w:ascii="Arial" w:hAnsi="Arial" w:cs="Arial"/>
          <w:b/>
          <w:sz w:val="20"/>
          <w:szCs w:val="20"/>
        </w:rPr>
        <w:t>Art. 6.</w:t>
      </w:r>
      <w:r w:rsidRPr="00E72FB3">
        <w:rPr>
          <w:rFonts w:ascii="Arial" w:hAnsi="Arial" w:cs="Arial"/>
          <w:sz w:val="20"/>
          <w:szCs w:val="20"/>
        </w:rPr>
        <w:t xml:space="preserve"> </w:t>
      </w:r>
      <w:r w:rsidRPr="00E72FB3">
        <w:rPr>
          <w:rFonts w:ascii="Arial" w:hAnsi="Arial" w:cs="Arial"/>
          <w:b/>
          <w:sz w:val="20"/>
          <w:szCs w:val="20"/>
        </w:rPr>
        <w:t>Închirierea locuințelor sociale</w:t>
      </w:r>
      <w:r w:rsidRPr="00E72FB3">
        <w:rPr>
          <w:rFonts w:ascii="Arial" w:hAnsi="Arial" w:cs="Arial"/>
          <w:sz w:val="20"/>
          <w:szCs w:val="20"/>
        </w:rPr>
        <w:t xml:space="preserve"> ale Municipiul Baia Mare se face în baza listelor de priorităti întocmite și aprobate, în condițiile legii și a prezentului regulament, de către Consiliul Local al Municipiului Baia Mare</w:t>
      </w:r>
    </w:p>
    <w:p w:rsidR="00F6242C" w:rsidRPr="00E72FB3" w:rsidRDefault="00F6242C" w:rsidP="005A5F3B">
      <w:pPr>
        <w:pStyle w:val="NoSpacing"/>
        <w:jc w:val="both"/>
        <w:rPr>
          <w:rFonts w:ascii="Arial" w:hAnsi="Arial" w:cs="Arial"/>
          <w:sz w:val="20"/>
          <w:szCs w:val="20"/>
        </w:rPr>
      </w:pPr>
    </w:p>
    <w:p w:rsidR="00F6242C" w:rsidRPr="00E72FB3" w:rsidRDefault="00A41A98" w:rsidP="00F6242C">
      <w:pPr>
        <w:pStyle w:val="NoSpacing"/>
        <w:jc w:val="both"/>
        <w:rPr>
          <w:rFonts w:ascii="Arial" w:hAnsi="Arial" w:cs="Arial"/>
          <w:sz w:val="20"/>
          <w:szCs w:val="20"/>
          <w:lang w:val="ro-RO"/>
        </w:rPr>
      </w:pPr>
      <w:r w:rsidRPr="00E72FB3">
        <w:rPr>
          <w:rFonts w:ascii="Arial" w:hAnsi="Arial" w:cs="Arial"/>
          <w:b/>
          <w:sz w:val="20"/>
          <w:szCs w:val="20"/>
          <w:lang w:val="ro-RO"/>
        </w:rPr>
        <w:t>Art. 7</w:t>
      </w:r>
      <w:r w:rsidR="00F6242C" w:rsidRPr="00E72FB3">
        <w:rPr>
          <w:rFonts w:ascii="Arial" w:hAnsi="Arial" w:cs="Arial"/>
          <w:sz w:val="20"/>
          <w:szCs w:val="20"/>
          <w:lang w:val="ro-RO"/>
        </w:rPr>
        <w:t>. Solicitantul de locuinţă socială va depune o cerere şi va întocmi un dosar care va cuprinde în original/copie acte justificative privind</w:t>
      </w:r>
      <w:r w:rsidR="00F6242C" w:rsidRPr="00E72FB3">
        <w:rPr>
          <w:rFonts w:ascii="Arial" w:hAnsi="Arial" w:cs="Arial"/>
          <w:sz w:val="20"/>
          <w:szCs w:val="20"/>
        </w:rPr>
        <w:t xml:space="preserve"> componenţa familiei, condiţiile de locuit, starea de sănătate, nivel de educaţie, etc.</w:t>
      </w:r>
      <w:r w:rsidR="00F6242C" w:rsidRPr="00E72FB3">
        <w:rPr>
          <w:rFonts w:ascii="Arial" w:hAnsi="Arial" w:cs="Arial"/>
          <w:sz w:val="20"/>
          <w:szCs w:val="20"/>
          <w:lang w:val="ro-RO"/>
        </w:rPr>
        <w:t xml:space="preserve"> conform Anexei nr. 1 la prezentul regulament.</w:t>
      </w:r>
    </w:p>
    <w:p w:rsidR="00F6242C" w:rsidRPr="00E72FB3" w:rsidRDefault="00F6242C" w:rsidP="00F6242C">
      <w:pPr>
        <w:pStyle w:val="NoSpacing"/>
        <w:jc w:val="both"/>
        <w:rPr>
          <w:rFonts w:ascii="Arial" w:hAnsi="Arial" w:cs="Arial"/>
          <w:sz w:val="20"/>
          <w:szCs w:val="20"/>
        </w:rPr>
      </w:pPr>
    </w:p>
    <w:p w:rsidR="00B32C20" w:rsidRPr="00E72FB3" w:rsidRDefault="00A41A98" w:rsidP="00B32C20">
      <w:pPr>
        <w:pStyle w:val="NoSpacing"/>
        <w:jc w:val="both"/>
        <w:rPr>
          <w:rFonts w:ascii="Arial" w:hAnsi="Arial" w:cs="Arial"/>
          <w:sz w:val="20"/>
          <w:szCs w:val="20"/>
        </w:rPr>
      </w:pPr>
      <w:r w:rsidRPr="00E72FB3">
        <w:rPr>
          <w:rFonts w:ascii="Arial" w:hAnsi="Arial" w:cs="Arial"/>
          <w:b/>
          <w:sz w:val="20"/>
          <w:szCs w:val="20"/>
        </w:rPr>
        <w:t>Art. 8</w:t>
      </w:r>
      <w:r w:rsidR="002E505B" w:rsidRPr="00E72FB3">
        <w:rPr>
          <w:rFonts w:ascii="Arial" w:hAnsi="Arial" w:cs="Arial"/>
          <w:b/>
          <w:sz w:val="20"/>
          <w:szCs w:val="20"/>
        </w:rPr>
        <w:t xml:space="preserve">. (1) </w:t>
      </w:r>
      <w:r w:rsidR="00B32C20" w:rsidRPr="00E72FB3">
        <w:rPr>
          <w:rFonts w:ascii="Arial" w:hAnsi="Arial" w:cs="Arial"/>
          <w:sz w:val="20"/>
          <w:szCs w:val="20"/>
        </w:rPr>
        <w:t>Cererile şi dosarele solicitanților cuprinzând documentele justificative pentru obținerea unei locuinţe sociale, se vor depune la sediul Serviciului Locuinţe Sociale şi Evaluare Socială - Compartiment locuinţe sociale, B-dul Independenţei, nr. 2C.</w:t>
      </w:r>
    </w:p>
    <w:p w:rsidR="00B32C20" w:rsidRPr="00E72FB3" w:rsidRDefault="00B32C20" w:rsidP="00B32C20">
      <w:pPr>
        <w:pStyle w:val="NoSpacing"/>
        <w:jc w:val="both"/>
        <w:rPr>
          <w:rFonts w:ascii="Arial" w:hAnsi="Arial" w:cs="Arial"/>
          <w:sz w:val="20"/>
          <w:szCs w:val="20"/>
        </w:rPr>
      </w:pPr>
    </w:p>
    <w:p w:rsidR="00B32C20" w:rsidRPr="00E72FB3" w:rsidRDefault="00B32C20" w:rsidP="00B32C20">
      <w:pPr>
        <w:pStyle w:val="NoSpacing"/>
        <w:jc w:val="both"/>
        <w:rPr>
          <w:rFonts w:ascii="Arial" w:hAnsi="Arial" w:cs="Arial"/>
          <w:sz w:val="20"/>
          <w:szCs w:val="20"/>
        </w:rPr>
      </w:pPr>
      <w:r w:rsidRPr="00E72FB3">
        <w:rPr>
          <w:rFonts w:ascii="Arial" w:hAnsi="Arial" w:cs="Arial"/>
          <w:b/>
          <w:sz w:val="20"/>
          <w:szCs w:val="20"/>
        </w:rPr>
        <w:t>(2)</w:t>
      </w:r>
      <w:r w:rsidRPr="00E72FB3">
        <w:rPr>
          <w:rFonts w:ascii="Arial" w:hAnsi="Arial" w:cs="Arial"/>
          <w:sz w:val="20"/>
          <w:szCs w:val="20"/>
        </w:rPr>
        <w:t xml:space="preserve"> La data depuneri</w:t>
      </w:r>
      <w:r w:rsidR="00915B27">
        <w:rPr>
          <w:rFonts w:ascii="Arial" w:hAnsi="Arial" w:cs="Arial"/>
          <w:sz w:val="20"/>
          <w:szCs w:val="20"/>
        </w:rPr>
        <w:t xml:space="preserve">i cererii, fiecare beneficiar </w:t>
      </w:r>
      <w:proofErr w:type="gramStart"/>
      <w:r w:rsidR="00915B27">
        <w:rPr>
          <w:rFonts w:ascii="Arial" w:hAnsi="Arial" w:cs="Arial"/>
          <w:sz w:val="20"/>
          <w:szCs w:val="20"/>
        </w:rPr>
        <w:t>v</w:t>
      </w:r>
      <w:r w:rsidRPr="00E72FB3">
        <w:rPr>
          <w:rFonts w:ascii="Arial" w:hAnsi="Arial" w:cs="Arial"/>
          <w:sz w:val="20"/>
          <w:szCs w:val="20"/>
        </w:rPr>
        <w:t>a</w:t>
      </w:r>
      <w:proofErr w:type="gramEnd"/>
      <w:r w:rsidRPr="00E72FB3">
        <w:rPr>
          <w:rFonts w:ascii="Arial" w:hAnsi="Arial" w:cs="Arial"/>
          <w:sz w:val="20"/>
          <w:szCs w:val="20"/>
        </w:rPr>
        <w:t xml:space="preserve"> specifica in mod clar optiunea pentru unul sau mai multe blocuri în care se afla locuintele sociale;</w:t>
      </w:r>
    </w:p>
    <w:p w:rsidR="00B32C20" w:rsidRPr="00E72FB3" w:rsidRDefault="00B32C20" w:rsidP="00B32C20">
      <w:pPr>
        <w:pStyle w:val="NoSpacing"/>
        <w:jc w:val="both"/>
        <w:rPr>
          <w:rFonts w:ascii="Arial" w:hAnsi="Arial" w:cs="Arial"/>
          <w:sz w:val="20"/>
          <w:szCs w:val="20"/>
        </w:rPr>
      </w:pPr>
    </w:p>
    <w:p w:rsidR="00B32C20" w:rsidRPr="00E72FB3" w:rsidRDefault="00B32C20" w:rsidP="00B32C20">
      <w:pPr>
        <w:pStyle w:val="NoSpacing"/>
        <w:jc w:val="both"/>
        <w:rPr>
          <w:rFonts w:ascii="Arial" w:hAnsi="Arial" w:cs="Arial"/>
          <w:sz w:val="20"/>
          <w:szCs w:val="20"/>
        </w:rPr>
      </w:pPr>
      <w:r w:rsidRPr="00E72FB3">
        <w:rPr>
          <w:rFonts w:ascii="Arial" w:hAnsi="Arial" w:cs="Arial"/>
          <w:b/>
          <w:sz w:val="20"/>
          <w:szCs w:val="20"/>
        </w:rPr>
        <w:lastRenderedPageBreak/>
        <w:t>(3)</w:t>
      </w:r>
      <w:r w:rsidRPr="00E72FB3">
        <w:rPr>
          <w:rFonts w:ascii="Arial" w:hAnsi="Arial" w:cs="Arial"/>
          <w:sz w:val="20"/>
          <w:szCs w:val="20"/>
        </w:rPr>
        <w:t xml:space="preserve"> Cererea şi documentele justificative privind situatia economico-sociala, profesionala si familiala a solicitantului, vor fi scanate si introduse in programul informatic al locuintelor sociale, care  pe baza unui algoritm matematic va stabili punctajul aferent fiecarui solicitant si implicit locul acestuia  pe Lista de prioritati, urmând a se supune analizării şi verificării Comisiei de repartizare a locuințelor din fondul locativ de stat, a locuințelor de serviciu, locuințelor sociale și a spaţiilor cu altă destinație decât aceea de locuință aflate în administrarea Consiliului Local  al Municipiului Baia Mare;</w:t>
      </w:r>
    </w:p>
    <w:p w:rsidR="00B32C20" w:rsidRPr="00E72FB3" w:rsidRDefault="00B32C20" w:rsidP="00B32C20">
      <w:pPr>
        <w:pStyle w:val="NoSpacing"/>
        <w:rPr>
          <w:rFonts w:ascii="Arial" w:hAnsi="Arial" w:cs="Arial"/>
          <w:sz w:val="20"/>
          <w:szCs w:val="20"/>
        </w:rPr>
      </w:pPr>
      <w:r w:rsidRPr="00E72FB3">
        <w:rPr>
          <w:rFonts w:ascii="Arial" w:hAnsi="Arial" w:cs="Arial"/>
          <w:b/>
          <w:sz w:val="20"/>
          <w:szCs w:val="20"/>
        </w:rPr>
        <w:t>(4)</w:t>
      </w:r>
      <w:r w:rsidRPr="00E72FB3">
        <w:rPr>
          <w:rFonts w:ascii="Arial" w:hAnsi="Arial" w:cs="Arial"/>
          <w:sz w:val="20"/>
          <w:szCs w:val="20"/>
        </w:rPr>
        <w:t xml:space="preserve"> La stabilirea ordinii de ierarhizare a cererilor se vor avea în </w:t>
      </w:r>
      <w:proofErr w:type="gramStart"/>
      <w:r w:rsidRPr="00E72FB3">
        <w:rPr>
          <w:rFonts w:ascii="Arial" w:hAnsi="Arial" w:cs="Arial"/>
          <w:sz w:val="20"/>
          <w:szCs w:val="20"/>
        </w:rPr>
        <w:t>vedere :</w:t>
      </w:r>
      <w:proofErr w:type="gramEnd"/>
    </w:p>
    <w:p w:rsidR="00B32C20" w:rsidRPr="00E72FB3" w:rsidRDefault="00B32C20" w:rsidP="00D248F2">
      <w:pPr>
        <w:pStyle w:val="NoSpacing"/>
        <w:numPr>
          <w:ilvl w:val="0"/>
          <w:numId w:val="2"/>
        </w:numPr>
        <w:rPr>
          <w:rFonts w:ascii="Arial" w:hAnsi="Arial" w:cs="Arial"/>
          <w:sz w:val="20"/>
          <w:szCs w:val="20"/>
        </w:rPr>
      </w:pPr>
      <w:r w:rsidRPr="00E72FB3">
        <w:rPr>
          <w:rFonts w:ascii="Arial" w:hAnsi="Arial" w:cs="Arial"/>
          <w:bCs/>
          <w:sz w:val="20"/>
          <w:szCs w:val="20"/>
        </w:rPr>
        <w:t>Conditiile de locuit ale solicitantului la data depunerii cererii</w:t>
      </w:r>
      <w:r w:rsidRPr="00E72FB3">
        <w:rPr>
          <w:rFonts w:ascii="Arial" w:hAnsi="Arial" w:cs="Arial"/>
          <w:sz w:val="20"/>
          <w:szCs w:val="20"/>
        </w:rPr>
        <w:t xml:space="preserve"> </w:t>
      </w:r>
    </w:p>
    <w:p w:rsidR="00B32C20" w:rsidRPr="00E72FB3" w:rsidRDefault="00B32C20" w:rsidP="00D248F2">
      <w:pPr>
        <w:pStyle w:val="NoSpacing"/>
        <w:numPr>
          <w:ilvl w:val="0"/>
          <w:numId w:val="2"/>
        </w:numPr>
        <w:rPr>
          <w:rFonts w:ascii="Arial" w:hAnsi="Arial" w:cs="Arial"/>
          <w:sz w:val="20"/>
          <w:szCs w:val="20"/>
        </w:rPr>
      </w:pPr>
      <w:r w:rsidRPr="00E72FB3">
        <w:rPr>
          <w:rFonts w:ascii="Arial" w:hAnsi="Arial" w:cs="Arial"/>
          <w:bCs/>
          <w:sz w:val="20"/>
          <w:szCs w:val="20"/>
        </w:rPr>
        <w:t>Componenta familiei – persoane care vor gospodari impreuna cu solicitantul in locuinta sociala</w:t>
      </w:r>
    </w:p>
    <w:p w:rsidR="00B32C20" w:rsidRPr="00E72FB3" w:rsidRDefault="00B32C20" w:rsidP="00D248F2">
      <w:pPr>
        <w:pStyle w:val="NoSpacing"/>
        <w:numPr>
          <w:ilvl w:val="0"/>
          <w:numId w:val="2"/>
        </w:numPr>
        <w:rPr>
          <w:rFonts w:ascii="Arial" w:hAnsi="Arial" w:cs="Arial"/>
          <w:sz w:val="20"/>
          <w:szCs w:val="20"/>
        </w:rPr>
      </w:pPr>
      <w:r w:rsidRPr="00E72FB3">
        <w:rPr>
          <w:rFonts w:ascii="Arial" w:hAnsi="Arial" w:cs="Arial"/>
          <w:bCs/>
          <w:sz w:val="20"/>
          <w:szCs w:val="20"/>
        </w:rPr>
        <w:t>Numarul de copii in intretinere</w:t>
      </w:r>
    </w:p>
    <w:p w:rsidR="00B32C20" w:rsidRPr="00E72FB3" w:rsidRDefault="00B32C20" w:rsidP="00D248F2">
      <w:pPr>
        <w:pStyle w:val="NoSpacing"/>
        <w:numPr>
          <w:ilvl w:val="0"/>
          <w:numId w:val="2"/>
        </w:numPr>
        <w:rPr>
          <w:rFonts w:ascii="Arial" w:hAnsi="Arial" w:cs="Arial"/>
          <w:sz w:val="20"/>
          <w:szCs w:val="20"/>
        </w:rPr>
      </w:pPr>
      <w:r w:rsidRPr="00E72FB3">
        <w:rPr>
          <w:rFonts w:ascii="Arial" w:hAnsi="Arial" w:cs="Arial"/>
          <w:bCs/>
          <w:sz w:val="20"/>
          <w:szCs w:val="20"/>
        </w:rPr>
        <w:t>Starea sanatatii sotilor sau a unor membrii din familie</w:t>
      </w:r>
    </w:p>
    <w:p w:rsidR="00B32C20" w:rsidRPr="00E72FB3" w:rsidRDefault="00B32C20" w:rsidP="00D248F2">
      <w:pPr>
        <w:pStyle w:val="NoSpacing"/>
        <w:numPr>
          <w:ilvl w:val="0"/>
          <w:numId w:val="2"/>
        </w:numPr>
        <w:rPr>
          <w:rFonts w:ascii="Arial" w:hAnsi="Arial" w:cs="Arial"/>
          <w:sz w:val="20"/>
          <w:szCs w:val="20"/>
        </w:rPr>
      </w:pPr>
      <w:r w:rsidRPr="00E72FB3">
        <w:rPr>
          <w:rFonts w:ascii="Arial" w:hAnsi="Arial" w:cs="Arial"/>
          <w:bCs/>
          <w:sz w:val="20"/>
          <w:szCs w:val="20"/>
        </w:rPr>
        <w:t>Venitul mediu net lunar /membru de familie</w:t>
      </w:r>
    </w:p>
    <w:p w:rsidR="00B32C20" w:rsidRPr="00E72FB3" w:rsidRDefault="00B32C20" w:rsidP="00D248F2">
      <w:pPr>
        <w:pStyle w:val="NoSpacing"/>
        <w:numPr>
          <w:ilvl w:val="0"/>
          <w:numId w:val="2"/>
        </w:numPr>
        <w:rPr>
          <w:rFonts w:ascii="Arial" w:hAnsi="Arial" w:cs="Arial"/>
          <w:sz w:val="20"/>
          <w:szCs w:val="20"/>
        </w:rPr>
      </w:pPr>
      <w:r w:rsidRPr="00E72FB3">
        <w:rPr>
          <w:rFonts w:ascii="Arial" w:hAnsi="Arial" w:cs="Arial"/>
          <w:bCs/>
          <w:sz w:val="20"/>
          <w:szCs w:val="20"/>
        </w:rPr>
        <w:t>Vechimea cererii</w:t>
      </w:r>
    </w:p>
    <w:p w:rsidR="00B32C20" w:rsidRPr="00E72FB3" w:rsidRDefault="00B32C20" w:rsidP="00D248F2">
      <w:pPr>
        <w:pStyle w:val="NoSpacing"/>
        <w:numPr>
          <w:ilvl w:val="0"/>
          <w:numId w:val="2"/>
        </w:numPr>
        <w:rPr>
          <w:rFonts w:ascii="Arial" w:hAnsi="Arial" w:cs="Arial"/>
          <w:sz w:val="20"/>
          <w:szCs w:val="20"/>
        </w:rPr>
      </w:pPr>
      <w:r w:rsidRPr="00E72FB3">
        <w:rPr>
          <w:rFonts w:ascii="Arial" w:hAnsi="Arial" w:cs="Arial"/>
          <w:bCs/>
          <w:sz w:val="20"/>
          <w:szCs w:val="20"/>
        </w:rPr>
        <w:t>Varsta solicitantului</w:t>
      </w:r>
    </w:p>
    <w:p w:rsidR="00B32C20" w:rsidRPr="00E72FB3" w:rsidRDefault="00B32C20" w:rsidP="00D248F2">
      <w:pPr>
        <w:pStyle w:val="NoSpacing"/>
        <w:numPr>
          <w:ilvl w:val="0"/>
          <w:numId w:val="2"/>
        </w:numPr>
        <w:rPr>
          <w:rFonts w:ascii="Arial" w:hAnsi="Arial" w:cs="Arial"/>
          <w:sz w:val="20"/>
          <w:szCs w:val="20"/>
        </w:rPr>
      </w:pPr>
      <w:r w:rsidRPr="00E72FB3">
        <w:rPr>
          <w:rFonts w:ascii="Arial" w:hAnsi="Arial" w:cs="Arial"/>
          <w:bCs/>
          <w:sz w:val="20"/>
          <w:szCs w:val="20"/>
        </w:rPr>
        <w:t>Studii absolvite</w:t>
      </w:r>
    </w:p>
    <w:p w:rsidR="00B32C20" w:rsidRPr="00E72FB3" w:rsidRDefault="00B32C20" w:rsidP="00D248F2">
      <w:pPr>
        <w:pStyle w:val="NoSpacing"/>
        <w:numPr>
          <w:ilvl w:val="0"/>
          <w:numId w:val="2"/>
        </w:numPr>
        <w:rPr>
          <w:rFonts w:ascii="Arial" w:hAnsi="Arial" w:cs="Arial"/>
          <w:sz w:val="20"/>
          <w:szCs w:val="20"/>
        </w:rPr>
      </w:pPr>
      <w:r w:rsidRPr="00E72FB3">
        <w:rPr>
          <w:rFonts w:ascii="Arial" w:hAnsi="Arial" w:cs="Arial"/>
          <w:bCs/>
          <w:sz w:val="20"/>
          <w:szCs w:val="20"/>
        </w:rPr>
        <w:t>Alte criterii speciale, stabilite de consiliu local Baia Mare</w:t>
      </w:r>
    </w:p>
    <w:p w:rsidR="00B32C20" w:rsidRPr="00E72FB3" w:rsidRDefault="00B32C20" w:rsidP="00B32C20">
      <w:pPr>
        <w:pStyle w:val="NoSpacing"/>
        <w:jc w:val="both"/>
        <w:rPr>
          <w:rFonts w:ascii="Arial" w:hAnsi="Arial" w:cs="Arial"/>
          <w:sz w:val="20"/>
          <w:szCs w:val="20"/>
        </w:rPr>
      </w:pPr>
    </w:p>
    <w:p w:rsidR="00B32C20" w:rsidRPr="00E72FB3" w:rsidRDefault="00B32C20" w:rsidP="00B32C20">
      <w:pPr>
        <w:pStyle w:val="NoSpacing"/>
        <w:jc w:val="both"/>
        <w:rPr>
          <w:rFonts w:ascii="Arial" w:hAnsi="Arial" w:cs="Arial"/>
          <w:sz w:val="20"/>
          <w:szCs w:val="20"/>
        </w:rPr>
      </w:pPr>
      <w:r w:rsidRPr="00E72FB3">
        <w:rPr>
          <w:rFonts w:ascii="Arial" w:hAnsi="Arial" w:cs="Arial"/>
          <w:sz w:val="20"/>
          <w:szCs w:val="20"/>
        </w:rPr>
        <w:t>(5) Pentru intocmirea listei de prioritati se vor avea in vedere  cererile depuse  până la data de 30 noiembrie a anului în curs  şi în raport cu criteriile pentru stabilirea prioritatii, prevăzute în Anexa 2 la prezentul regulament, va fi stabilit punctajul şi ierarhia solicitanţilor îndreptăţiti la repartizarea unei locuinte sociale, respectiv pozitia pe lista.</w:t>
      </w:r>
    </w:p>
    <w:p w:rsidR="00B32C20" w:rsidRPr="00E72FB3" w:rsidRDefault="00B32C20" w:rsidP="00B32C20">
      <w:pPr>
        <w:pStyle w:val="NoSpacing"/>
        <w:jc w:val="both"/>
        <w:rPr>
          <w:rFonts w:ascii="Arial" w:hAnsi="Arial" w:cs="Arial"/>
          <w:b/>
          <w:sz w:val="20"/>
          <w:szCs w:val="20"/>
        </w:rPr>
      </w:pPr>
    </w:p>
    <w:p w:rsidR="00B32C20" w:rsidRPr="00E72FB3" w:rsidRDefault="00B32C20" w:rsidP="00B32C20">
      <w:pPr>
        <w:pStyle w:val="NoSpacing"/>
        <w:jc w:val="both"/>
        <w:rPr>
          <w:rFonts w:ascii="Arial" w:hAnsi="Arial" w:cs="Arial"/>
          <w:sz w:val="20"/>
          <w:szCs w:val="20"/>
        </w:rPr>
      </w:pPr>
      <w:r w:rsidRPr="00E72FB3">
        <w:rPr>
          <w:rFonts w:ascii="Arial" w:hAnsi="Arial" w:cs="Arial"/>
          <w:b/>
          <w:sz w:val="20"/>
          <w:szCs w:val="20"/>
        </w:rPr>
        <w:t>(</w:t>
      </w:r>
      <w:r w:rsidR="00692464" w:rsidRPr="00E72FB3">
        <w:rPr>
          <w:rFonts w:ascii="Arial" w:hAnsi="Arial" w:cs="Arial"/>
          <w:b/>
          <w:sz w:val="20"/>
          <w:szCs w:val="20"/>
        </w:rPr>
        <w:t>6</w:t>
      </w:r>
      <w:r w:rsidRPr="00E72FB3">
        <w:rPr>
          <w:rFonts w:ascii="Arial" w:hAnsi="Arial" w:cs="Arial"/>
          <w:b/>
          <w:sz w:val="20"/>
          <w:szCs w:val="20"/>
        </w:rPr>
        <w:t>)</w:t>
      </w:r>
      <w:r w:rsidRPr="00E72FB3">
        <w:rPr>
          <w:rFonts w:ascii="Arial" w:hAnsi="Arial" w:cs="Arial"/>
          <w:sz w:val="20"/>
          <w:szCs w:val="20"/>
        </w:rPr>
        <w:t xml:space="preserve"> Lista de priorităţi pentru anul următor </w:t>
      </w:r>
      <w:proofErr w:type="gramStart"/>
      <w:r w:rsidRPr="00E72FB3">
        <w:rPr>
          <w:rFonts w:ascii="Arial" w:hAnsi="Arial" w:cs="Arial"/>
          <w:sz w:val="20"/>
          <w:szCs w:val="20"/>
        </w:rPr>
        <w:t>va</w:t>
      </w:r>
      <w:proofErr w:type="gramEnd"/>
      <w:r w:rsidRPr="00E72FB3">
        <w:rPr>
          <w:rFonts w:ascii="Arial" w:hAnsi="Arial" w:cs="Arial"/>
          <w:sz w:val="20"/>
          <w:szCs w:val="20"/>
        </w:rPr>
        <w:t xml:space="preserve"> fi aprobată de către Consiliul Local al Municipiului Baia Mare până la 31 </w:t>
      </w:r>
      <w:r w:rsidR="00AC527E" w:rsidRPr="00E72FB3">
        <w:rPr>
          <w:rFonts w:ascii="Arial" w:hAnsi="Arial" w:cs="Arial"/>
          <w:sz w:val="20"/>
          <w:szCs w:val="20"/>
        </w:rPr>
        <w:t xml:space="preserve">ianuarie </w:t>
      </w:r>
      <w:r w:rsidRPr="00E72FB3">
        <w:rPr>
          <w:rFonts w:ascii="Arial" w:hAnsi="Arial" w:cs="Arial"/>
          <w:sz w:val="20"/>
          <w:szCs w:val="20"/>
        </w:rPr>
        <w:t>a umătorului an.</w:t>
      </w:r>
    </w:p>
    <w:p w:rsidR="00B32C20" w:rsidRPr="00E72FB3" w:rsidRDefault="00B32C20" w:rsidP="00B32C20">
      <w:pPr>
        <w:pStyle w:val="NoSpacing"/>
        <w:jc w:val="both"/>
        <w:rPr>
          <w:rFonts w:ascii="Arial" w:hAnsi="Arial" w:cs="Arial"/>
          <w:sz w:val="20"/>
          <w:szCs w:val="20"/>
        </w:rPr>
      </w:pPr>
    </w:p>
    <w:p w:rsidR="00B32C20" w:rsidRDefault="00692464" w:rsidP="00B32C20">
      <w:pPr>
        <w:pStyle w:val="NoSpacing"/>
        <w:jc w:val="both"/>
        <w:rPr>
          <w:rFonts w:ascii="Arial" w:hAnsi="Arial" w:cs="Arial"/>
          <w:sz w:val="20"/>
          <w:szCs w:val="20"/>
        </w:rPr>
      </w:pPr>
      <w:r w:rsidRPr="00E72FB3">
        <w:rPr>
          <w:rFonts w:ascii="Arial" w:hAnsi="Arial" w:cs="Arial"/>
          <w:b/>
          <w:sz w:val="20"/>
          <w:szCs w:val="20"/>
        </w:rPr>
        <w:t>(7</w:t>
      </w:r>
      <w:r w:rsidR="00B32C20" w:rsidRPr="00E72FB3">
        <w:rPr>
          <w:rFonts w:ascii="Arial" w:hAnsi="Arial" w:cs="Arial"/>
          <w:b/>
          <w:sz w:val="20"/>
          <w:szCs w:val="20"/>
        </w:rPr>
        <w:t>)</w:t>
      </w:r>
      <w:r w:rsidR="00B32C20" w:rsidRPr="00E72FB3">
        <w:rPr>
          <w:rFonts w:ascii="Arial" w:hAnsi="Arial" w:cs="Arial"/>
          <w:sz w:val="20"/>
          <w:szCs w:val="20"/>
        </w:rPr>
        <w:t xml:space="preserve"> Contestaţiile cu privire la poziţia de pe listele de priorităţi sau cu privire la punctajul acordat se vor înainta instanței de contencios administrativ competente, potrivit legii.</w:t>
      </w:r>
    </w:p>
    <w:p w:rsidR="00B334B0" w:rsidRDefault="00B334B0" w:rsidP="00B32C20">
      <w:pPr>
        <w:pStyle w:val="NoSpacing"/>
        <w:jc w:val="both"/>
        <w:rPr>
          <w:b/>
          <w:i/>
          <w:sz w:val="20"/>
          <w:szCs w:val="20"/>
        </w:rPr>
      </w:pPr>
    </w:p>
    <w:p w:rsidR="00B334B0" w:rsidRPr="00B334B0" w:rsidRDefault="00927AC5" w:rsidP="00B32C20">
      <w:pPr>
        <w:pStyle w:val="NoSpacing"/>
        <w:jc w:val="both"/>
        <w:rPr>
          <w:rFonts w:ascii="Arial" w:hAnsi="Arial" w:cs="Arial"/>
          <w:sz w:val="20"/>
          <w:szCs w:val="20"/>
        </w:rPr>
      </w:pPr>
      <w:r w:rsidRPr="00927AC5">
        <w:rPr>
          <w:rFonts w:ascii="Arial" w:hAnsi="Arial" w:cs="Arial"/>
          <w:b/>
          <w:sz w:val="20"/>
          <w:szCs w:val="20"/>
        </w:rPr>
        <w:t>(</w:t>
      </w:r>
      <w:r w:rsidR="00B334B0" w:rsidRPr="00B334B0">
        <w:rPr>
          <w:rFonts w:ascii="Arial" w:hAnsi="Arial" w:cs="Arial"/>
          <w:b/>
          <w:sz w:val="20"/>
          <w:szCs w:val="20"/>
        </w:rPr>
        <w:t xml:space="preserve">8) </w:t>
      </w:r>
      <w:r w:rsidR="00B334B0" w:rsidRPr="00B334B0">
        <w:rPr>
          <w:rFonts w:ascii="Arial" w:hAnsi="Arial" w:cs="Arial"/>
          <w:sz w:val="20"/>
          <w:szCs w:val="20"/>
        </w:rPr>
        <w:t>În cazul în care se dau în funcțiune</w:t>
      </w:r>
      <w:r w:rsidR="00B334B0" w:rsidRPr="00B334B0">
        <w:rPr>
          <w:rFonts w:ascii="Arial" w:hAnsi="Arial" w:cs="Arial"/>
          <w:b/>
          <w:sz w:val="20"/>
          <w:szCs w:val="20"/>
        </w:rPr>
        <w:t xml:space="preserve"> </w:t>
      </w:r>
      <w:r w:rsidR="00B334B0" w:rsidRPr="00B334B0">
        <w:rPr>
          <w:rFonts w:ascii="Arial" w:hAnsi="Arial" w:cs="Arial"/>
          <w:sz w:val="20"/>
          <w:szCs w:val="20"/>
        </w:rPr>
        <w:t xml:space="preserve">locuințe noi sau reabilitate, lista de priorități se actualizează cu cererile depuse până în </w:t>
      </w:r>
      <w:proofErr w:type="gramStart"/>
      <w:r w:rsidR="00B334B0" w:rsidRPr="00B334B0">
        <w:rPr>
          <w:rFonts w:ascii="Arial" w:hAnsi="Arial" w:cs="Arial"/>
          <w:sz w:val="20"/>
          <w:szCs w:val="20"/>
        </w:rPr>
        <w:t>luna</w:t>
      </w:r>
      <w:proofErr w:type="gramEnd"/>
      <w:r w:rsidR="00B334B0" w:rsidRPr="00B334B0">
        <w:rPr>
          <w:rFonts w:ascii="Arial" w:hAnsi="Arial" w:cs="Arial"/>
          <w:sz w:val="20"/>
          <w:szCs w:val="20"/>
        </w:rPr>
        <w:t xml:space="preserve"> anterioară recepției la terminarea lucrarilor si se supune aprobării Consiliului Local in 30 zile de la recepția lucrarilor.</w:t>
      </w:r>
    </w:p>
    <w:p w:rsidR="00B32C20" w:rsidRPr="00E72FB3" w:rsidRDefault="00B32C20" w:rsidP="00B32C20">
      <w:pPr>
        <w:pStyle w:val="NoSpacing"/>
        <w:jc w:val="both"/>
        <w:rPr>
          <w:rFonts w:ascii="Arial" w:hAnsi="Arial" w:cs="Arial"/>
          <w:sz w:val="20"/>
          <w:szCs w:val="20"/>
          <w:lang w:val="ro-RO"/>
        </w:rPr>
      </w:pPr>
    </w:p>
    <w:p w:rsidR="002458A3" w:rsidRPr="00E72FB3" w:rsidRDefault="00A41A98" w:rsidP="00B32C20">
      <w:pPr>
        <w:pStyle w:val="NoSpacing"/>
        <w:jc w:val="both"/>
        <w:rPr>
          <w:rFonts w:ascii="Arial" w:hAnsi="Arial" w:cs="Arial"/>
          <w:sz w:val="20"/>
          <w:szCs w:val="20"/>
          <w:lang w:val="ro-RO"/>
        </w:rPr>
      </w:pPr>
      <w:r w:rsidRPr="00E72FB3">
        <w:rPr>
          <w:rFonts w:ascii="Arial" w:hAnsi="Arial" w:cs="Arial"/>
          <w:b/>
          <w:sz w:val="20"/>
          <w:szCs w:val="20"/>
          <w:lang w:val="ro-RO"/>
        </w:rPr>
        <w:t>Art. 9</w:t>
      </w:r>
      <w:r w:rsidR="00B32C20" w:rsidRPr="00E72FB3">
        <w:rPr>
          <w:rFonts w:ascii="Arial" w:hAnsi="Arial" w:cs="Arial"/>
          <w:b/>
          <w:sz w:val="20"/>
          <w:szCs w:val="20"/>
          <w:lang w:val="ro-RO"/>
        </w:rPr>
        <w:t>.</w:t>
      </w:r>
      <w:r w:rsidR="00B32C20" w:rsidRPr="00E72FB3">
        <w:rPr>
          <w:rFonts w:ascii="Arial" w:hAnsi="Arial" w:cs="Arial"/>
          <w:sz w:val="20"/>
          <w:szCs w:val="20"/>
          <w:lang w:val="ro-RO"/>
        </w:rPr>
        <w:t xml:space="preserve"> </w:t>
      </w:r>
      <w:r w:rsidR="002458A3" w:rsidRPr="00E72FB3">
        <w:rPr>
          <w:rFonts w:ascii="Arial" w:hAnsi="Arial" w:cs="Arial"/>
          <w:sz w:val="20"/>
          <w:szCs w:val="20"/>
          <w:lang w:val="ro-RO"/>
        </w:rPr>
        <w:t xml:space="preserve"> Au acces la locuinţă socială, în vederea închirierii, familiile sau persoanele cu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repartizează locuinţa</w:t>
      </w:r>
    </w:p>
    <w:p w:rsidR="002458A3" w:rsidRPr="00E72FB3" w:rsidRDefault="002458A3" w:rsidP="00B32C20">
      <w:pPr>
        <w:pStyle w:val="NoSpacing"/>
        <w:jc w:val="both"/>
        <w:rPr>
          <w:rFonts w:ascii="Arial" w:hAnsi="Arial" w:cs="Arial"/>
          <w:b/>
          <w:sz w:val="20"/>
          <w:szCs w:val="20"/>
          <w:lang w:val="ro-RO"/>
        </w:rPr>
      </w:pPr>
    </w:p>
    <w:p w:rsidR="00B32C20" w:rsidRPr="00E72FB3" w:rsidRDefault="00A41A98" w:rsidP="00B32C20">
      <w:pPr>
        <w:pStyle w:val="NoSpacing"/>
        <w:jc w:val="both"/>
        <w:rPr>
          <w:rFonts w:ascii="Arial" w:hAnsi="Arial" w:cs="Arial"/>
          <w:sz w:val="20"/>
          <w:szCs w:val="20"/>
          <w:lang w:val="ro-RO"/>
        </w:rPr>
      </w:pPr>
      <w:r w:rsidRPr="00E72FB3">
        <w:rPr>
          <w:rFonts w:ascii="Arial" w:hAnsi="Arial" w:cs="Arial"/>
          <w:b/>
          <w:sz w:val="20"/>
          <w:szCs w:val="20"/>
          <w:lang w:val="ro-RO"/>
        </w:rPr>
        <w:t>Art. 10</w:t>
      </w:r>
      <w:r w:rsidR="00786C12" w:rsidRPr="00E72FB3">
        <w:rPr>
          <w:rFonts w:ascii="Arial" w:hAnsi="Arial" w:cs="Arial"/>
          <w:b/>
          <w:sz w:val="20"/>
          <w:szCs w:val="20"/>
          <w:lang w:val="ro-RO"/>
        </w:rPr>
        <w:t xml:space="preserve">. </w:t>
      </w:r>
      <w:r w:rsidR="002458A3" w:rsidRPr="00E72FB3">
        <w:rPr>
          <w:rFonts w:ascii="Arial" w:hAnsi="Arial" w:cs="Arial"/>
          <w:sz w:val="20"/>
          <w:szCs w:val="20"/>
          <w:lang w:val="ro-RO"/>
        </w:rPr>
        <w:t xml:space="preserve"> Urmatoarele categorii de solicitanti pot beneficia cu prioritate de atribuirea unei locuinte sociale</w:t>
      </w:r>
      <w:r w:rsidR="00B32C20" w:rsidRPr="00E72FB3">
        <w:rPr>
          <w:rFonts w:ascii="Arial" w:hAnsi="Arial" w:cs="Arial"/>
          <w:sz w:val="20"/>
          <w:szCs w:val="20"/>
          <w:lang w:val="ro-RO"/>
        </w:rPr>
        <w:t>:</w:t>
      </w:r>
    </w:p>
    <w:p w:rsidR="00DA7D08" w:rsidRPr="00E72FB3" w:rsidRDefault="00B32C20" w:rsidP="00D248F2">
      <w:pPr>
        <w:pStyle w:val="NoSpacing"/>
        <w:numPr>
          <w:ilvl w:val="0"/>
          <w:numId w:val="19"/>
        </w:numPr>
        <w:jc w:val="both"/>
        <w:rPr>
          <w:rFonts w:ascii="Arial" w:hAnsi="Arial" w:cs="Arial"/>
          <w:bCs/>
          <w:iCs/>
          <w:sz w:val="20"/>
          <w:szCs w:val="20"/>
          <w:shd w:val="clear" w:color="auto" w:fill="D3D3D3"/>
        </w:rPr>
      </w:pPr>
      <w:r w:rsidRPr="00E72FB3">
        <w:rPr>
          <w:rStyle w:val="l5def1"/>
          <w:color w:val="auto"/>
          <w:sz w:val="20"/>
          <w:szCs w:val="20"/>
        </w:rPr>
        <w:t>persoanele şi familiile evacuate sau care urmează a fi evacuate din locuinţele retrocedate foştilor proprietari;</w:t>
      </w:r>
    </w:p>
    <w:p w:rsidR="00DA7D08" w:rsidRPr="00E72FB3" w:rsidRDefault="00B32C20" w:rsidP="00D248F2">
      <w:pPr>
        <w:pStyle w:val="NoSpacing"/>
        <w:numPr>
          <w:ilvl w:val="0"/>
          <w:numId w:val="19"/>
        </w:numPr>
        <w:jc w:val="both"/>
        <w:rPr>
          <w:rStyle w:val="l5def1"/>
          <w:bCs/>
          <w:iCs/>
          <w:color w:val="auto"/>
          <w:sz w:val="20"/>
          <w:szCs w:val="20"/>
          <w:shd w:val="clear" w:color="auto" w:fill="D3D3D3"/>
        </w:rPr>
      </w:pPr>
      <w:r w:rsidRPr="00E72FB3">
        <w:rPr>
          <w:rStyle w:val="l5def1"/>
          <w:color w:val="auto"/>
          <w:sz w:val="20"/>
          <w:szCs w:val="20"/>
        </w:rPr>
        <w:t xml:space="preserve">tinerii care au vârsta de până la 35 de ani; </w:t>
      </w:r>
    </w:p>
    <w:p w:rsidR="00DA7D08" w:rsidRPr="00E72FB3" w:rsidRDefault="00B32C20" w:rsidP="00D248F2">
      <w:pPr>
        <w:pStyle w:val="NoSpacing"/>
        <w:numPr>
          <w:ilvl w:val="0"/>
          <w:numId w:val="19"/>
        </w:numPr>
        <w:jc w:val="both"/>
        <w:rPr>
          <w:rStyle w:val="l5def1"/>
          <w:bCs/>
          <w:iCs/>
          <w:color w:val="auto"/>
          <w:sz w:val="20"/>
          <w:szCs w:val="20"/>
          <w:shd w:val="clear" w:color="auto" w:fill="D3D3D3"/>
        </w:rPr>
      </w:pPr>
      <w:r w:rsidRPr="00E72FB3">
        <w:rPr>
          <w:rStyle w:val="l5def1"/>
          <w:color w:val="auto"/>
          <w:sz w:val="20"/>
          <w:szCs w:val="20"/>
        </w:rPr>
        <w:t xml:space="preserve">tinerii proveniţi din instituţii de ocrotire socială şi care au împlinit vârsta de 18 ani; </w:t>
      </w:r>
    </w:p>
    <w:p w:rsidR="00DA7D08" w:rsidRPr="00E72FB3" w:rsidRDefault="00B32C20" w:rsidP="00D248F2">
      <w:pPr>
        <w:pStyle w:val="NoSpacing"/>
        <w:numPr>
          <w:ilvl w:val="0"/>
          <w:numId w:val="19"/>
        </w:numPr>
        <w:jc w:val="both"/>
        <w:rPr>
          <w:rStyle w:val="l5def1"/>
          <w:bCs/>
          <w:iCs/>
          <w:color w:val="auto"/>
          <w:sz w:val="20"/>
          <w:szCs w:val="20"/>
          <w:shd w:val="clear" w:color="auto" w:fill="D3D3D3"/>
        </w:rPr>
      </w:pPr>
      <w:r w:rsidRPr="00E72FB3">
        <w:rPr>
          <w:rStyle w:val="l5def1"/>
          <w:color w:val="auto"/>
          <w:sz w:val="20"/>
          <w:szCs w:val="20"/>
        </w:rPr>
        <w:t>invalizii de gradele I şi II;</w:t>
      </w:r>
    </w:p>
    <w:p w:rsidR="00DA7D08" w:rsidRPr="00E72FB3" w:rsidRDefault="00B32C20" w:rsidP="00D248F2">
      <w:pPr>
        <w:pStyle w:val="NoSpacing"/>
        <w:numPr>
          <w:ilvl w:val="0"/>
          <w:numId w:val="19"/>
        </w:numPr>
        <w:jc w:val="both"/>
        <w:rPr>
          <w:rStyle w:val="l5def1"/>
          <w:bCs/>
          <w:iCs/>
          <w:color w:val="auto"/>
          <w:sz w:val="20"/>
          <w:szCs w:val="20"/>
          <w:shd w:val="clear" w:color="auto" w:fill="D3D3D3"/>
        </w:rPr>
      </w:pPr>
      <w:r w:rsidRPr="00E72FB3">
        <w:rPr>
          <w:rStyle w:val="l5def1"/>
          <w:color w:val="auto"/>
          <w:sz w:val="20"/>
          <w:szCs w:val="20"/>
        </w:rPr>
        <w:t xml:space="preserve">persoanele cu handicap; </w:t>
      </w:r>
    </w:p>
    <w:p w:rsidR="00DA7D08" w:rsidRPr="00E72FB3" w:rsidRDefault="00B32C20" w:rsidP="00D248F2">
      <w:pPr>
        <w:pStyle w:val="NoSpacing"/>
        <w:numPr>
          <w:ilvl w:val="0"/>
          <w:numId w:val="19"/>
        </w:numPr>
        <w:jc w:val="both"/>
        <w:rPr>
          <w:rStyle w:val="l5def1"/>
          <w:bCs/>
          <w:iCs/>
          <w:color w:val="auto"/>
          <w:sz w:val="20"/>
          <w:szCs w:val="20"/>
          <w:shd w:val="clear" w:color="auto" w:fill="D3D3D3"/>
        </w:rPr>
      </w:pPr>
      <w:r w:rsidRPr="00E72FB3">
        <w:rPr>
          <w:rStyle w:val="l5def1"/>
          <w:color w:val="auto"/>
          <w:sz w:val="20"/>
          <w:szCs w:val="20"/>
        </w:rPr>
        <w:t>pensionarii;</w:t>
      </w:r>
    </w:p>
    <w:p w:rsidR="00DA7D08" w:rsidRPr="00E72FB3" w:rsidRDefault="00B32C20" w:rsidP="00D248F2">
      <w:pPr>
        <w:pStyle w:val="NoSpacing"/>
        <w:numPr>
          <w:ilvl w:val="0"/>
          <w:numId w:val="19"/>
        </w:numPr>
        <w:jc w:val="both"/>
        <w:rPr>
          <w:rStyle w:val="l5def1"/>
          <w:bCs/>
          <w:iCs/>
          <w:color w:val="auto"/>
          <w:sz w:val="20"/>
          <w:szCs w:val="20"/>
          <w:shd w:val="clear" w:color="auto" w:fill="D3D3D3"/>
        </w:rPr>
      </w:pPr>
      <w:r w:rsidRPr="00E72FB3">
        <w:rPr>
          <w:rStyle w:val="l5def1"/>
          <w:color w:val="auto"/>
          <w:sz w:val="20"/>
          <w:szCs w:val="20"/>
        </w:rPr>
        <w:t>veteranii şi văduvele de război;</w:t>
      </w:r>
    </w:p>
    <w:p w:rsidR="00937624" w:rsidRPr="00E72FB3" w:rsidRDefault="00B32C20" w:rsidP="00D248F2">
      <w:pPr>
        <w:pStyle w:val="NoSpacing"/>
        <w:numPr>
          <w:ilvl w:val="0"/>
          <w:numId w:val="19"/>
        </w:numPr>
        <w:jc w:val="both"/>
        <w:rPr>
          <w:rStyle w:val="l5def1"/>
          <w:bCs/>
          <w:iCs/>
          <w:color w:val="auto"/>
          <w:sz w:val="20"/>
          <w:szCs w:val="20"/>
          <w:shd w:val="clear" w:color="auto" w:fill="D3D3D3"/>
        </w:rPr>
      </w:pPr>
      <w:r w:rsidRPr="00E72FB3">
        <w:rPr>
          <w:rStyle w:val="l5def1"/>
          <w:color w:val="auto"/>
          <w:sz w:val="20"/>
          <w:szCs w:val="20"/>
        </w:rPr>
        <w:t xml:space="preserve">beneficiarii prevederilor Legii recunoştinţei pentru victoria Revoluţiei Române din Decembrie 1989, pentru revolta muncitorească anticomunistă de la Braşov din noiembrie 1987 şi pentru revolta muncitorească anticomunistă din Valea Jiului - Lupeni - august 1977 </w:t>
      </w:r>
      <w:hyperlink r:id="rId8" w:history="1">
        <w:r w:rsidRPr="00E72FB3">
          <w:rPr>
            <w:rStyle w:val="Hyperlink"/>
            <w:rFonts w:ascii="Arial" w:hAnsi="Arial" w:cs="Arial"/>
            <w:color w:val="auto"/>
            <w:sz w:val="20"/>
            <w:szCs w:val="20"/>
          </w:rPr>
          <w:t>nr. 341/2004</w:t>
        </w:r>
      </w:hyperlink>
      <w:r w:rsidRPr="00E72FB3">
        <w:rPr>
          <w:rStyle w:val="l5def1"/>
          <w:color w:val="auto"/>
          <w:sz w:val="20"/>
          <w:szCs w:val="20"/>
        </w:rPr>
        <w:t xml:space="preserve">, cu modificările şi completările ulterioare, şi ai prevederilor Decretului-lege </w:t>
      </w:r>
      <w:hyperlink r:id="rId9" w:history="1">
        <w:r w:rsidRPr="00E72FB3">
          <w:rPr>
            <w:rStyle w:val="Hyperlink"/>
            <w:rFonts w:ascii="Arial" w:hAnsi="Arial" w:cs="Arial"/>
            <w:color w:val="auto"/>
            <w:sz w:val="20"/>
            <w:szCs w:val="20"/>
          </w:rPr>
          <w:t>nr. 118/1990</w:t>
        </w:r>
      </w:hyperlink>
      <w:r w:rsidRPr="00E72FB3">
        <w:rPr>
          <w:rStyle w:val="l5def1"/>
          <w:color w:val="auto"/>
          <w:sz w:val="20"/>
          <w:szCs w:val="20"/>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937624" w:rsidRPr="00E72FB3" w:rsidRDefault="00B32C20" w:rsidP="00D248F2">
      <w:pPr>
        <w:pStyle w:val="NoSpacing"/>
        <w:numPr>
          <w:ilvl w:val="0"/>
          <w:numId w:val="19"/>
        </w:numPr>
        <w:jc w:val="both"/>
        <w:rPr>
          <w:rStyle w:val="l5def1"/>
          <w:bCs/>
          <w:iCs/>
          <w:color w:val="auto"/>
          <w:sz w:val="20"/>
          <w:szCs w:val="20"/>
          <w:shd w:val="clear" w:color="auto" w:fill="D3D3D3"/>
        </w:rPr>
      </w:pPr>
      <w:r w:rsidRPr="00E72FB3">
        <w:rPr>
          <w:rStyle w:val="l5def1"/>
          <w:color w:val="auto"/>
          <w:sz w:val="20"/>
          <w:szCs w:val="20"/>
        </w:rPr>
        <w:t xml:space="preserve">victimele violenţei domestice până la data finalizării partajului prin una dintre modalităţile prevăzute de lege; </w:t>
      </w:r>
    </w:p>
    <w:p w:rsidR="00B32C20" w:rsidRPr="00B334B0" w:rsidRDefault="00B32C20" w:rsidP="00D248F2">
      <w:pPr>
        <w:pStyle w:val="NoSpacing"/>
        <w:numPr>
          <w:ilvl w:val="0"/>
          <w:numId w:val="19"/>
        </w:numPr>
        <w:jc w:val="both"/>
        <w:rPr>
          <w:rFonts w:ascii="Arial" w:hAnsi="Arial" w:cs="Arial"/>
          <w:b/>
          <w:bCs/>
          <w:iCs/>
          <w:sz w:val="20"/>
          <w:szCs w:val="20"/>
          <w:shd w:val="clear" w:color="auto" w:fill="D3D3D3"/>
        </w:rPr>
      </w:pPr>
      <w:r w:rsidRPr="00E72FB3">
        <w:rPr>
          <w:rFonts w:ascii="Arial" w:hAnsi="Arial" w:cs="Arial"/>
          <w:sz w:val="20"/>
          <w:szCs w:val="20"/>
          <w:lang w:val="ro-RO"/>
        </w:rPr>
        <w:t xml:space="preserve">alte persoane sau familii, pe care le stabileşte </w:t>
      </w:r>
      <w:r w:rsidRPr="00E72FB3">
        <w:rPr>
          <w:rFonts w:ascii="Arial" w:hAnsi="Arial" w:cs="Arial"/>
          <w:sz w:val="20"/>
          <w:szCs w:val="20"/>
        </w:rPr>
        <w:t>Comisia de r</w:t>
      </w:r>
      <w:r w:rsidR="00792988">
        <w:rPr>
          <w:rFonts w:ascii="Arial" w:hAnsi="Arial" w:cs="Arial"/>
          <w:sz w:val="20"/>
          <w:szCs w:val="20"/>
        </w:rPr>
        <w:t>epartizare a locuințelor sociale</w:t>
      </w:r>
      <w:r w:rsidRPr="00E72FB3">
        <w:rPr>
          <w:rFonts w:ascii="Arial" w:hAnsi="Arial" w:cs="Arial"/>
          <w:sz w:val="20"/>
          <w:szCs w:val="20"/>
        </w:rPr>
        <w:t xml:space="preserve"> sau de necesitate.</w:t>
      </w:r>
    </w:p>
    <w:p w:rsidR="00B334B0" w:rsidRPr="00B334B0" w:rsidRDefault="00B334B0" w:rsidP="00D248F2">
      <w:pPr>
        <w:pStyle w:val="NoSpacing"/>
        <w:numPr>
          <w:ilvl w:val="0"/>
          <w:numId w:val="19"/>
        </w:numPr>
        <w:jc w:val="both"/>
        <w:rPr>
          <w:rFonts w:ascii="Arial" w:hAnsi="Arial" w:cs="Arial"/>
          <w:b/>
          <w:bCs/>
          <w:iCs/>
          <w:sz w:val="20"/>
          <w:szCs w:val="20"/>
          <w:shd w:val="clear" w:color="auto" w:fill="D3D3D3"/>
        </w:rPr>
      </w:pPr>
      <w:r w:rsidRPr="00B334B0">
        <w:rPr>
          <w:rFonts w:ascii="Arial" w:hAnsi="Arial" w:cs="Arial"/>
          <w:sz w:val="20"/>
          <w:szCs w:val="20"/>
        </w:rPr>
        <w:lastRenderedPageBreak/>
        <w:t xml:space="preserve">Ocupantii unei unități destinate locuirii dezvoltată spontan și situată in clădire cu </w:t>
      </w:r>
      <w:proofErr w:type="gramStart"/>
      <w:r w:rsidRPr="00B334B0">
        <w:rPr>
          <w:rFonts w:ascii="Arial" w:hAnsi="Arial" w:cs="Arial"/>
          <w:sz w:val="20"/>
          <w:szCs w:val="20"/>
        </w:rPr>
        <w:t>altă</w:t>
      </w:r>
      <w:proofErr w:type="gramEnd"/>
      <w:r w:rsidRPr="00B334B0">
        <w:rPr>
          <w:rFonts w:ascii="Arial" w:hAnsi="Arial" w:cs="Arial"/>
          <w:sz w:val="20"/>
          <w:szCs w:val="20"/>
        </w:rPr>
        <w:t xml:space="preserve"> destinație de pe fostele platforme industriale şi care se regăsesc de minim 1 an în evidenţele Direcţiei de Asistenţă Socială Baia Mare, ca fiind ocupantii ai respectivei asezări informale</w:t>
      </w:r>
      <w:r w:rsidRPr="00B334B0">
        <w:rPr>
          <w:rFonts w:ascii="Arial" w:hAnsi="Arial" w:cs="Arial"/>
          <w:color w:val="000000"/>
          <w:sz w:val="20"/>
          <w:szCs w:val="20"/>
        </w:rPr>
        <w:t>.</w:t>
      </w:r>
    </w:p>
    <w:p w:rsidR="00B32C20" w:rsidRPr="00B334B0" w:rsidRDefault="00B32C20" w:rsidP="00B32C20">
      <w:pPr>
        <w:pStyle w:val="NoSpacing"/>
        <w:jc w:val="both"/>
        <w:rPr>
          <w:rFonts w:ascii="Arial" w:hAnsi="Arial" w:cs="Arial"/>
          <w:sz w:val="20"/>
          <w:szCs w:val="20"/>
          <w:lang w:val="ro-RO"/>
        </w:rPr>
      </w:pPr>
    </w:p>
    <w:p w:rsidR="00B32C20" w:rsidRPr="00E72FB3" w:rsidRDefault="00B32C20" w:rsidP="00B32C20">
      <w:pPr>
        <w:pStyle w:val="NoSpacing"/>
        <w:jc w:val="both"/>
        <w:rPr>
          <w:rFonts w:ascii="Arial" w:hAnsi="Arial" w:cs="Arial"/>
          <w:sz w:val="20"/>
          <w:szCs w:val="20"/>
          <w:lang w:val="ro-RO"/>
        </w:rPr>
      </w:pPr>
      <w:r w:rsidRPr="00E72FB3">
        <w:rPr>
          <w:rFonts w:ascii="Arial" w:hAnsi="Arial" w:cs="Arial"/>
          <w:b/>
          <w:sz w:val="20"/>
          <w:szCs w:val="20"/>
        </w:rPr>
        <w:t>Art. 1</w:t>
      </w:r>
      <w:r w:rsidR="00A41A98" w:rsidRPr="00E72FB3">
        <w:rPr>
          <w:rFonts w:ascii="Arial" w:hAnsi="Arial" w:cs="Arial"/>
          <w:b/>
          <w:sz w:val="20"/>
          <w:szCs w:val="20"/>
        </w:rPr>
        <w:t>1</w:t>
      </w:r>
      <w:proofErr w:type="gramStart"/>
      <w:r w:rsidRPr="00E72FB3">
        <w:rPr>
          <w:rFonts w:ascii="Arial" w:hAnsi="Arial" w:cs="Arial"/>
          <w:b/>
          <w:sz w:val="20"/>
          <w:szCs w:val="20"/>
        </w:rPr>
        <w:t>.(</w:t>
      </w:r>
      <w:proofErr w:type="gramEnd"/>
      <w:r w:rsidRPr="00E72FB3">
        <w:rPr>
          <w:rFonts w:ascii="Arial" w:hAnsi="Arial" w:cs="Arial"/>
          <w:b/>
          <w:sz w:val="20"/>
          <w:szCs w:val="20"/>
        </w:rPr>
        <w:t>1)</w:t>
      </w:r>
      <w:r w:rsidRPr="00E72FB3">
        <w:rPr>
          <w:rFonts w:ascii="Arial" w:hAnsi="Arial" w:cs="Arial"/>
          <w:sz w:val="20"/>
          <w:szCs w:val="20"/>
        </w:rPr>
        <w:t xml:space="preserve"> </w:t>
      </w:r>
      <w:r w:rsidRPr="00E72FB3">
        <w:rPr>
          <w:rFonts w:ascii="Arial" w:hAnsi="Arial" w:cs="Arial"/>
          <w:sz w:val="20"/>
          <w:szCs w:val="20"/>
          <w:lang w:val="ro-RO"/>
        </w:rPr>
        <w:t>Nu pot beneficia de locuinţe sociale, persoanele sau familiile care se găsesc în vreuna din următoarele situaţii:</w:t>
      </w:r>
    </w:p>
    <w:p w:rsidR="00937624" w:rsidRPr="00E72FB3" w:rsidRDefault="00B32C20" w:rsidP="00D248F2">
      <w:pPr>
        <w:pStyle w:val="NoSpacing"/>
        <w:numPr>
          <w:ilvl w:val="0"/>
          <w:numId w:val="20"/>
        </w:numPr>
        <w:jc w:val="both"/>
        <w:rPr>
          <w:rFonts w:ascii="Arial" w:hAnsi="Arial" w:cs="Arial"/>
          <w:sz w:val="20"/>
          <w:szCs w:val="20"/>
          <w:lang w:val="ro-RO"/>
        </w:rPr>
      </w:pPr>
      <w:r w:rsidRPr="00E72FB3">
        <w:rPr>
          <w:rFonts w:ascii="Arial" w:hAnsi="Arial" w:cs="Arial"/>
          <w:sz w:val="20"/>
          <w:szCs w:val="20"/>
          <w:lang w:val="ro-RO"/>
        </w:rPr>
        <w:t>nu au domiciliul în municipiul Baia Mare;</w:t>
      </w:r>
    </w:p>
    <w:p w:rsidR="00937624" w:rsidRPr="008873C2" w:rsidRDefault="00B32C20" w:rsidP="00D248F2">
      <w:pPr>
        <w:pStyle w:val="NoSpacing"/>
        <w:numPr>
          <w:ilvl w:val="0"/>
          <w:numId w:val="20"/>
        </w:numPr>
        <w:jc w:val="both"/>
        <w:rPr>
          <w:rFonts w:ascii="Arial" w:hAnsi="Arial" w:cs="Arial"/>
          <w:sz w:val="20"/>
          <w:szCs w:val="20"/>
          <w:lang w:val="ro-RO"/>
        </w:rPr>
      </w:pPr>
      <w:r w:rsidRPr="008873C2">
        <w:rPr>
          <w:rFonts w:ascii="Arial" w:hAnsi="Arial" w:cs="Arial"/>
          <w:sz w:val="20"/>
          <w:szCs w:val="20"/>
          <w:lang w:val="ro-RO"/>
        </w:rPr>
        <w:t>deţin în proprietate sau coproprietate la data depunerii cererii, o locuinţă inclusiv casă d</w:t>
      </w:r>
      <w:r w:rsidR="00085DF0" w:rsidRPr="008873C2">
        <w:rPr>
          <w:rFonts w:ascii="Arial" w:hAnsi="Arial" w:cs="Arial"/>
          <w:sz w:val="20"/>
          <w:szCs w:val="20"/>
          <w:lang w:val="ro-RO"/>
        </w:rPr>
        <w:t>e vacanţă;</w:t>
      </w:r>
    </w:p>
    <w:p w:rsidR="00937624" w:rsidRPr="00E72FB3" w:rsidRDefault="00B32C20" w:rsidP="00D248F2">
      <w:pPr>
        <w:pStyle w:val="NoSpacing"/>
        <w:numPr>
          <w:ilvl w:val="0"/>
          <w:numId w:val="20"/>
        </w:numPr>
        <w:jc w:val="both"/>
        <w:rPr>
          <w:rFonts w:ascii="Arial" w:hAnsi="Arial" w:cs="Arial"/>
          <w:sz w:val="20"/>
          <w:szCs w:val="20"/>
          <w:lang w:val="ro-RO"/>
        </w:rPr>
      </w:pPr>
      <w:r w:rsidRPr="00E72FB3">
        <w:rPr>
          <w:rFonts w:ascii="Arial" w:hAnsi="Arial" w:cs="Arial"/>
          <w:sz w:val="20"/>
          <w:szCs w:val="20"/>
          <w:lang w:val="ro-RO"/>
        </w:rPr>
        <w:t>au înstrăinat o locuinţă, casă de vacanță, după 1 ianuarie 1990; excepție persoanele care se încadrează în prevederile art. 56</w:t>
      </w:r>
      <w:r w:rsidRPr="00E72FB3">
        <w:rPr>
          <w:rFonts w:ascii="Arial" w:hAnsi="Arial" w:cs="Arial"/>
          <w:sz w:val="20"/>
          <w:szCs w:val="20"/>
          <w:vertAlign w:val="superscript"/>
          <w:lang w:val="ro-RO"/>
        </w:rPr>
        <w:t xml:space="preserve">2 </w:t>
      </w:r>
      <w:r w:rsidRPr="00E72FB3">
        <w:rPr>
          <w:rFonts w:ascii="Arial" w:hAnsi="Arial" w:cs="Arial"/>
          <w:sz w:val="20"/>
          <w:szCs w:val="20"/>
          <w:lang w:val="ro-RO"/>
        </w:rPr>
        <w:t>din Legea locuinței nr. 114/1996, republicată, cu modificări și completări ulterioare, respectiv persoanele şi familiile care urmează a fi evacuate sau au fost evacuate prin proceduri de executare silită din locuinţe;</w:t>
      </w:r>
    </w:p>
    <w:p w:rsidR="00937624" w:rsidRPr="00E72FB3" w:rsidRDefault="00B32C20" w:rsidP="00D248F2">
      <w:pPr>
        <w:pStyle w:val="NoSpacing"/>
        <w:numPr>
          <w:ilvl w:val="0"/>
          <w:numId w:val="20"/>
        </w:numPr>
        <w:jc w:val="both"/>
        <w:rPr>
          <w:rFonts w:ascii="Arial" w:hAnsi="Arial" w:cs="Arial"/>
          <w:sz w:val="20"/>
          <w:szCs w:val="20"/>
          <w:lang w:val="ro-RO"/>
        </w:rPr>
      </w:pPr>
      <w:r w:rsidRPr="00E72FB3">
        <w:rPr>
          <w:rFonts w:ascii="Arial" w:hAnsi="Arial" w:cs="Arial"/>
          <w:sz w:val="20"/>
          <w:szCs w:val="20"/>
          <w:lang w:val="ro-RO"/>
        </w:rPr>
        <w:t>au beneficiat şi/sau beneficiază de sprijinul statului în credite şi execuţie pentru realizarea unei locuinţe (dacă aceasta a fost recepționată);</w:t>
      </w:r>
    </w:p>
    <w:p w:rsidR="00937624" w:rsidRPr="00E72FB3" w:rsidRDefault="00B32C20" w:rsidP="00D248F2">
      <w:pPr>
        <w:pStyle w:val="NoSpacing"/>
        <w:numPr>
          <w:ilvl w:val="0"/>
          <w:numId w:val="20"/>
        </w:numPr>
        <w:jc w:val="both"/>
        <w:rPr>
          <w:rFonts w:ascii="Arial" w:hAnsi="Arial" w:cs="Arial"/>
          <w:sz w:val="20"/>
          <w:szCs w:val="20"/>
          <w:lang w:val="ro-RO"/>
        </w:rPr>
      </w:pPr>
      <w:r w:rsidRPr="00E72FB3">
        <w:rPr>
          <w:rFonts w:ascii="Arial" w:hAnsi="Arial" w:cs="Arial"/>
          <w:sz w:val="20"/>
          <w:szCs w:val="20"/>
          <w:lang w:val="ro-RO"/>
        </w:rPr>
        <w:t>deţin, în calitate de chiriaş o altă locuinţă realizată din fondul locativ de stat, sau fondul locativ privat sau public al Municipiului Baia Mare, ori locuință realizată prin Agenția Națională de Locuințe;</w:t>
      </w:r>
    </w:p>
    <w:p w:rsidR="00B32C20" w:rsidRPr="00E72FB3" w:rsidRDefault="00B32C20" w:rsidP="00D248F2">
      <w:pPr>
        <w:pStyle w:val="NoSpacing"/>
        <w:numPr>
          <w:ilvl w:val="0"/>
          <w:numId w:val="20"/>
        </w:numPr>
        <w:jc w:val="both"/>
        <w:rPr>
          <w:rFonts w:ascii="Arial" w:hAnsi="Arial" w:cs="Arial"/>
          <w:sz w:val="20"/>
          <w:szCs w:val="20"/>
          <w:lang w:val="ro-RO"/>
        </w:rPr>
      </w:pPr>
      <w:proofErr w:type="gramStart"/>
      <w:r w:rsidRPr="00E72FB3">
        <w:rPr>
          <w:rFonts w:ascii="Arial" w:hAnsi="Arial" w:cs="Arial"/>
          <w:sz w:val="20"/>
          <w:szCs w:val="20"/>
        </w:rPr>
        <w:t>au</w:t>
      </w:r>
      <w:proofErr w:type="gramEnd"/>
      <w:r w:rsidRPr="00E72FB3">
        <w:rPr>
          <w:rFonts w:ascii="Arial" w:hAnsi="Arial" w:cs="Arial"/>
          <w:sz w:val="20"/>
          <w:szCs w:val="20"/>
        </w:rPr>
        <w:t xml:space="preserve"> fost evacuați din locuință, sau contractul de închiriere încheiat cu Direcţia de Asistenţă Socială a fost reziliat</w:t>
      </w:r>
      <w:r w:rsidR="00036EB7" w:rsidRPr="00E72FB3">
        <w:rPr>
          <w:rFonts w:ascii="Arial" w:hAnsi="Arial" w:cs="Arial"/>
          <w:sz w:val="20"/>
          <w:szCs w:val="20"/>
        </w:rPr>
        <w:t xml:space="preserve"> din cauze imputabile locatarului</w:t>
      </w:r>
      <w:r w:rsidRPr="00E72FB3">
        <w:rPr>
          <w:rFonts w:ascii="Arial" w:hAnsi="Arial" w:cs="Arial"/>
          <w:sz w:val="20"/>
          <w:szCs w:val="20"/>
        </w:rPr>
        <w:t>.</w:t>
      </w:r>
    </w:p>
    <w:p w:rsidR="00B32C20" w:rsidRPr="00E72FB3" w:rsidRDefault="00B32C20" w:rsidP="00B32C20">
      <w:pPr>
        <w:pStyle w:val="NoSpacing"/>
        <w:jc w:val="both"/>
        <w:rPr>
          <w:rFonts w:ascii="Arial" w:hAnsi="Arial" w:cs="Arial"/>
          <w:sz w:val="20"/>
          <w:szCs w:val="20"/>
          <w:lang w:val="ro-RO"/>
        </w:rPr>
      </w:pPr>
    </w:p>
    <w:p w:rsidR="00B32C20" w:rsidRPr="00E72FB3" w:rsidRDefault="00B32C20" w:rsidP="00B32C20">
      <w:pPr>
        <w:pStyle w:val="NoSpacing"/>
        <w:jc w:val="both"/>
        <w:rPr>
          <w:rFonts w:ascii="Arial" w:hAnsi="Arial" w:cs="Arial"/>
          <w:sz w:val="20"/>
          <w:szCs w:val="20"/>
        </w:rPr>
      </w:pPr>
      <w:r w:rsidRPr="00E72FB3">
        <w:rPr>
          <w:rFonts w:ascii="Arial" w:hAnsi="Arial" w:cs="Arial"/>
          <w:b/>
          <w:sz w:val="20"/>
          <w:szCs w:val="20"/>
        </w:rPr>
        <w:t>(2)</w:t>
      </w:r>
      <w:r w:rsidRPr="00E72FB3">
        <w:rPr>
          <w:rFonts w:ascii="Arial" w:hAnsi="Arial" w:cs="Arial"/>
          <w:sz w:val="20"/>
          <w:szCs w:val="20"/>
        </w:rPr>
        <w:t xml:space="preserve"> Neeligibilitatea pentru atribuirea unei locuințe există și în cazul în care membrii familiei care locuiesc și gospodăresc împreună cu solicitantul se află în una din situațiile menționate la alin. 1.</w:t>
      </w:r>
    </w:p>
    <w:p w:rsidR="00B32C20" w:rsidRPr="00E72FB3" w:rsidRDefault="00B32C20" w:rsidP="00B32C20">
      <w:pPr>
        <w:pStyle w:val="NoSpacing"/>
        <w:jc w:val="both"/>
        <w:rPr>
          <w:rFonts w:ascii="Arial" w:hAnsi="Arial" w:cs="Arial"/>
          <w:sz w:val="20"/>
          <w:szCs w:val="20"/>
          <w:lang w:val="ro-RO"/>
        </w:rPr>
      </w:pPr>
    </w:p>
    <w:p w:rsidR="00B32C20" w:rsidRPr="00E72FB3" w:rsidRDefault="00B32C20" w:rsidP="00B32C20">
      <w:pPr>
        <w:pStyle w:val="NoSpacing"/>
        <w:jc w:val="both"/>
        <w:rPr>
          <w:rFonts w:ascii="Arial" w:hAnsi="Arial" w:cs="Arial"/>
          <w:sz w:val="20"/>
          <w:szCs w:val="20"/>
        </w:rPr>
      </w:pPr>
      <w:r w:rsidRPr="00E72FB3">
        <w:rPr>
          <w:rFonts w:ascii="Arial" w:hAnsi="Arial" w:cs="Arial"/>
          <w:b/>
          <w:sz w:val="20"/>
          <w:szCs w:val="20"/>
        </w:rPr>
        <w:t>Art. 1</w:t>
      </w:r>
      <w:r w:rsidR="00A41A98" w:rsidRPr="00E72FB3">
        <w:rPr>
          <w:rFonts w:ascii="Arial" w:hAnsi="Arial" w:cs="Arial"/>
          <w:b/>
          <w:sz w:val="20"/>
          <w:szCs w:val="20"/>
        </w:rPr>
        <w:t>2</w:t>
      </w:r>
      <w:r w:rsidRPr="00E72FB3">
        <w:rPr>
          <w:rFonts w:ascii="Arial" w:hAnsi="Arial" w:cs="Arial"/>
          <w:sz w:val="20"/>
          <w:szCs w:val="20"/>
        </w:rPr>
        <w:t xml:space="preserve">. </w:t>
      </w:r>
      <w:r w:rsidRPr="00E72FB3">
        <w:rPr>
          <w:rFonts w:ascii="Arial" w:hAnsi="Arial" w:cs="Arial"/>
          <w:b/>
          <w:sz w:val="20"/>
          <w:szCs w:val="20"/>
        </w:rPr>
        <w:t xml:space="preserve">(1). </w:t>
      </w:r>
      <w:r w:rsidRPr="00E72FB3">
        <w:rPr>
          <w:rFonts w:ascii="Arial" w:hAnsi="Arial" w:cs="Arial"/>
          <w:sz w:val="20"/>
          <w:szCs w:val="20"/>
        </w:rPr>
        <w:t>La determinarea venitului net lunar pe membru de familie se au în vedere veniturile prevăzute de art. 61 din Legea nr. 227/2015 privind Codul fiscal, republicat, cu modificările și completările ulterioare;</w:t>
      </w:r>
    </w:p>
    <w:p w:rsidR="00B32C20" w:rsidRPr="00E72FB3" w:rsidRDefault="00B32C20" w:rsidP="00B32C20">
      <w:pPr>
        <w:pStyle w:val="NoSpacing"/>
        <w:jc w:val="both"/>
        <w:rPr>
          <w:rFonts w:ascii="Arial" w:hAnsi="Arial" w:cs="Arial"/>
          <w:sz w:val="20"/>
          <w:szCs w:val="20"/>
        </w:rPr>
      </w:pPr>
      <w:r w:rsidRPr="00E72FB3">
        <w:rPr>
          <w:rFonts w:ascii="Arial" w:hAnsi="Arial" w:cs="Arial"/>
          <w:b/>
          <w:sz w:val="20"/>
          <w:szCs w:val="20"/>
        </w:rPr>
        <w:t>(2).</w:t>
      </w:r>
      <w:r w:rsidR="002B7496" w:rsidRPr="00E72FB3">
        <w:rPr>
          <w:rFonts w:ascii="Arial" w:hAnsi="Arial" w:cs="Arial"/>
          <w:sz w:val="20"/>
          <w:szCs w:val="20"/>
        </w:rPr>
        <w:t xml:space="preserve"> </w:t>
      </w:r>
      <w:r w:rsidRPr="00E72FB3">
        <w:rPr>
          <w:rFonts w:ascii="Arial" w:hAnsi="Arial" w:cs="Arial"/>
          <w:sz w:val="20"/>
          <w:szCs w:val="20"/>
        </w:rPr>
        <w:t>Pentru solicitanţii care nu realizează venituri nu se acordă punctaj, conform acestui criteriu pentru obținerea unei locuințe.</w:t>
      </w:r>
    </w:p>
    <w:p w:rsidR="00B32C20" w:rsidRPr="00E72FB3" w:rsidRDefault="00B32C20" w:rsidP="00B32C20">
      <w:pPr>
        <w:pStyle w:val="Default"/>
        <w:jc w:val="both"/>
        <w:rPr>
          <w:b/>
          <w:color w:val="auto"/>
          <w:sz w:val="20"/>
          <w:szCs w:val="20"/>
          <w:u w:val="single"/>
        </w:rPr>
      </w:pPr>
      <w:r w:rsidRPr="00E72FB3">
        <w:rPr>
          <w:b/>
          <w:color w:val="auto"/>
          <w:sz w:val="20"/>
          <w:szCs w:val="20"/>
        </w:rPr>
        <w:t xml:space="preserve">(3). </w:t>
      </w:r>
      <w:r w:rsidRPr="00E72FB3">
        <w:rPr>
          <w:color w:val="auto"/>
          <w:sz w:val="20"/>
          <w:szCs w:val="20"/>
        </w:rPr>
        <w:t xml:space="preserve">La stabilirea venitului net lunar al familiei sau, după caz, al persoanei singure se iau în considerare toate veniturile pe care membrii acesteia le-au realizat în luna anterioară depunerii cererii, inclusiv cele care provin din drepturi de asigurări sociale de stat, asigurări de șomaj, indemnizații, alocații și ajutoare cu caracter permanent, indiferent de bugetul din care se suportă obligațiile legale de întreținere si alte creanțe legale, cu </w:t>
      </w:r>
      <w:r w:rsidRPr="00E72FB3">
        <w:rPr>
          <w:b/>
          <w:color w:val="auto"/>
          <w:sz w:val="20"/>
          <w:szCs w:val="20"/>
          <w:u w:val="single"/>
        </w:rPr>
        <w:t>excepția:</w:t>
      </w:r>
    </w:p>
    <w:p w:rsidR="00B32C20" w:rsidRPr="00E72FB3" w:rsidRDefault="00B32C20" w:rsidP="00B32C20">
      <w:pPr>
        <w:spacing w:after="0" w:line="240" w:lineRule="auto"/>
        <w:jc w:val="both"/>
        <w:rPr>
          <w:rFonts w:ascii="Arial" w:hAnsi="Arial" w:cs="Arial"/>
          <w:sz w:val="20"/>
          <w:szCs w:val="20"/>
        </w:rPr>
      </w:pPr>
      <w:r w:rsidRPr="00E72FB3">
        <w:rPr>
          <w:rFonts w:ascii="Arial" w:hAnsi="Arial" w:cs="Arial"/>
          <w:sz w:val="20"/>
          <w:szCs w:val="20"/>
        </w:rPr>
        <w:t>  </w:t>
      </w:r>
      <w:r w:rsidRPr="00E72FB3">
        <w:rPr>
          <w:rFonts w:ascii="Arial" w:hAnsi="Arial" w:cs="Arial"/>
          <w:b/>
          <w:bCs/>
          <w:sz w:val="20"/>
          <w:szCs w:val="20"/>
        </w:rPr>
        <w:t>a)</w:t>
      </w:r>
      <w:r w:rsidRPr="00E72FB3">
        <w:rPr>
          <w:rFonts w:ascii="Arial" w:hAnsi="Arial" w:cs="Arial"/>
          <w:sz w:val="20"/>
          <w:szCs w:val="20"/>
        </w:rPr>
        <w:t xml:space="preserve"> </w:t>
      </w:r>
      <w:proofErr w:type="gramStart"/>
      <w:r w:rsidR="00153A80" w:rsidRPr="00153A80">
        <w:rPr>
          <w:rStyle w:val="l5def1"/>
          <w:color w:val="auto"/>
          <w:sz w:val="20"/>
          <w:szCs w:val="20"/>
        </w:rPr>
        <w:t>ajutor</w:t>
      </w:r>
      <w:proofErr w:type="gramEnd"/>
      <w:r w:rsidR="00153A80" w:rsidRPr="00153A80">
        <w:rPr>
          <w:rStyle w:val="l5def1"/>
          <w:color w:val="auto"/>
          <w:sz w:val="20"/>
          <w:szCs w:val="20"/>
        </w:rPr>
        <w:t xml:space="preserve"> pentru familia cu copii</w:t>
      </w:r>
      <w:r w:rsidRPr="00E72FB3">
        <w:rPr>
          <w:rStyle w:val="l5def1"/>
          <w:color w:val="auto"/>
          <w:sz w:val="20"/>
          <w:szCs w:val="20"/>
        </w:rPr>
        <w:t xml:space="preserve">, </w:t>
      </w:r>
      <w:r w:rsidR="00153A80">
        <w:rPr>
          <w:rStyle w:val="l5def1"/>
          <w:color w:val="auto"/>
          <w:sz w:val="20"/>
          <w:szCs w:val="20"/>
        </w:rPr>
        <w:t>acordat în temeiul Legii</w:t>
      </w:r>
      <w:r w:rsidRPr="00E72FB3">
        <w:rPr>
          <w:rStyle w:val="l5def1"/>
          <w:color w:val="auto"/>
          <w:sz w:val="20"/>
          <w:szCs w:val="20"/>
        </w:rPr>
        <w:t xml:space="preserve"> </w:t>
      </w:r>
      <w:hyperlink r:id="rId10" w:history="1">
        <w:r w:rsidRPr="00E72FB3">
          <w:rPr>
            <w:rStyle w:val="Hyperlink"/>
            <w:rFonts w:ascii="Arial" w:hAnsi="Arial" w:cs="Arial"/>
            <w:color w:val="auto"/>
            <w:sz w:val="20"/>
            <w:szCs w:val="20"/>
          </w:rPr>
          <w:t xml:space="preserve">nr. </w:t>
        </w:r>
        <w:r w:rsidR="00986959">
          <w:rPr>
            <w:rStyle w:val="Hyperlink"/>
            <w:rFonts w:ascii="Arial" w:hAnsi="Arial" w:cs="Arial"/>
            <w:color w:val="auto"/>
            <w:sz w:val="20"/>
            <w:szCs w:val="20"/>
          </w:rPr>
          <w:t>196</w:t>
        </w:r>
        <w:r w:rsidRPr="00E72FB3">
          <w:rPr>
            <w:rStyle w:val="Hyperlink"/>
            <w:rFonts w:ascii="Arial" w:hAnsi="Arial" w:cs="Arial"/>
            <w:color w:val="auto"/>
            <w:sz w:val="20"/>
            <w:szCs w:val="20"/>
          </w:rPr>
          <w:t>/201</w:t>
        </w:r>
      </w:hyperlink>
      <w:r w:rsidR="00986959">
        <w:rPr>
          <w:rStyle w:val="Hyperlink"/>
          <w:rFonts w:ascii="Arial" w:hAnsi="Arial" w:cs="Arial"/>
          <w:color w:val="auto"/>
          <w:sz w:val="20"/>
          <w:szCs w:val="20"/>
        </w:rPr>
        <w:t>6</w:t>
      </w:r>
      <w:r w:rsidRPr="00E72FB3">
        <w:rPr>
          <w:rStyle w:val="l5def1"/>
          <w:color w:val="auto"/>
          <w:sz w:val="20"/>
          <w:szCs w:val="20"/>
        </w:rPr>
        <w:t xml:space="preserve"> privind </w:t>
      </w:r>
      <w:r w:rsidR="00986959">
        <w:rPr>
          <w:rStyle w:val="l5def1"/>
          <w:color w:val="auto"/>
          <w:sz w:val="20"/>
          <w:szCs w:val="20"/>
        </w:rPr>
        <w:t>venitul minim de incluziune</w:t>
      </w:r>
      <w:r w:rsidRPr="00E72FB3">
        <w:rPr>
          <w:rStyle w:val="l5def1"/>
          <w:color w:val="auto"/>
          <w:sz w:val="20"/>
          <w:szCs w:val="20"/>
        </w:rPr>
        <w:t>, cu modificările şi completările ulterioare;</w:t>
      </w:r>
      <w:r w:rsidRPr="00E72FB3">
        <w:rPr>
          <w:rFonts w:ascii="Arial" w:hAnsi="Arial" w:cs="Arial"/>
          <w:sz w:val="20"/>
          <w:szCs w:val="20"/>
        </w:rPr>
        <w:t xml:space="preserve">  </w:t>
      </w:r>
    </w:p>
    <w:p w:rsidR="00B32C20" w:rsidRPr="00E72FB3" w:rsidRDefault="00B32C20" w:rsidP="00B32C20">
      <w:pPr>
        <w:jc w:val="both"/>
        <w:rPr>
          <w:rFonts w:ascii="Arial" w:hAnsi="Arial" w:cs="Arial"/>
          <w:sz w:val="20"/>
          <w:szCs w:val="20"/>
        </w:rPr>
      </w:pPr>
      <w:r w:rsidRPr="00E72FB3">
        <w:rPr>
          <w:rFonts w:ascii="Arial" w:hAnsi="Arial" w:cs="Arial"/>
          <w:sz w:val="20"/>
          <w:szCs w:val="20"/>
        </w:rPr>
        <w:t>   </w:t>
      </w:r>
      <w:r w:rsidRPr="00E72FB3">
        <w:rPr>
          <w:rFonts w:ascii="Arial" w:hAnsi="Arial" w:cs="Arial"/>
          <w:b/>
          <w:bCs/>
          <w:sz w:val="20"/>
          <w:szCs w:val="20"/>
        </w:rPr>
        <w:t>b)</w:t>
      </w:r>
      <w:r w:rsidRPr="00E72FB3">
        <w:rPr>
          <w:rFonts w:ascii="Arial" w:hAnsi="Arial" w:cs="Arial"/>
          <w:sz w:val="20"/>
          <w:szCs w:val="20"/>
        </w:rPr>
        <w:t xml:space="preserve"> </w:t>
      </w:r>
      <w:proofErr w:type="gramStart"/>
      <w:r w:rsidRPr="00E72FB3">
        <w:rPr>
          <w:rStyle w:val="l5def2"/>
          <w:color w:val="auto"/>
          <w:sz w:val="20"/>
          <w:szCs w:val="20"/>
        </w:rPr>
        <w:t>alocaţiei</w:t>
      </w:r>
      <w:proofErr w:type="gramEnd"/>
      <w:r w:rsidRPr="00E72FB3">
        <w:rPr>
          <w:rStyle w:val="l5def2"/>
          <w:color w:val="auto"/>
          <w:sz w:val="20"/>
          <w:szCs w:val="20"/>
        </w:rPr>
        <w:t xml:space="preserve"> de stat pentru copii, prevăzută de Legea </w:t>
      </w:r>
      <w:hyperlink r:id="rId11" w:history="1">
        <w:r w:rsidRPr="00E72FB3">
          <w:rPr>
            <w:rStyle w:val="Hyperlink"/>
            <w:rFonts w:ascii="Arial" w:hAnsi="Arial" w:cs="Arial"/>
            <w:color w:val="auto"/>
            <w:sz w:val="20"/>
            <w:szCs w:val="20"/>
          </w:rPr>
          <w:t>nr. 61/1993</w:t>
        </w:r>
      </w:hyperlink>
      <w:r w:rsidRPr="00E72FB3">
        <w:rPr>
          <w:rStyle w:val="l5def2"/>
          <w:color w:val="auto"/>
          <w:sz w:val="20"/>
          <w:szCs w:val="20"/>
        </w:rPr>
        <w:t xml:space="preserve"> privind alocaţia de stat pentru copii, republicată, cu modificările şi completările ulterioare;</w:t>
      </w:r>
      <w:r w:rsidRPr="00E72FB3">
        <w:rPr>
          <w:rFonts w:ascii="Arial" w:hAnsi="Arial" w:cs="Arial"/>
          <w:sz w:val="20"/>
          <w:szCs w:val="20"/>
        </w:rPr>
        <w:t xml:space="preserve">  </w:t>
      </w:r>
    </w:p>
    <w:p w:rsidR="00B32C20" w:rsidRPr="00E72FB3" w:rsidRDefault="00B32C20" w:rsidP="00B32C20">
      <w:pPr>
        <w:jc w:val="both"/>
        <w:rPr>
          <w:rFonts w:ascii="Arial" w:hAnsi="Arial" w:cs="Arial"/>
          <w:sz w:val="20"/>
          <w:szCs w:val="20"/>
        </w:rPr>
      </w:pPr>
      <w:r w:rsidRPr="00E72FB3">
        <w:rPr>
          <w:rFonts w:ascii="Arial" w:hAnsi="Arial" w:cs="Arial"/>
          <w:sz w:val="20"/>
          <w:szCs w:val="20"/>
        </w:rPr>
        <w:t>   </w:t>
      </w:r>
      <w:r w:rsidRPr="00E72FB3">
        <w:rPr>
          <w:rFonts w:ascii="Arial" w:hAnsi="Arial" w:cs="Arial"/>
          <w:b/>
          <w:bCs/>
          <w:sz w:val="20"/>
          <w:szCs w:val="20"/>
        </w:rPr>
        <w:t>c)</w:t>
      </w:r>
      <w:r w:rsidRPr="00E72FB3">
        <w:rPr>
          <w:rFonts w:ascii="Arial" w:hAnsi="Arial" w:cs="Arial"/>
          <w:sz w:val="20"/>
          <w:szCs w:val="20"/>
        </w:rPr>
        <w:t xml:space="preserve"> </w:t>
      </w:r>
      <w:proofErr w:type="gramStart"/>
      <w:r w:rsidRPr="00E72FB3">
        <w:rPr>
          <w:rStyle w:val="l5def3"/>
          <w:color w:val="auto"/>
          <w:sz w:val="20"/>
          <w:szCs w:val="20"/>
        </w:rPr>
        <w:t>bugetului</w:t>
      </w:r>
      <w:proofErr w:type="gramEnd"/>
      <w:r w:rsidRPr="00E72FB3">
        <w:rPr>
          <w:rStyle w:val="l5def3"/>
          <w:color w:val="auto"/>
          <w:sz w:val="20"/>
          <w:szCs w:val="20"/>
        </w:rPr>
        <w:t xml:space="preserve"> personal complementar lunar şi a prestaţiilor sociale prevăzute la art. 58 alin. (4) </w:t>
      </w:r>
      <w:hyperlink r:id="rId12" w:history="1">
        <w:proofErr w:type="gramStart"/>
        <w:r w:rsidRPr="00E72FB3">
          <w:rPr>
            <w:rStyle w:val="Hyperlink"/>
            <w:rFonts w:ascii="Arial" w:hAnsi="Arial" w:cs="Arial"/>
            <w:color w:val="auto"/>
            <w:sz w:val="20"/>
            <w:szCs w:val="20"/>
          </w:rPr>
          <w:t>lit</w:t>
        </w:r>
        <w:proofErr w:type="gramEnd"/>
        <w:r w:rsidRPr="00E72FB3">
          <w:rPr>
            <w:rStyle w:val="Hyperlink"/>
            <w:rFonts w:ascii="Arial" w:hAnsi="Arial" w:cs="Arial"/>
            <w:color w:val="auto"/>
            <w:sz w:val="20"/>
            <w:szCs w:val="20"/>
          </w:rPr>
          <w:t>. b)</w:t>
        </w:r>
      </w:hyperlink>
      <w:r w:rsidRPr="00E72FB3">
        <w:rPr>
          <w:rStyle w:val="l5def3"/>
          <w:color w:val="auto"/>
          <w:sz w:val="20"/>
          <w:szCs w:val="20"/>
        </w:rPr>
        <w:t xml:space="preserve"> </w:t>
      </w:r>
      <w:proofErr w:type="gramStart"/>
      <w:r w:rsidRPr="00E72FB3">
        <w:rPr>
          <w:rStyle w:val="l5def3"/>
          <w:color w:val="auto"/>
          <w:sz w:val="20"/>
          <w:szCs w:val="20"/>
        </w:rPr>
        <w:t>şi</w:t>
      </w:r>
      <w:proofErr w:type="gramEnd"/>
      <w:r w:rsidRPr="00E72FB3">
        <w:rPr>
          <w:rStyle w:val="l5def3"/>
          <w:color w:val="auto"/>
          <w:sz w:val="20"/>
          <w:szCs w:val="20"/>
        </w:rPr>
        <w:t xml:space="preserve">, respectiv, </w:t>
      </w:r>
      <w:hyperlink r:id="rId13" w:history="1">
        <w:r w:rsidRPr="00E72FB3">
          <w:rPr>
            <w:rStyle w:val="Hyperlink"/>
            <w:rFonts w:ascii="Arial" w:hAnsi="Arial" w:cs="Arial"/>
            <w:color w:val="auto"/>
            <w:sz w:val="20"/>
            <w:szCs w:val="20"/>
          </w:rPr>
          <w:t>alin. (5)</w:t>
        </w:r>
      </w:hyperlink>
      <w:r w:rsidRPr="00E72FB3">
        <w:rPr>
          <w:rStyle w:val="l5def3"/>
          <w:color w:val="auto"/>
          <w:sz w:val="20"/>
          <w:szCs w:val="20"/>
        </w:rPr>
        <w:t xml:space="preserve"> </w:t>
      </w:r>
      <w:proofErr w:type="gramStart"/>
      <w:r w:rsidRPr="00E72FB3">
        <w:rPr>
          <w:rStyle w:val="l5def3"/>
          <w:color w:val="auto"/>
          <w:sz w:val="20"/>
          <w:szCs w:val="20"/>
        </w:rPr>
        <w:t>din</w:t>
      </w:r>
      <w:proofErr w:type="gramEnd"/>
      <w:r w:rsidRPr="00E72FB3">
        <w:rPr>
          <w:rStyle w:val="l5def3"/>
          <w:color w:val="auto"/>
          <w:sz w:val="20"/>
          <w:szCs w:val="20"/>
        </w:rPr>
        <w:t xml:space="preserve"> Legea nr. 448/2006 privind protecţia şi promovarea drepturilor persoanelor cu handicap, republicată, cu modificările şi completările ulterioare;</w:t>
      </w:r>
      <w:r w:rsidRPr="00E72FB3">
        <w:rPr>
          <w:rFonts w:ascii="Arial" w:hAnsi="Arial" w:cs="Arial"/>
          <w:sz w:val="20"/>
          <w:szCs w:val="20"/>
        </w:rPr>
        <w:t xml:space="preserve">  </w:t>
      </w:r>
    </w:p>
    <w:p w:rsidR="00B32C20" w:rsidRPr="00E72FB3" w:rsidRDefault="00B32C20" w:rsidP="00B32C20">
      <w:pPr>
        <w:jc w:val="both"/>
        <w:rPr>
          <w:rFonts w:ascii="Arial" w:hAnsi="Arial" w:cs="Arial"/>
          <w:sz w:val="20"/>
          <w:szCs w:val="20"/>
        </w:rPr>
      </w:pPr>
      <w:r w:rsidRPr="00E72FB3">
        <w:rPr>
          <w:rFonts w:ascii="Arial" w:hAnsi="Arial" w:cs="Arial"/>
          <w:sz w:val="20"/>
          <w:szCs w:val="20"/>
        </w:rPr>
        <w:t>   </w:t>
      </w:r>
      <w:r w:rsidRPr="00E72FB3">
        <w:rPr>
          <w:rFonts w:ascii="Arial" w:hAnsi="Arial" w:cs="Arial"/>
          <w:b/>
          <w:bCs/>
          <w:sz w:val="20"/>
          <w:szCs w:val="20"/>
        </w:rPr>
        <w:t>d)</w:t>
      </w:r>
      <w:r w:rsidRPr="00E72FB3">
        <w:rPr>
          <w:rFonts w:ascii="Arial" w:hAnsi="Arial" w:cs="Arial"/>
          <w:sz w:val="20"/>
          <w:szCs w:val="20"/>
        </w:rPr>
        <w:t xml:space="preserve"> </w:t>
      </w:r>
      <w:proofErr w:type="gramStart"/>
      <w:r w:rsidRPr="00E72FB3">
        <w:rPr>
          <w:rStyle w:val="l5def4"/>
          <w:color w:val="auto"/>
          <w:sz w:val="20"/>
          <w:szCs w:val="20"/>
        </w:rPr>
        <w:t>burselor</w:t>
      </w:r>
      <w:proofErr w:type="gramEnd"/>
      <w:r w:rsidRPr="00E72FB3">
        <w:rPr>
          <w:rStyle w:val="l5def4"/>
          <w:color w:val="auto"/>
          <w:sz w:val="20"/>
          <w:szCs w:val="20"/>
        </w:rPr>
        <w:t xml:space="preserve"> şc</w:t>
      </w:r>
      <w:r w:rsidR="00574584">
        <w:rPr>
          <w:rStyle w:val="l5def4"/>
          <w:color w:val="auto"/>
          <w:sz w:val="20"/>
          <w:szCs w:val="20"/>
        </w:rPr>
        <w:t xml:space="preserve">olare şi </w:t>
      </w:r>
      <w:r w:rsidRPr="00E72FB3">
        <w:rPr>
          <w:rStyle w:val="l5def4"/>
          <w:color w:val="auto"/>
          <w:sz w:val="20"/>
          <w:szCs w:val="20"/>
        </w:rPr>
        <w:t>a dre</w:t>
      </w:r>
      <w:r w:rsidR="003519B1">
        <w:rPr>
          <w:rStyle w:val="l5def4"/>
          <w:color w:val="auto"/>
          <w:sz w:val="20"/>
          <w:szCs w:val="20"/>
        </w:rPr>
        <w:t>pturilor acordate în baza art. 108</w:t>
      </w:r>
      <w:r w:rsidRPr="00E72FB3">
        <w:rPr>
          <w:rStyle w:val="l5def4"/>
          <w:color w:val="auto"/>
          <w:sz w:val="20"/>
          <w:szCs w:val="20"/>
        </w:rPr>
        <w:t xml:space="preserve"> din Legea </w:t>
      </w:r>
      <w:r w:rsidR="00F853F6">
        <w:rPr>
          <w:rStyle w:val="l5def4"/>
          <w:color w:val="auto"/>
          <w:sz w:val="20"/>
          <w:szCs w:val="20"/>
        </w:rPr>
        <w:t xml:space="preserve">învăţământului preuniversitar </w:t>
      </w:r>
      <w:r w:rsidRPr="00E72FB3">
        <w:rPr>
          <w:rStyle w:val="l5def4"/>
          <w:color w:val="auto"/>
          <w:sz w:val="20"/>
          <w:szCs w:val="20"/>
        </w:rPr>
        <w:t xml:space="preserve">nr. </w:t>
      </w:r>
      <w:r w:rsidR="00986959">
        <w:rPr>
          <w:rStyle w:val="l5def4"/>
          <w:color w:val="auto"/>
          <w:sz w:val="20"/>
          <w:szCs w:val="20"/>
        </w:rPr>
        <w:t>198</w:t>
      </w:r>
      <w:r w:rsidRPr="00E72FB3">
        <w:rPr>
          <w:rStyle w:val="l5def4"/>
          <w:color w:val="auto"/>
          <w:sz w:val="20"/>
          <w:szCs w:val="20"/>
        </w:rPr>
        <w:t>/20</w:t>
      </w:r>
      <w:r w:rsidR="00986959">
        <w:rPr>
          <w:rStyle w:val="l5def4"/>
          <w:color w:val="auto"/>
          <w:sz w:val="20"/>
          <w:szCs w:val="20"/>
        </w:rPr>
        <w:t>23</w:t>
      </w:r>
      <w:r w:rsidRPr="00E72FB3">
        <w:rPr>
          <w:rStyle w:val="l5def4"/>
          <w:color w:val="auto"/>
          <w:sz w:val="20"/>
          <w:szCs w:val="20"/>
        </w:rPr>
        <w:t>, cu modificările şi completările ulterioare;</w:t>
      </w:r>
      <w:r w:rsidRPr="00E72FB3">
        <w:rPr>
          <w:rFonts w:ascii="Arial" w:hAnsi="Arial" w:cs="Arial"/>
          <w:sz w:val="20"/>
          <w:szCs w:val="20"/>
        </w:rPr>
        <w:t xml:space="preserve">  </w:t>
      </w:r>
    </w:p>
    <w:p w:rsidR="00B32C20" w:rsidRPr="00E72FB3" w:rsidRDefault="00B32C20" w:rsidP="00B32C20">
      <w:pPr>
        <w:jc w:val="both"/>
        <w:rPr>
          <w:rFonts w:ascii="Arial" w:hAnsi="Arial" w:cs="Arial"/>
          <w:sz w:val="20"/>
          <w:szCs w:val="20"/>
        </w:rPr>
      </w:pPr>
      <w:r w:rsidRPr="00E72FB3">
        <w:rPr>
          <w:rFonts w:ascii="Arial" w:hAnsi="Arial" w:cs="Arial"/>
          <w:sz w:val="20"/>
          <w:szCs w:val="20"/>
        </w:rPr>
        <w:t>   </w:t>
      </w:r>
      <w:r w:rsidRPr="00E72FB3">
        <w:rPr>
          <w:rFonts w:ascii="Arial" w:hAnsi="Arial" w:cs="Arial"/>
          <w:b/>
          <w:bCs/>
          <w:sz w:val="20"/>
          <w:szCs w:val="20"/>
        </w:rPr>
        <w:t>e)</w:t>
      </w:r>
      <w:r w:rsidRPr="00E72FB3">
        <w:rPr>
          <w:rFonts w:ascii="Arial" w:hAnsi="Arial" w:cs="Arial"/>
          <w:sz w:val="20"/>
          <w:szCs w:val="20"/>
        </w:rPr>
        <w:t xml:space="preserve"> </w:t>
      </w:r>
      <w:proofErr w:type="gramStart"/>
      <w:r w:rsidRPr="00E72FB3">
        <w:rPr>
          <w:rStyle w:val="l5def5"/>
          <w:color w:val="auto"/>
          <w:sz w:val="20"/>
          <w:szCs w:val="20"/>
        </w:rPr>
        <w:t>stimulentului</w:t>
      </w:r>
      <w:proofErr w:type="gramEnd"/>
      <w:r w:rsidRPr="00E72FB3">
        <w:rPr>
          <w:rStyle w:val="l5def5"/>
          <w:color w:val="auto"/>
          <w:sz w:val="20"/>
          <w:szCs w:val="20"/>
        </w:rPr>
        <w:t xml:space="preserve"> educaţional oferit, potrivit prevederilor Legii </w:t>
      </w:r>
      <w:hyperlink r:id="rId14" w:history="1">
        <w:r w:rsidRPr="00E72FB3">
          <w:rPr>
            <w:rStyle w:val="Hyperlink"/>
            <w:rFonts w:ascii="Arial" w:hAnsi="Arial" w:cs="Arial"/>
            <w:color w:val="auto"/>
            <w:sz w:val="20"/>
            <w:szCs w:val="20"/>
          </w:rPr>
          <w:t>nr. 248/2015</w:t>
        </w:r>
      </w:hyperlink>
      <w:r w:rsidRPr="00E72FB3">
        <w:rPr>
          <w:rStyle w:val="l5def5"/>
          <w:color w:val="auto"/>
          <w:sz w:val="20"/>
          <w:szCs w:val="20"/>
        </w:rPr>
        <w:t xml:space="preserve"> privind stimularea participării în învăţământul preşcolar a copiilor provenind din familii defavorizate, cu modificările ulterioare, sub formă de tichet social pentru stimularea participării în învăţământul preşcolar a copiilor proveniţi din familii defavorizate;</w:t>
      </w:r>
      <w:r w:rsidRPr="00E72FB3">
        <w:rPr>
          <w:rFonts w:ascii="Arial" w:hAnsi="Arial" w:cs="Arial"/>
          <w:sz w:val="20"/>
          <w:szCs w:val="20"/>
        </w:rPr>
        <w:t xml:space="preserve">  </w:t>
      </w:r>
    </w:p>
    <w:p w:rsidR="00B32C20" w:rsidRPr="00E72FB3" w:rsidRDefault="00B32C20" w:rsidP="00B32C20">
      <w:pPr>
        <w:jc w:val="both"/>
        <w:rPr>
          <w:rFonts w:ascii="Arial" w:hAnsi="Arial" w:cs="Arial"/>
          <w:sz w:val="20"/>
          <w:szCs w:val="20"/>
        </w:rPr>
      </w:pPr>
      <w:r w:rsidRPr="00E72FB3">
        <w:rPr>
          <w:rFonts w:ascii="Arial" w:hAnsi="Arial" w:cs="Arial"/>
          <w:sz w:val="20"/>
          <w:szCs w:val="20"/>
        </w:rPr>
        <w:t>   </w:t>
      </w:r>
      <w:r w:rsidRPr="00E72FB3">
        <w:rPr>
          <w:rFonts w:ascii="Arial" w:hAnsi="Arial" w:cs="Arial"/>
          <w:b/>
          <w:bCs/>
          <w:sz w:val="20"/>
          <w:szCs w:val="20"/>
        </w:rPr>
        <w:t>f)</w:t>
      </w:r>
      <w:r w:rsidRPr="00E72FB3">
        <w:rPr>
          <w:rFonts w:ascii="Arial" w:hAnsi="Arial" w:cs="Arial"/>
          <w:sz w:val="20"/>
          <w:szCs w:val="20"/>
        </w:rPr>
        <w:t xml:space="preserve"> </w:t>
      </w:r>
      <w:proofErr w:type="gramStart"/>
      <w:r w:rsidRPr="00E72FB3">
        <w:rPr>
          <w:rStyle w:val="l5def6"/>
          <w:color w:val="auto"/>
          <w:sz w:val="20"/>
          <w:szCs w:val="20"/>
        </w:rPr>
        <w:t>sprijinului</w:t>
      </w:r>
      <w:proofErr w:type="gramEnd"/>
      <w:r w:rsidRPr="00E72FB3">
        <w:rPr>
          <w:rStyle w:val="l5def6"/>
          <w:color w:val="auto"/>
          <w:sz w:val="20"/>
          <w:szCs w:val="20"/>
        </w:rPr>
        <w:t xml:space="preserve"> financiar prevăzut de Hotărârea Guvernului </w:t>
      </w:r>
      <w:hyperlink r:id="rId15" w:history="1">
        <w:r w:rsidRPr="00E72FB3">
          <w:rPr>
            <w:rStyle w:val="Hyperlink"/>
            <w:rFonts w:ascii="Arial" w:hAnsi="Arial" w:cs="Arial"/>
            <w:color w:val="auto"/>
            <w:sz w:val="20"/>
            <w:szCs w:val="20"/>
          </w:rPr>
          <w:t>nr. 1.488/2004</w:t>
        </w:r>
      </w:hyperlink>
      <w:r w:rsidRPr="00E72FB3">
        <w:rPr>
          <w:rStyle w:val="l5def6"/>
          <w:color w:val="auto"/>
          <w:sz w:val="20"/>
          <w:szCs w:val="20"/>
        </w:rPr>
        <w:t xml:space="preserve"> privind aprobarea criteriilor şi a cuantumului sprijinului financiar ce se acordă elevilor în cadrul Programului naţional de protecţie socială «Bani de liceu», cu modificările şi completările ulterioare;</w:t>
      </w:r>
      <w:r w:rsidRPr="00E72FB3">
        <w:rPr>
          <w:rFonts w:ascii="Arial" w:hAnsi="Arial" w:cs="Arial"/>
          <w:sz w:val="20"/>
          <w:szCs w:val="20"/>
        </w:rPr>
        <w:t xml:space="preserve">  </w:t>
      </w:r>
    </w:p>
    <w:p w:rsidR="00B32C20" w:rsidRPr="00E72FB3" w:rsidRDefault="00B32C20" w:rsidP="00B32C20">
      <w:pPr>
        <w:jc w:val="both"/>
        <w:rPr>
          <w:rFonts w:ascii="Arial" w:hAnsi="Arial" w:cs="Arial"/>
          <w:sz w:val="20"/>
          <w:szCs w:val="20"/>
        </w:rPr>
      </w:pPr>
      <w:r w:rsidRPr="00E72FB3">
        <w:rPr>
          <w:rFonts w:ascii="Arial" w:hAnsi="Arial" w:cs="Arial"/>
          <w:sz w:val="20"/>
          <w:szCs w:val="20"/>
        </w:rPr>
        <w:t>   </w:t>
      </w:r>
      <w:r w:rsidRPr="00E72FB3">
        <w:rPr>
          <w:rFonts w:ascii="Arial" w:hAnsi="Arial" w:cs="Arial"/>
          <w:b/>
          <w:bCs/>
          <w:sz w:val="20"/>
          <w:szCs w:val="20"/>
        </w:rPr>
        <w:t>g)</w:t>
      </w:r>
      <w:r w:rsidRPr="00E72FB3">
        <w:rPr>
          <w:rFonts w:ascii="Arial" w:hAnsi="Arial" w:cs="Arial"/>
          <w:sz w:val="20"/>
          <w:szCs w:val="20"/>
        </w:rPr>
        <w:t xml:space="preserve"> </w:t>
      </w:r>
      <w:proofErr w:type="gramStart"/>
      <w:r w:rsidRPr="00E72FB3">
        <w:rPr>
          <w:rStyle w:val="l5def7"/>
          <w:color w:val="auto"/>
          <w:sz w:val="20"/>
          <w:szCs w:val="20"/>
        </w:rPr>
        <w:t>veniturilor</w:t>
      </w:r>
      <w:proofErr w:type="gramEnd"/>
      <w:r w:rsidRPr="00E72FB3">
        <w:rPr>
          <w:rStyle w:val="l5def7"/>
          <w:color w:val="auto"/>
          <w:sz w:val="20"/>
          <w:szCs w:val="20"/>
        </w:rPr>
        <w:t xml:space="preserve"> obţinute din activităţile cu caracter ocazional desfăşurate de zilieri în condiţiile Legii </w:t>
      </w:r>
      <w:hyperlink r:id="rId16" w:history="1">
        <w:r w:rsidRPr="00E72FB3">
          <w:rPr>
            <w:rStyle w:val="Hyperlink"/>
            <w:rFonts w:ascii="Arial" w:hAnsi="Arial" w:cs="Arial"/>
            <w:color w:val="auto"/>
            <w:sz w:val="20"/>
            <w:szCs w:val="20"/>
          </w:rPr>
          <w:t>nr. 52/2011</w:t>
        </w:r>
      </w:hyperlink>
      <w:r w:rsidRPr="00E72FB3">
        <w:rPr>
          <w:rStyle w:val="l5def7"/>
          <w:color w:val="auto"/>
          <w:sz w:val="20"/>
          <w:szCs w:val="20"/>
        </w:rPr>
        <w:t xml:space="preserve"> privind exercitarea unor activităţi cu caracter ocazional desfăşurate de zilieri, republicată, cu modificările şi completările ulterioare;</w:t>
      </w:r>
      <w:r w:rsidRPr="00E72FB3">
        <w:rPr>
          <w:rFonts w:ascii="Arial" w:hAnsi="Arial" w:cs="Arial"/>
          <w:sz w:val="20"/>
          <w:szCs w:val="20"/>
        </w:rPr>
        <w:t xml:space="preserve">  </w:t>
      </w:r>
    </w:p>
    <w:p w:rsidR="00B32C20" w:rsidRPr="00E72FB3" w:rsidRDefault="00B32C20" w:rsidP="00B32C20">
      <w:pPr>
        <w:jc w:val="both"/>
        <w:rPr>
          <w:rFonts w:ascii="Arial" w:hAnsi="Arial" w:cs="Arial"/>
          <w:sz w:val="20"/>
          <w:szCs w:val="20"/>
        </w:rPr>
      </w:pPr>
      <w:r w:rsidRPr="00E72FB3">
        <w:rPr>
          <w:rFonts w:ascii="Arial" w:hAnsi="Arial" w:cs="Arial"/>
          <w:sz w:val="20"/>
          <w:szCs w:val="20"/>
        </w:rPr>
        <w:lastRenderedPageBreak/>
        <w:t>   </w:t>
      </w:r>
      <w:r w:rsidRPr="00E72FB3">
        <w:rPr>
          <w:rFonts w:ascii="Arial" w:hAnsi="Arial" w:cs="Arial"/>
          <w:b/>
          <w:bCs/>
          <w:sz w:val="20"/>
          <w:szCs w:val="20"/>
        </w:rPr>
        <w:t>h)</w:t>
      </w:r>
      <w:r w:rsidRPr="00E72FB3">
        <w:rPr>
          <w:rFonts w:ascii="Arial" w:hAnsi="Arial" w:cs="Arial"/>
          <w:sz w:val="20"/>
          <w:szCs w:val="20"/>
        </w:rPr>
        <w:t xml:space="preserve"> </w:t>
      </w:r>
      <w:proofErr w:type="gramStart"/>
      <w:r w:rsidRPr="00E72FB3">
        <w:rPr>
          <w:rStyle w:val="l5def8"/>
          <w:color w:val="auto"/>
          <w:sz w:val="20"/>
          <w:szCs w:val="20"/>
        </w:rPr>
        <w:t>sumelor</w:t>
      </w:r>
      <w:proofErr w:type="gramEnd"/>
      <w:r w:rsidRPr="00E72FB3">
        <w:rPr>
          <w:rStyle w:val="l5def8"/>
          <w:color w:val="auto"/>
          <w:sz w:val="20"/>
          <w:szCs w:val="20"/>
        </w:rPr>
        <w:t xml:space="preserve"> ocazionale acordate de la bugetul de stat sau bugetele locale cu caracter de despăgubiri sau sprijin financiar pentru situaţii </w:t>
      </w:r>
      <w:r w:rsidRPr="00E72FB3">
        <w:rPr>
          <w:rStyle w:val="l5def8"/>
          <w:color w:val="auto"/>
          <w:sz w:val="20"/>
          <w:szCs w:val="20"/>
          <w:shd w:val="clear" w:color="auto" w:fill="FFFF00"/>
        </w:rPr>
        <w:t>excepţionale</w:t>
      </w:r>
      <w:r w:rsidRPr="00E72FB3">
        <w:rPr>
          <w:rStyle w:val="l5def8"/>
          <w:color w:val="auto"/>
          <w:sz w:val="20"/>
          <w:szCs w:val="20"/>
        </w:rPr>
        <w:t>.</w:t>
      </w:r>
      <w:r w:rsidRPr="00E72FB3">
        <w:rPr>
          <w:rFonts w:ascii="Arial" w:hAnsi="Arial" w:cs="Arial"/>
          <w:sz w:val="20"/>
          <w:szCs w:val="20"/>
        </w:rPr>
        <w:t xml:space="preserve">  </w:t>
      </w:r>
    </w:p>
    <w:p w:rsidR="00B32C20" w:rsidRPr="00E72FB3" w:rsidRDefault="00B32C20" w:rsidP="00B32C20">
      <w:pPr>
        <w:jc w:val="both"/>
        <w:rPr>
          <w:rFonts w:ascii="Arial" w:hAnsi="Arial" w:cs="Arial"/>
          <w:sz w:val="20"/>
          <w:szCs w:val="20"/>
        </w:rPr>
      </w:pPr>
      <w:r w:rsidRPr="00E72FB3">
        <w:rPr>
          <w:rFonts w:ascii="Arial" w:hAnsi="Arial" w:cs="Arial"/>
          <w:sz w:val="20"/>
          <w:szCs w:val="20"/>
        </w:rPr>
        <w:t>   </w:t>
      </w:r>
      <w:r w:rsidRPr="00E72FB3">
        <w:rPr>
          <w:rFonts w:ascii="Arial" w:hAnsi="Arial" w:cs="Arial"/>
          <w:b/>
          <w:bCs/>
          <w:sz w:val="20"/>
          <w:szCs w:val="20"/>
        </w:rPr>
        <w:t>i)</w:t>
      </w:r>
      <w:r w:rsidRPr="00E72FB3">
        <w:rPr>
          <w:rFonts w:ascii="Arial" w:hAnsi="Arial" w:cs="Arial"/>
          <w:sz w:val="20"/>
          <w:szCs w:val="20"/>
        </w:rPr>
        <w:t xml:space="preserve"> </w:t>
      </w:r>
      <w:proofErr w:type="gramStart"/>
      <w:r w:rsidRPr="00E72FB3">
        <w:rPr>
          <w:rStyle w:val="l5def9"/>
          <w:color w:val="auto"/>
          <w:sz w:val="20"/>
          <w:szCs w:val="20"/>
        </w:rPr>
        <w:t>sumelor</w:t>
      </w:r>
      <w:proofErr w:type="gramEnd"/>
      <w:r w:rsidRPr="00E72FB3">
        <w:rPr>
          <w:rStyle w:val="l5def9"/>
          <w:color w:val="auto"/>
          <w:sz w:val="20"/>
          <w:szCs w:val="20"/>
        </w:rPr>
        <w:t xml:space="preserve"> primite de persoanele apte de muncă beneficiare de ajutor social pentru participarea la programe de formare profesională organizate în condiţiile legii, dacă acestea nu sunt considerate venituri salariale potrivit Legii </w:t>
      </w:r>
      <w:hyperlink r:id="rId17" w:history="1">
        <w:r w:rsidRPr="00E72FB3">
          <w:rPr>
            <w:rStyle w:val="Hyperlink"/>
            <w:rFonts w:ascii="Arial" w:hAnsi="Arial" w:cs="Arial"/>
            <w:color w:val="auto"/>
            <w:sz w:val="20"/>
            <w:szCs w:val="20"/>
          </w:rPr>
          <w:t>nr. 227/2015</w:t>
        </w:r>
      </w:hyperlink>
      <w:r w:rsidRPr="00E72FB3">
        <w:rPr>
          <w:rStyle w:val="l5def9"/>
          <w:color w:val="auto"/>
          <w:sz w:val="20"/>
          <w:szCs w:val="20"/>
        </w:rPr>
        <w:t xml:space="preserve"> privind </w:t>
      </w:r>
      <w:hyperlink r:id="rId18" w:history="1">
        <w:r w:rsidRPr="00E72FB3">
          <w:rPr>
            <w:rStyle w:val="Hyperlink"/>
            <w:rFonts w:ascii="Arial" w:hAnsi="Arial" w:cs="Arial"/>
            <w:color w:val="auto"/>
            <w:sz w:val="20"/>
            <w:szCs w:val="20"/>
          </w:rPr>
          <w:t>Codul fiscal</w:t>
        </w:r>
      </w:hyperlink>
      <w:r w:rsidRPr="00E72FB3">
        <w:rPr>
          <w:rStyle w:val="l5def9"/>
          <w:color w:val="auto"/>
          <w:sz w:val="20"/>
          <w:szCs w:val="20"/>
        </w:rPr>
        <w:t>, cu modificările şi completările ulterioare.</w:t>
      </w:r>
      <w:r w:rsidRPr="00E72FB3">
        <w:rPr>
          <w:rFonts w:ascii="Arial" w:hAnsi="Arial" w:cs="Arial"/>
          <w:sz w:val="20"/>
          <w:szCs w:val="20"/>
        </w:rPr>
        <w:t xml:space="preserve">  </w:t>
      </w:r>
    </w:p>
    <w:p w:rsidR="0094535F" w:rsidRPr="00E72FB3" w:rsidRDefault="0094535F" w:rsidP="0094535F">
      <w:pPr>
        <w:pStyle w:val="NoSpacing"/>
        <w:jc w:val="both"/>
        <w:rPr>
          <w:rFonts w:ascii="Arial" w:hAnsi="Arial" w:cs="Arial"/>
          <w:sz w:val="20"/>
          <w:szCs w:val="20"/>
          <w:lang w:val="ro-RO"/>
        </w:rPr>
      </w:pPr>
      <w:r w:rsidRPr="00E72FB3">
        <w:rPr>
          <w:rFonts w:ascii="Arial" w:hAnsi="Arial" w:cs="Arial"/>
          <w:b/>
          <w:sz w:val="20"/>
          <w:szCs w:val="20"/>
          <w:lang w:val="ro-RO"/>
        </w:rPr>
        <w:t>Art. 1</w:t>
      </w:r>
      <w:r w:rsidR="00A41A98" w:rsidRPr="00E72FB3">
        <w:rPr>
          <w:rFonts w:ascii="Arial" w:hAnsi="Arial" w:cs="Arial"/>
          <w:b/>
          <w:sz w:val="20"/>
          <w:szCs w:val="20"/>
          <w:lang w:val="ro-RO"/>
        </w:rPr>
        <w:t>3</w:t>
      </w:r>
      <w:r w:rsidRPr="00E72FB3">
        <w:rPr>
          <w:rFonts w:ascii="Arial" w:hAnsi="Arial" w:cs="Arial"/>
          <w:b/>
          <w:sz w:val="20"/>
          <w:szCs w:val="20"/>
          <w:lang w:val="ro-RO"/>
        </w:rPr>
        <w:t xml:space="preserve">. </w:t>
      </w:r>
      <w:r w:rsidRPr="00E72FB3">
        <w:rPr>
          <w:rFonts w:ascii="Arial" w:hAnsi="Arial" w:cs="Arial"/>
          <w:sz w:val="20"/>
          <w:szCs w:val="20"/>
          <w:lang w:val="ro-RO"/>
        </w:rPr>
        <w:t>La stabilirea ordinii de ierarhizare a cererilor solicitanţilor de locuinţe sociale se vor avea în vedere criteriile şi punctajele aferente prevăzute în Anexa 2 la prezentul Regulament.</w:t>
      </w:r>
    </w:p>
    <w:p w:rsidR="00BB6AB0" w:rsidRPr="00E72FB3" w:rsidRDefault="00BB6AB0" w:rsidP="00601D7D">
      <w:pPr>
        <w:pStyle w:val="NoSpacing"/>
        <w:jc w:val="both"/>
        <w:rPr>
          <w:rFonts w:ascii="Arial" w:hAnsi="Arial" w:cs="Arial"/>
          <w:sz w:val="20"/>
          <w:szCs w:val="20"/>
        </w:rPr>
      </w:pPr>
    </w:p>
    <w:p w:rsidR="00D812F9" w:rsidRPr="00E72FB3" w:rsidRDefault="00D812F9" w:rsidP="00601D7D">
      <w:pPr>
        <w:pStyle w:val="NoSpacing"/>
        <w:jc w:val="both"/>
        <w:rPr>
          <w:rFonts w:ascii="Arial" w:hAnsi="Arial" w:cs="Arial"/>
          <w:b/>
          <w:sz w:val="20"/>
          <w:szCs w:val="20"/>
        </w:rPr>
      </w:pPr>
    </w:p>
    <w:p w:rsidR="00D812F9" w:rsidRPr="00E72FB3" w:rsidRDefault="00D812F9" w:rsidP="00D812F9">
      <w:pPr>
        <w:pStyle w:val="NoSpacing"/>
        <w:jc w:val="both"/>
        <w:rPr>
          <w:rFonts w:ascii="Arial" w:hAnsi="Arial" w:cs="Arial"/>
          <w:b/>
          <w:sz w:val="20"/>
          <w:szCs w:val="20"/>
        </w:rPr>
      </w:pPr>
      <w:r w:rsidRPr="00E72FB3">
        <w:rPr>
          <w:rFonts w:ascii="Arial" w:hAnsi="Arial" w:cs="Arial"/>
          <w:b/>
          <w:sz w:val="20"/>
          <w:szCs w:val="20"/>
        </w:rPr>
        <w:t>CAP. IV. ÎNCHIRIEREA LOCUINȚELOR DE NECESITATE</w:t>
      </w:r>
    </w:p>
    <w:p w:rsidR="00D812F9" w:rsidRPr="00E72FB3" w:rsidRDefault="00D812F9" w:rsidP="00601D7D">
      <w:pPr>
        <w:pStyle w:val="NoSpacing"/>
        <w:jc w:val="both"/>
        <w:rPr>
          <w:rFonts w:ascii="Arial" w:hAnsi="Arial" w:cs="Arial"/>
          <w:b/>
          <w:sz w:val="20"/>
          <w:szCs w:val="20"/>
        </w:rPr>
      </w:pPr>
    </w:p>
    <w:p w:rsidR="00FC4F2B" w:rsidRPr="00E72FB3" w:rsidRDefault="00FC4F2B" w:rsidP="00FC4F2B">
      <w:pPr>
        <w:pStyle w:val="NoSpacing"/>
        <w:jc w:val="both"/>
        <w:rPr>
          <w:rFonts w:ascii="Arial" w:hAnsi="Arial" w:cs="Arial"/>
          <w:sz w:val="20"/>
          <w:szCs w:val="20"/>
        </w:rPr>
      </w:pPr>
      <w:r w:rsidRPr="00E72FB3">
        <w:rPr>
          <w:rFonts w:ascii="Arial" w:hAnsi="Arial" w:cs="Arial"/>
          <w:b/>
          <w:sz w:val="20"/>
          <w:szCs w:val="20"/>
        </w:rPr>
        <w:t>Art. 1</w:t>
      </w:r>
      <w:r w:rsidR="00A41A98" w:rsidRPr="00E72FB3">
        <w:rPr>
          <w:rFonts w:ascii="Arial" w:hAnsi="Arial" w:cs="Arial"/>
          <w:b/>
          <w:sz w:val="20"/>
          <w:szCs w:val="20"/>
        </w:rPr>
        <w:t>4</w:t>
      </w:r>
      <w:r w:rsidRPr="00E72FB3">
        <w:rPr>
          <w:rFonts w:ascii="Arial" w:hAnsi="Arial" w:cs="Arial"/>
          <w:b/>
          <w:sz w:val="20"/>
          <w:szCs w:val="20"/>
        </w:rPr>
        <w:t>.</w:t>
      </w:r>
      <w:r w:rsidRPr="00E72FB3">
        <w:rPr>
          <w:rFonts w:ascii="Arial" w:hAnsi="Arial" w:cs="Arial"/>
          <w:sz w:val="20"/>
          <w:szCs w:val="20"/>
        </w:rPr>
        <w:t xml:space="preserve"> Locuinţa de necesitate se acordă temporar, în regim de urgenţă: </w:t>
      </w:r>
    </w:p>
    <w:p w:rsidR="00FC4F2B" w:rsidRPr="00E72FB3" w:rsidRDefault="00FC4F2B" w:rsidP="00D248F2">
      <w:pPr>
        <w:pStyle w:val="ListParagraph"/>
        <w:numPr>
          <w:ilvl w:val="0"/>
          <w:numId w:val="9"/>
        </w:numPr>
        <w:spacing w:line="240" w:lineRule="auto"/>
        <w:jc w:val="both"/>
        <w:rPr>
          <w:rFonts w:cs="Arial"/>
        </w:rPr>
      </w:pPr>
      <w:r w:rsidRPr="00E72FB3">
        <w:rPr>
          <w:rFonts w:cs="Arial"/>
        </w:rPr>
        <w:t>persoanelor şi familiilor ale căror locuinţe au devenit inutilizabile în urma unor catastrofe naturale sau a unor dezastre ori accidente de care nu se fac vinovaţi sau ale căror locuinţe sunt supuse demolării în vederea realizării de lucrări de utilitate publică, precum şi lucrărilor de reabilitare ce nu se pot efectua în clădiri ocupate de locatari;</w:t>
      </w:r>
    </w:p>
    <w:p w:rsidR="00FC4F2B" w:rsidRDefault="00FC4F2B" w:rsidP="00D248F2">
      <w:pPr>
        <w:pStyle w:val="ListParagraph"/>
        <w:numPr>
          <w:ilvl w:val="0"/>
          <w:numId w:val="9"/>
        </w:numPr>
        <w:spacing w:line="240" w:lineRule="auto"/>
        <w:jc w:val="both"/>
        <w:rPr>
          <w:rFonts w:cs="Arial"/>
        </w:rPr>
      </w:pPr>
      <w:r w:rsidRPr="00E72FB3">
        <w:rPr>
          <w:rFonts w:cs="Arial"/>
        </w:rPr>
        <w:t>victimelor violenţei domestice, ca măsură complementară celor prevăzute de lege în domeniul asistenţei sociale şi protecţiei victimelor violenţei domestice;</w:t>
      </w:r>
    </w:p>
    <w:p w:rsidR="006374F5" w:rsidRPr="00E72FB3" w:rsidRDefault="006374F5" w:rsidP="00085DF0">
      <w:pPr>
        <w:pStyle w:val="ListParagraph"/>
        <w:spacing w:line="240" w:lineRule="auto"/>
        <w:jc w:val="both"/>
        <w:rPr>
          <w:rFonts w:cs="Arial"/>
        </w:rPr>
      </w:pPr>
    </w:p>
    <w:p w:rsidR="00FC4F2B" w:rsidRPr="00E72FB3" w:rsidRDefault="00FC4F2B" w:rsidP="00186AB4">
      <w:pPr>
        <w:pStyle w:val="NoSpacing"/>
        <w:jc w:val="both"/>
        <w:rPr>
          <w:rFonts w:ascii="Arial" w:hAnsi="Arial" w:cs="Arial"/>
          <w:b/>
          <w:sz w:val="20"/>
          <w:szCs w:val="20"/>
        </w:rPr>
      </w:pPr>
    </w:p>
    <w:p w:rsidR="00186AB4" w:rsidRPr="00E72FB3" w:rsidRDefault="00186AB4" w:rsidP="00186AB4">
      <w:pPr>
        <w:pStyle w:val="NoSpacing"/>
        <w:jc w:val="both"/>
        <w:rPr>
          <w:rFonts w:ascii="Arial" w:hAnsi="Arial" w:cs="Arial"/>
          <w:sz w:val="20"/>
          <w:szCs w:val="20"/>
        </w:rPr>
      </w:pPr>
      <w:r w:rsidRPr="00E72FB3">
        <w:rPr>
          <w:rFonts w:ascii="Arial" w:hAnsi="Arial" w:cs="Arial"/>
          <w:b/>
          <w:sz w:val="20"/>
          <w:szCs w:val="20"/>
        </w:rPr>
        <w:t xml:space="preserve">Art. </w:t>
      </w:r>
      <w:r w:rsidR="00A41A98" w:rsidRPr="00E72FB3">
        <w:rPr>
          <w:rFonts w:ascii="Arial" w:hAnsi="Arial" w:cs="Arial"/>
          <w:b/>
          <w:sz w:val="20"/>
          <w:szCs w:val="20"/>
        </w:rPr>
        <w:t>15</w:t>
      </w:r>
      <w:r w:rsidRPr="00E72FB3">
        <w:rPr>
          <w:rFonts w:ascii="Arial" w:hAnsi="Arial" w:cs="Arial"/>
          <w:b/>
          <w:sz w:val="20"/>
          <w:szCs w:val="20"/>
        </w:rPr>
        <w:t>.</w:t>
      </w:r>
      <w:r w:rsidRPr="00E72FB3">
        <w:rPr>
          <w:rFonts w:ascii="Arial" w:hAnsi="Arial" w:cs="Arial"/>
          <w:sz w:val="20"/>
          <w:szCs w:val="20"/>
        </w:rPr>
        <w:t xml:space="preserve"> </w:t>
      </w:r>
      <w:r w:rsidRPr="00E72FB3">
        <w:rPr>
          <w:rFonts w:ascii="Arial" w:hAnsi="Arial" w:cs="Arial"/>
          <w:b/>
          <w:sz w:val="20"/>
          <w:szCs w:val="20"/>
        </w:rPr>
        <w:t xml:space="preserve">Închirierea locuințelor de </w:t>
      </w:r>
      <w:r w:rsidR="00CE73E7" w:rsidRPr="00E72FB3">
        <w:rPr>
          <w:rFonts w:ascii="Arial" w:hAnsi="Arial" w:cs="Arial"/>
          <w:b/>
          <w:sz w:val="20"/>
          <w:szCs w:val="20"/>
        </w:rPr>
        <w:t>nece</w:t>
      </w:r>
      <w:r w:rsidRPr="00E72FB3">
        <w:rPr>
          <w:rFonts w:ascii="Arial" w:hAnsi="Arial" w:cs="Arial"/>
          <w:b/>
          <w:sz w:val="20"/>
          <w:szCs w:val="20"/>
        </w:rPr>
        <w:t xml:space="preserve">sitate </w:t>
      </w:r>
      <w:r w:rsidRPr="00E72FB3">
        <w:rPr>
          <w:rFonts w:ascii="Arial" w:hAnsi="Arial" w:cs="Arial"/>
          <w:sz w:val="20"/>
          <w:szCs w:val="20"/>
        </w:rPr>
        <w:t>ale Municipiul Baia Mare se face în baza cererilor</w:t>
      </w:r>
      <w:r w:rsidR="00CE73E7" w:rsidRPr="00E72FB3">
        <w:rPr>
          <w:rFonts w:ascii="Arial" w:hAnsi="Arial" w:cs="Arial"/>
          <w:sz w:val="20"/>
          <w:szCs w:val="20"/>
        </w:rPr>
        <w:t xml:space="preserve"> solicitanţilor</w:t>
      </w:r>
      <w:r w:rsidR="0022545E" w:rsidRPr="00E72FB3">
        <w:rPr>
          <w:rFonts w:ascii="Arial" w:hAnsi="Arial" w:cs="Arial"/>
          <w:sz w:val="20"/>
          <w:szCs w:val="20"/>
        </w:rPr>
        <w:t>,</w:t>
      </w:r>
      <w:r w:rsidR="00355772" w:rsidRPr="00E72FB3">
        <w:rPr>
          <w:rFonts w:ascii="Arial" w:hAnsi="Arial" w:cs="Arial"/>
          <w:sz w:val="20"/>
          <w:szCs w:val="20"/>
        </w:rPr>
        <w:t xml:space="preserve"> a documentelor justificative,</w:t>
      </w:r>
      <w:r w:rsidRPr="00E72FB3">
        <w:rPr>
          <w:rFonts w:ascii="Arial" w:hAnsi="Arial" w:cs="Arial"/>
          <w:sz w:val="20"/>
          <w:szCs w:val="20"/>
        </w:rPr>
        <w:t xml:space="preserve"> a anchetelor sociale</w:t>
      </w:r>
      <w:r w:rsidR="00CE73E7" w:rsidRPr="00E72FB3">
        <w:rPr>
          <w:rFonts w:ascii="Arial" w:hAnsi="Arial" w:cs="Arial"/>
          <w:sz w:val="20"/>
          <w:szCs w:val="20"/>
        </w:rPr>
        <w:t xml:space="preserve"> efectuate </w:t>
      </w:r>
      <w:r w:rsidRPr="00E72FB3">
        <w:rPr>
          <w:rFonts w:ascii="Arial" w:hAnsi="Arial" w:cs="Arial"/>
          <w:sz w:val="20"/>
          <w:szCs w:val="20"/>
        </w:rPr>
        <w:t xml:space="preserve"> </w:t>
      </w:r>
      <w:r w:rsidR="00CE73E7" w:rsidRPr="00E72FB3">
        <w:rPr>
          <w:rFonts w:ascii="Arial" w:hAnsi="Arial" w:cs="Arial"/>
          <w:sz w:val="20"/>
          <w:szCs w:val="20"/>
        </w:rPr>
        <w:t>de personalul de specialitate din cadrul DAS</w:t>
      </w:r>
      <w:r w:rsidR="00355772" w:rsidRPr="00E72FB3">
        <w:rPr>
          <w:rFonts w:ascii="Arial" w:hAnsi="Arial" w:cs="Arial"/>
          <w:sz w:val="20"/>
          <w:szCs w:val="20"/>
        </w:rPr>
        <w:t xml:space="preserve"> şi </w:t>
      </w:r>
      <w:r w:rsidR="004B5CDD" w:rsidRPr="00E72FB3">
        <w:rPr>
          <w:rFonts w:ascii="Arial" w:hAnsi="Arial" w:cs="Arial"/>
          <w:sz w:val="20"/>
          <w:szCs w:val="20"/>
        </w:rPr>
        <w:t xml:space="preserve">a evaluării Comisiei </w:t>
      </w:r>
      <w:r w:rsidR="00CE73E7" w:rsidRPr="00E72FB3">
        <w:rPr>
          <w:rFonts w:ascii="Arial" w:hAnsi="Arial" w:cs="Arial"/>
          <w:sz w:val="20"/>
          <w:szCs w:val="20"/>
        </w:rPr>
        <w:t xml:space="preserve"> </w:t>
      </w:r>
      <w:r w:rsidR="004B5CDD" w:rsidRPr="00E72FB3">
        <w:rPr>
          <w:rFonts w:ascii="Arial" w:hAnsi="Arial" w:cs="Arial"/>
          <w:sz w:val="20"/>
          <w:szCs w:val="20"/>
        </w:rPr>
        <w:t xml:space="preserve">de repartizare a locuințelor din fondul locativ de stat, a locuințelor de serviciu, locuințelor sociale și a spaţiilor cu altă destinație decât aceea de locuință aflate în administrarea Consiliului Local  al Municipiului Baia Mare </w:t>
      </w:r>
      <w:r w:rsidR="00CE73E7" w:rsidRPr="00E72FB3">
        <w:rPr>
          <w:rFonts w:ascii="Arial" w:hAnsi="Arial" w:cs="Arial"/>
          <w:sz w:val="20"/>
          <w:szCs w:val="20"/>
        </w:rPr>
        <w:t>şi</w:t>
      </w:r>
      <w:r w:rsidRPr="00E72FB3">
        <w:rPr>
          <w:rFonts w:ascii="Arial" w:hAnsi="Arial" w:cs="Arial"/>
          <w:sz w:val="20"/>
          <w:szCs w:val="20"/>
        </w:rPr>
        <w:t xml:space="preserve"> aprobate, în condițiile legii și a prezentului regulament, de către Consiliul Local al Municipiului Baia Mare</w:t>
      </w:r>
    </w:p>
    <w:p w:rsidR="00D812F9" w:rsidRPr="00E72FB3" w:rsidRDefault="00D812F9" w:rsidP="00601D7D">
      <w:pPr>
        <w:pStyle w:val="NoSpacing"/>
        <w:jc w:val="both"/>
        <w:rPr>
          <w:rFonts w:ascii="Arial" w:hAnsi="Arial" w:cs="Arial"/>
          <w:b/>
          <w:sz w:val="20"/>
          <w:szCs w:val="20"/>
        </w:rPr>
      </w:pPr>
    </w:p>
    <w:p w:rsidR="005679DF" w:rsidRPr="00E72FB3" w:rsidRDefault="00A41A98" w:rsidP="005679DF">
      <w:pPr>
        <w:pStyle w:val="NoSpacing"/>
        <w:jc w:val="both"/>
        <w:rPr>
          <w:rFonts w:ascii="Arial" w:hAnsi="Arial" w:cs="Arial"/>
          <w:sz w:val="20"/>
          <w:szCs w:val="20"/>
        </w:rPr>
      </w:pPr>
      <w:r w:rsidRPr="00E72FB3">
        <w:rPr>
          <w:rFonts w:ascii="Arial" w:hAnsi="Arial" w:cs="Arial"/>
          <w:b/>
          <w:sz w:val="20"/>
          <w:szCs w:val="20"/>
        </w:rPr>
        <w:t>Art. 16</w:t>
      </w:r>
      <w:r w:rsidR="005679DF" w:rsidRPr="00E72FB3">
        <w:rPr>
          <w:rFonts w:ascii="Arial" w:hAnsi="Arial" w:cs="Arial"/>
          <w:b/>
          <w:sz w:val="20"/>
          <w:szCs w:val="20"/>
        </w:rPr>
        <w:t>.</w:t>
      </w:r>
      <w:r w:rsidR="005679DF" w:rsidRPr="00E72FB3">
        <w:rPr>
          <w:rFonts w:ascii="Arial" w:hAnsi="Arial" w:cs="Arial"/>
          <w:sz w:val="20"/>
          <w:szCs w:val="20"/>
        </w:rPr>
        <w:t xml:space="preserve"> </w:t>
      </w:r>
      <w:r w:rsidR="00D3036F" w:rsidRPr="00E72FB3">
        <w:rPr>
          <w:rFonts w:ascii="Arial" w:hAnsi="Arial" w:cs="Arial"/>
          <w:b/>
          <w:sz w:val="20"/>
          <w:szCs w:val="20"/>
        </w:rPr>
        <w:t>(1)</w:t>
      </w:r>
      <w:r w:rsidR="00D3036F" w:rsidRPr="00E72FB3">
        <w:rPr>
          <w:rFonts w:ascii="Arial" w:hAnsi="Arial" w:cs="Arial"/>
          <w:sz w:val="20"/>
          <w:szCs w:val="20"/>
        </w:rPr>
        <w:t xml:space="preserve"> </w:t>
      </w:r>
      <w:r w:rsidR="005679DF" w:rsidRPr="00E72FB3">
        <w:rPr>
          <w:rFonts w:ascii="Arial" w:hAnsi="Arial" w:cs="Arial"/>
          <w:sz w:val="20"/>
          <w:szCs w:val="20"/>
        </w:rPr>
        <w:t xml:space="preserve">Contractul de închiriere </w:t>
      </w:r>
      <w:r w:rsidR="00AE2D05" w:rsidRPr="00E72FB3">
        <w:rPr>
          <w:rFonts w:ascii="Arial" w:hAnsi="Arial" w:cs="Arial"/>
          <w:sz w:val="20"/>
          <w:szCs w:val="20"/>
        </w:rPr>
        <w:t xml:space="preserve">a unei locuinţe de </w:t>
      </w:r>
      <w:r w:rsidR="006B7BDB" w:rsidRPr="00E72FB3">
        <w:rPr>
          <w:rFonts w:ascii="Arial" w:hAnsi="Arial" w:cs="Arial"/>
          <w:sz w:val="20"/>
          <w:szCs w:val="20"/>
        </w:rPr>
        <w:t>nece</w:t>
      </w:r>
      <w:r w:rsidR="00AE2D05" w:rsidRPr="00E72FB3">
        <w:rPr>
          <w:rFonts w:ascii="Arial" w:hAnsi="Arial" w:cs="Arial"/>
          <w:sz w:val="20"/>
          <w:szCs w:val="20"/>
        </w:rPr>
        <w:t xml:space="preserve">sitate </w:t>
      </w:r>
      <w:r w:rsidR="005679DF" w:rsidRPr="00E72FB3">
        <w:rPr>
          <w:rFonts w:ascii="Arial" w:hAnsi="Arial" w:cs="Arial"/>
          <w:sz w:val="20"/>
          <w:szCs w:val="20"/>
        </w:rPr>
        <w:t xml:space="preserve">se încheie </w:t>
      </w:r>
      <w:r w:rsidR="006B7BDB" w:rsidRPr="00E72FB3">
        <w:rPr>
          <w:rFonts w:ascii="Arial" w:hAnsi="Arial" w:cs="Arial"/>
          <w:sz w:val="20"/>
          <w:szCs w:val="20"/>
        </w:rPr>
        <w:t xml:space="preserve">pe perioadă determinată </w:t>
      </w:r>
      <w:r w:rsidR="005679DF" w:rsidRPr="00E72FB3">
        <w:rPr>
          <w:rFonts w:ascii="Arial" w:hAnsi="Arial" w:cs="Arial"/>
          <w:sz w:val="20"/>
          <w:szCs w:val="20"/>
        </w:rPr>
        <w:t>de către reprezentantul</w:t>
      </w:r>
      <w:r w:rsidR="00A821E5" w:rsidRPr="00E72FB3">
        <w:rPr>
          <w:rFonts w:ascii="Arial" w:hAnsi="Arial" w:cs="Arial"/>
          <w:sz w:val="20"/>
          <w:szCs w:val="20"/>
        </w:rPr>
        <w:t xml:space="preserve"> legal al</w:t>
      </w:r>
      <w:r w:rsidR="005679DF" w:rsidRPr="00E72FB3">
        <w:rPr>
          <w:rFonts w:ascii="Arial" w:hAnsi="Arial" w:cs="Arial"/>
          <w:sz w:val="20"/>
          <w:szCs w:val="20"/>
        </w:rPr>
        <w:t xml:space="preserve"> DAS</w:t>
      </w:r>
      <w:r w:rsidR="00427145" w:rsidRPr="00E72FB3">
        <w:rPr>
          <w:rFonts w:ascii="Arial" w:hAnsi="Arial" w:cs="Arial"/>
          <w:sz w:val="20"/>
          <w:szCs w:val="20"/>
        </w:rPr>
        <w:t xml:space="preserve"> şi </w:t>
      </w:r>
      <w:r w:rsidR="00A821E5" w:rsidRPr="00E72FB3">
        <w:rPr>
          <w:rFonts w:ascii="Arial" w:hAnsi="Arial" w:cs="Arial"/>
          <w:sz w:val="20"/>
          <w:szCs w:val="20"/>
        </w:rPr>
        <w:t>petent</w:t>
      </w:r>
      <w:r w:rsidR="005679DF" w:rsidRPr="00E72FB3">
        <w:rPr>
          <w:rFonts w:ascii="Arial" w:hAnsi="Arial" w:cs="Arial"/>
          <w:sz w:val="20"/>
          <w:szCs w:val="20"/>
        </w:rPr>
        <w:t xml:space="preserve">, pe baza hotărârii consiliului local:  </w:t>
      </w:r>
    </w:p>
    <w:p w:rsidR="00A35247" w:rsidRPr="00E72FB3" w:rsidRDefault="005679DF" w:rsidP="00D248F2">
      <w:pPr>
        <w:pStyle w:val="NoSpacing"/>
        <w:numPr>
          <w:ilvl w:val="0"/>
          <w:numId w:val="10"/>
        </w:numPr>
        <w:jc w:val="both"/>
        <w:rPr>
          <w:rFonts w:ascii="Arial" w:hAnsi="Arial" w:cs="Arial"/>
          <w:sz w:val="20"/>
          <w:szCs w:val="20"/>
        </w:rPr>
      </w:pPr>
      <w:proofErr w:type="gramStart"/>
      <w:r w:rsidRPr="00E72FB3">
        <w:rPr>
          <w:rFonts w:ascii="Arial" w:hAnsi="Arial" w:cs="Arial"/>
          <w:sz w:val="20"/>
          <w:szCs w:val="20"/>
        </w:rPr>
        <w:t>până</w:t>
      </w:r>
      <w:proofErr w:type="gramEnd"/>
      <w:r w:rsidRPr="00E72FB3">
        <w:rPr>
          <w:rFonts w:ascii="Arial" w:hAnsi="Arial" w:cs="Arial"/>
          <w:sz w:val="20"/>
          <w:szCs w:val="20"/>
        </w:rPr>
        <w:t xml:space="preserve"> la înlăturarea efectelor care au făcut inutilizabile locuinţele potrivit prevederilor art. </w:t>
      </w:r>
      <w:r w:rsidR="007E61B9" w:rsidRPr="00E72FB3">
        <w:rPr>
          <w:rFonts w:ascii="Arial" w:hAnsi="Arial" w:cs="Arial"/>
          <w:sz w:val="20"/>
          <w:szCs w:val="20"/>
        </w:rPr>
        <w:t>1</w:t>
      </w:r>
      <w:r w:rsidR="005573F4" w:rsidRPr="00E72FB3">
        <w:rPr>
          <w:rFonts w:ascii="Arial" w:hAnsi="Arial" w:cs="Arial"/>
          <w:sz w:val="20"/>
          <w:szCs w:val="20"/>
        </w:rPr>
        <w:t>4</w:t>
      </w:r>
      <w:r w:rsidRPr="00E72FB3">
        <w:rPr>
          <w:rFonts w:ascii="Arial" w:hAnsi="Arial" w:cs="Arial"/>
          <w:sz w:val="20"/>
          <w:szCs w:val="20"/>
        </w:rPr>
        <w:t xml:space="preserve"> lit. </w:t>
      </w:r>
      <w:r w:rsidR="00427145" w:rsidRPr="00E72FB3">
        <w:rPr>
          <w:rFonts w:ascii="Arial" w:hAnsi="Arial" w:cs="Arial"/>
          <w:sz w:val="20"/>
          <w:szCs w:val="20"/>
        </w:rPr>
        <w:t>a</w:t>
      </w:r>
      <w:r w:rsidR="007E61B9" w:rsidRPr="00E72FB3">
        <w:rPr>
          <w:rFonts w:ascii="Arial" w:hAnsi="Arial" w:cs="Arial"/>
          <w:sz w:val="20"/>
          <w:szCs w:val="20"/>
        </w:rPr>
        <w:t>)</w:t>
      </w:r>
      <w:r w:rsidR="00A35247" w:rsidRPr="00E72FB3">
        <w:rPr>
          <w:rFonts w:ascii="Arial" w:hAnsi="Arial" w:cs="Arial"/>
          <w:sz w:val="20"/>
          <w:szCs w:val="20"/>
        </w:rPr>
        <w:t xml:space="preserve">; </w:t>
      </w:r>
    </w:p>
    <w:p w:rsidR="00A35247" w:rsidRPr="00E72FB3" w:rsidRDefault="005679DF" w:rsidP="00D248F2">
      <w:pPr>
        <w:pStyle w:val="NoSpacing"/>
        <w:numPr>
          <w:ilvl w:val="0"/>
          <w:numId w:val="10"/>
        </w:numPr>
        <w:jc w:val="both"/>
        <w:rPr>
          <w:rFonts w:ascii="Arial" w:hAnsi="Arial" w:cs="Arial"/>
          <w:sz w:val="20"/>
          <w:szCs w:val="20"/>
        </w:rPr>
      </w:pPr>
      <w:proofErr w:type="gramStart"/>
      <w:r w:rsidRPr="00E72FB3">
        <w:rPr>
          <w:rFonts w:ascii="Arial" w:hAnsi="Arial" w:cs="Arial"/>
          <w:sz w:val="20"/>
          <w:szCs w:val="20"/>
        </w:rPr>
        <w:t>pe</w:t>
      </w:r>
      <w:proofErr w:type="gramEnd"/>
      <w:r w:rsidRPr="00E72FB3">
        <w:rPr>
          <w:rFonts w:ascii="Arial" w:hAnsi="Arial" w:cs="Arial"/>
          <w:sz w:val="20"/>
          <w:szCs w:val="20"/>
        </w:rPr>
        <w:t xml:space="preserve"> perioada de valabilitate a ordinului de protecţie provizoriu emis de poliţist şi/sau a ordinului de protecţie emis de instanţa judecătorească în condiţiile legii, în cazul victimelor violenţei domestice. </w:t>
      </w:r>
    </w:p>
    <w:p w:rsidR="00A35247" w:rsidRPr="00E72FB3" w:rsidRDefault="00A35247" w:rsidP="005679DF">
      <w:pPr>
        <w:pStyle w:val="NoSpacing"/>
        <w:jc w:val="both"/>
        <w:rPr>
          <w:rFonts w:ascii="Arial" w:hAnsi="Arial" w:cs="Arial"/>
          <w:sz w:val="20"/>
          <w:szCs w:val="20"/>
        </w:rPr>
      </w:pPr>
    </w:p>
    <w:p w:rsidR="00D3036F" w:rsidRPr="00E72FB3" w:rsidRDefault="00D3036F" w:rsidP="005679DF">
      <w:pPr>
        <w:pStyle w:val="NoSpacing"/>
        <w:jc w:val="both"/>
        <w:rPr>
          <w:rFonts w:ascii="Arial" w:hAnsi="Arial" w:cs="Arial"/>
          <w:sz w:val="20"/>
          <w:szCs w:val="20"/>
        </w:rPr>
      </w:pPr>
      <w:r w:rsidRPr="00E72FB3">
        <w:rPr>
          <w:rFonts w:ascii="Arial" w:hAnsi="Arial" w:cs="Arial"/>
          <w:b/>
          <w:sz w:val="20"/>
          <w:szCs w:val="20"/>
        </w:rPr>
        <w:t xml:space="preserve">(2) </w:t>
      </w:r>
      <w:r w:rsidRPr="00E72FB3">
        <w:rPr>
          <w:rFonts w:ascii="Arial" w:hAnsi="Arial" w:cs="Arial"/>
          <w:sz w:val="20"/>
          <w:szCs w:val="20"/>
        </w:rPr>
        <w:t xml:space="preserve">Contractul de închiriere a locuinţei de necesitate </w:t>
      </w:r>
      <w:proofErr w:type="gramStart"/>
      <w:r w:rsidRPr="00E72FB3">
        <w:rPr>
          <w:rFonts w:ascii="Arial" w:hAnsi="Arial" w:cs="Arial"/>
          <w:sz w:val="20"/>
          <w:szCs w:val="20"/>
        </w:rPr>
        <w:t>va</w:t>
      </w:r>
      <w:proofErr w:type="gramEnd"/>
      <w:r w:rsidRPr="00E72FB3">
        <w:rPr>
          <w:rFonts w:ascii="Arial" w:hAnsi="Arial" w:cs="Arial"/>
          <w:sz w:val="20"/>
          <w:szCs w:val="20"/>
        </w:rPr>
        <w:t xml:space="preserve"> respecta prevederile art. </w:t>
      </w:r>
      <w:r w:rsidR="00176464" w:rsidRPr="00E72FB3">
        <w:rPr>
          <w:rFonts w:ascii="Arial" w:hAnsi="Arial" w:cs="Arial"/>
          <w:sz w:val="20"/>
          <w:szCs w:val="20"/>
        </w:rPr>
        <w:t>24</w:t>
      </w:r>
      <w:r w:rsidRPr="00E72FB3">
        <w:rPr>
          <w:rFonts w:ascii="Arial" w:hAnsi="Arial" w:cs="Arial"/>
          <w:sz w:val="20"/>
          <w:szCs w:val="20"/>
        </w:rPr>
        <w:t xml:space="preserve"> </w:t>
      </w:r>
      <w:r w:rsidR="00176464" w:rsidRPr="00E72FB3">
        <w:rPr>
          <w:rFonts w:ascii="Arial" w:hAnsi="Arial" w:cs="Arial"/>
          <w:sz w:val="20"/>
          <w:szCs w:val="20"/>
        </w:rPr>
        <w:t>din prezentul Regulament.</w:t>
      </w:r>
    </w:p>
    <w:p w:rsidR="00D3036F" w:rsidRPr="00E72FB3" w:rsidRDefault="00D3036F" w:rsidP="005679DF">
      <w:pPr>
        <w:pStyle w:val="NoSpacing"/>
        <w:jc w:val="both"/>
        <w:rPr>
          <w:rFonts w:ascii="Arial" w:hAnsi="Arial" w:cs="Arial"/>
          <w:b/>
          <w:sz w:val="20"/>
          <w:szCs w:val="20"/>
        </w:rPr>
      </w:pPr>
    </w:p>
    <w:p w:rsidR="005679DF" w:rsidRPr="00E72FB3" w:rsidRDefault="00A41A98" w:rsidP="005679DF">
      <w:pPr>
        <w:pStyle w:val="NoSpacing"/>
        <w:jc w:val="both"/>
        <w:rPr>
          <w:rFonts w:ascii="Arial" w:hAnsi="Arial" w:cs="Arial"/>
          <w:sz w:val="20"/>
          <w:szCs w:val="20"/>
        </w:rPr>
      </w:pPr>
      <w:r w:rsidRPr="00E72FB3">
        <w:rPr>
          <w:rFonts w:ascii="Arial" w:hAnsi="Arial" w:cs="Arial"/>
          <w:b/>
          <w:sz w:val="20"/>
          <w:szCs w:val="20"/>
        </w:rPr>
        <w:t>Art. 17</w:t>
      </w:r>
      <w:r w:rsidR="00427145" w:rsidRPr="00E72FB3">
        <w:rPr>
          <w:rFonts w:ascii="Arial" w:hAnsi="Arial" w:cs="Arial"/>
          <w:sz w:val="20"/>
          <w:szCs w:val="20"/>
        </w:rPr>
        <w:t xml:space="preserve"> Până la momentul încheierii contractului de închiriere, persoanele prevăzute la </w:t>
      </w:r>
      <w:r w:rsidR="00223926" w:rsidRPr="00E72FB3">
        <w:rPr>
          <w:rFonts w:ascii="Arial" w:hAnsi="Arial" w:cs="Arial"/>
          <w:sz w:val="20"/>
          <w:szCs w:val="20"/>
        </w:rPr>
        <w:t>art. 1</w:t>
      </w:r>
      <w:r w:rsidR="006E3517">
        <w:rPr>
          <w:rFonts w:ascii="Arial" w:hAnsi="Arial" w:cs="Arial"/>
          <w:sz w:val="20"/>
          <w:szCs w:val="20"/>
        </w:rPr>
        <w:t>4</w:t>
      </w:r>
      <w:r w:rsidR="00223926" w:rsidRPr="00E72FB3">
        <w:rPr>
          <w:rFonts w:ascii="Arial" w:hAnsi="Arial" w:cs="Arial"/>
          <w:sz w:val="20"/>
          <w:szCs w:val="20"/>
        </w:rPr>
        <w:t xml:space="preserve"> lit b) </w:t>
      </w:r>
      <w:r w:rsidR="00427145" w:rsidRPr="00E72FB3">
        <w:rPr>
          <w:rFonts w:ascii="Arial" w:hAnsi="Arial" w:cs="Arial"/>
          <w:sz w:val="20"/>
          <w:szCs w:val="20"/>
        </w:rPr>
        <w:t xml:space="preserve">pot fi cazate în mod gratuit în locuinţele de necesitate disponibile, numai în măsura în care </w:t>
      </w:r>
      <w:r w:rsidR="00223926" w:rsidRPr="00E72FB3">
        <w:rPr>
          <w:rFonts w:ascii="Arial" w:hAnsi="Arial" w:cs="Arial"/>
          <w:sz w:val="20"/>
          <w:szCs w:val="20"/>
        </w:rPr>
        <w:t>Municipiul Baia Mare</w:t>
      </w:r>
      <w:r w:rsidR="00427145" w:rsidRPr="00E72FB3">
        <w:rPr>
          <w:rFonts w:ascii="Arial" w:hAnsi="Arial" w:cs="Arial"/>
          <w:sz w:val="20"/>
          <w:szCs w:val="20"/>
        </w:rPr>
        <w:t xml:space="preserve"> nu deţin</w:t>
      </w:r>
      <w:r w:rsidR="001449E8" w:rsidRPr="00E72FB3">
        <w:rPr>
          <w:rFonts w:ascii="Arial" w:hAnsi="Arial" w:cs="Arial"/>
          <w:sz w:val="20"/>
          <w:szCs w:val="20"/>
        </w:rPr>
        <w:t>e</w:t>
      </w:r>
      <w:r w:rsidR="00427145" w:rsidRPr="00E72FB3">
        <w:rPr>
          <w:rFonts w:ascii="Arial" w:hAnsi="Arial" w:cs="Arial"/>
          <w:sz w:val="20"/>
          <w:szCs w:val="20"/>
        </w:rPr>
        <w:t xml:space="preserve"> locuri de cazare disponibile, destinate victimelor violenţei domestice, sau altele asemenea.</w:t>
      </w:r>
    </w:p>
    <w:p w:rsidR="005679DF" w:rsidRPr="00E72FB3" w:rsidRDefault="005679DF" w:rsidP="005679DF">
      <w:pPr>
        <w:pStyle w:val="NoSpacing"/>
        <w:jc w:val="both"/>
        <w:rPr>
          <w:rFonts w:ascii="Arial" w:hAnsi="Arial" w:cs="Arial"/>
          <w:sz w:val="20"/>
          <w:szCs w:val="20"/>
        </w:rPr>
      </w:pPr>
    </w:p>
    <w:p w:rsidR="00D812F9" w:rsidRPr="00E72FB3" w:rsidRDefault="00D812F9" w:rsidP="00601D7D">
      <w:pPr>
        <w:pStyle w:val="NoSpacing"/>
        <w:jc w:val="both"/>
        <w:rPr>
          <w:rFonts w:ascii="Arial" w:hAnsi="Arial" w:cs="Arial"/>
          <w:b/>
          <w:sz w:val="20"/>
          <w:szCs w:val="20"/>
        </w:rPr>
      </w:pPr>
    </w:p>
    <w:p w:rsidR="00DB5AD2" w:rsidRPr="00E72FB3" w:rsidRDefault="00DB5AD2" w:rsidP="00601D7D">
      <w:pPr>
        <w:pStyle w:val="NoSpacing"/>
        <w:jc w:val="both"/>
        <w:rPr>
          <w:rFonts w:ascii="Arial" w:hAnsi="Arial" w:cs="Arial"/>
          <w:sz w:val="20"/>
          <w:szCs w:val="20"/>
        </w:rPr>
      </w:pPr>
      <w:r w:rsidRPr="00E72FB3">
        <w:rPr>
          <w:rFonts w:ascii="Arial" w:hAnsi="Arial" w:cs="Arial"/>
          <w:b/>
          <w:sz w:val="20"/>
          <w:szCs w:val="20"/>
        </w:rPr>
        <w:t xml:space="preserve">CAP. </w:t>
      </w:r>
      <w:r w:rsidR="00D812F9" w:rsidRPr="00E72FB3">
        <w:rPr>
          <w:rFonts w:ascii="Arial" w:hAnsi="Arial" w:cs="Arial"/>
          <w:b/>
          <w:sz w:val="20"/>
          <w:szCs w:val="20"/>
        </w:rPr>
        <w:t>V</w:t>
      </w:r>
      <w:r w:rsidRPr="00E72FB3">
        <w:rPr>
          <w:rFonts w:ascii="Arial" w:hAnsi="Arial" w:cs="Arial"/>
          <w:b/>
          <w:sz w:val="20"/>
          <w:szCs w:val="20"/>
        </w:rPr>
        <w:t>. ATRIBUŢIILE</w:t>
      </w:r>
      <w:r w:rsidR="00D812F9" w:rsidRPr="00E72FB3">
        <w:rPr>
          <w:rFonts w:ascii="Arial" w:hAnsi="Arial" w:cs="Arial"/>
          <w:b/>
          <w:sz w:val="20"/>
          <w:szCs w:val="20"/>
        </w:rPr>
        <w:t xml:space="preserve"> </w:t>
      </w:r>
      <w:r w:rsidRPr="00E72FB3">
        <w:rPr>
          <w:rFonts w:ascii="Arial" w:hAnsi="Arial" w:cs="Arial"/>
          <w:b/>
          <w:sz w:val="20"/>
          <w:szCs w:val="20"/>
        </w:rPr>
        <w:t>ŞI MODUL DE LUCRU AL COMISIEI DE REPARTIZARE A LOCUINȚELOR DIN FONDUL LOCATIV DE STAT, A LOCUINȚELOR DE SERVICIU, LOCUINȚELOR SOCIALE ȘI A SPAŢIILOR CU ALTĂ DESTINAȚIE DECÂT ACEEA DE LOCUINȚĂ AFLATE ÎN ADMINISTRAREA CONSILIULUI LOCAL  AL MUNICIPIULUI BAIA MARE</w:t>
      </w:r>
    </w:p>
    <w:p w:rsidR="00DB5AD2" w:rsidRPr="00E72FB3" w:rsidRDefault="00DB5AD2" w:rsidP="00601D7D">
      <w:pPr>
        <w:pStyle w:val="NoSpacing"/>
        <w:jc w:val="both"/>
        <w:rPr>
          <w:rFonts w:ascii="Arial" w:hAnsi="Arial" w:cs="Arial"/>
          <w:b/>
          <w:sz w:val="20"/>
          <w:szCs w:val="20"/>
          <w:lang w:val="ro-RO"/>
        </w:rPr>
      </w:pPr>
    </w:p>
    <w:p w:rsidR="00DB5AD2" w:rsidRPr="00E72FB3" w:rsidRDefault="00DB5AD2" w:rsidP="00601D7D">
      <w:pPr>
        <w:pStyle w:val="NoSpacing"/>
        <w:jc w:val="both"/>
        <w:rPr>
          <w:rFonts w:ascii="Arial" w:hAnsi="Arial" w:cs="Arial"/>
          <w:b/>
          <w:sz w:val="20"/>
          <w:szCs w:val="20"/>
          <w:lang w:val="ro-RO"/>
        </w:rPr>
      </w:pPr>
    </w:p>
    <w:p w:rsidR="00D15EA7" w:rsidRPr="00E72FB3" w:rsidRDefault="00A15A2D" w:rsidP="00601D7D">
      <w:pPr>
        <w:pStyle w:val="NoSpacing"/>
        <w:jc w:val="both"/>
        <w:rPr>
          <w:rFonts w:ascii="Arial" w:hAnsi="Arial" w:cs="Arial"/>
          <w:sz w:val="20"/>
          <w:szCs w:val="20"/>
        </w:rPr>
      </w:pPr>
      <w:r w:rsidRPr="00E72FB3">
        <w:rPr>
          <w:rFonts w:ascii="Arial" w:hAnsi="Arial" w:cs="Arial"/>
          <w:b/>
          <w:sz w:val="20"/>
          <w:szCs w:val="20"/>
          <w:lang w:val="ro-RO"/>
        </w:rPr>
        <w:t>Art.</w:t>
      </w:r>
      <w:r w:rsidR="00A54597" w:rsidRPr="00E72FB3">
        <w:rPr>
          <w:rFonts w:ascii="Arial" w:hAnsi="Arial" w:cs="Arial"/>
          <w:b/>
          <w:sz w:val="20"/>
          <w:szCs w:val="20"/>
          <w:lang w:val="ro-RO"/>
        </w:rPr>
        <w:t xml:space="preserve"> </w:t>
      </w:r>
      <w:r w:rsidR="00601D7D" w:rsidRPr="00E72FB3">
        <w:rPr>
          <w:rFonts w:ascii="Arial" w:hAnsi="Arial" w:cs="Arial"/>
          <w:b/>
          <w:sz w:val="20"/>
          <w:szCs w:val="20"/>
          <w:lang w:val="ro-RO"/>
        </w:rPr>
        <w:t>1</w:t>
      </w:r>
      <w:r w:rsidR="00A41A98" w:rsidRPr="00E72FB3">
        <w:rPr>
          <w:rFonts w:ascii="Arial" w:hAnsi="Arial" w:cs="Arial"/>
          <w:b/>
          <w:sz w:val="20"/>
          <w:szCs w:val="20"/>
          <w:lang w:val="ro-RO"/>
        </w:rPr>
        <w:t>8</w:t>
      </w:r>
      <w:r w:rsidR="0001442D" w:rsidRPr="00E72FB3">
        <w:rPr>
          <w:rFonts w:ascii="Arial" w:hAnsi="Arial" w:cs="Arial"/>
          <w:b/>
          <w:sz w:val="20"/>
          <w:szCs w:val="20"/>
          <w:lang w:val="ro-RO"/>
        </w:rPr>
        <w:t>.</w:t>
      </w:r>
      <w:r w:rsidRPr="00E72FB3">
        <w:rPr>
          <w:rFonts w:ascii="Arial" w:hAnsi="Arial" w:cs="Arial"/>
          <w:b/>
          <w:sz w:val="20"/>
          <w:szCs w:val="20"/>
          <w:lang w:val="ro-RO"/>
        </w:rPr>
        <w:t xml:space="preserve"> </w:t>
      </w:r>
      <w:r w:rsidR="00BB6AB0" w:rsidRPr="00E72FB3">
        <w:rPr>
          <w:rFonts w:ascii="Arial" w:hAnsi="Arial" w:cs="Arial"/>
          <w:b/>
          <w:sz w:val="20"/>
          <w:szCs w:val="20"/>
          <w:lang w:val="ro-RO"/>
        </w:rPr>
        <w:t>(1)</w:t>
      </w:r>
      <w:r w:rsidR="00BB6AB0" w:rsidRPr="00E72FB3">
        <w:rPr>
          <w:rFonts w:ascii="Arial" w:hAnsi="Arial" w:cs="Arial"/>
          <w:sz w:val="20"/>
          <w:szCs w:val="20"/>
          <w:lang w:val="ro-RO"/>
        </w:rPr>
        <w:t xml:space="preserve"> </w:t>
      </w:r>
      <w:r w:rsidR="00FB58B3" w:rsidRPr="00E72FB3">
        <w:rPr>
          <w:rFonts w:ascii="Arial" w:hAnsi="Arial" w:cs="Arial"/>
          <w:sz w:val="20"/>
          <w:szCs w:val="20"/>
          <w:lang w:val="ro-RO"/>
        </w:rPr>
        <w:t>Verificarea</w:t>
      </w:r>
      <w:r w:rsidR="00BB6AB0" w:rsidRPr="00E72FB3">
        <w:rPr>
          <w:rFonts w:ascii="Arial" w:hAnsi="Arial" w:cs="Arial"/>
          <w:sz w:val="20"/>
          <w:szCs w:val="20"/>
          <w:lang w:val="ro-RO"/>
        </w:rPr>
        <w:t xml:space="preserve"> dosarelor, stabilirea punctajului </w:t>
      </w:r>
      <w:r w:rsidR="00FB58B3" w:rsidRPr="00E72FB3">
        <w:rPr>
          <w:rFonts w:ascii="Arial" w:hAnsi="Arial" w:cs="Arial"/>
          <w:sz w:val="20"/>
          <w:szCs w:val="20"/>
          <w:lang w:val="ro-RO"/>
        </w:rPr>
        <w:t>pe baza criteriilor şi întocmirea</w:t>
      </w:r>
      <w:r w:rsidR="00BB6AB0" w:rsidRPr="00E72FB3">
        <w:rPr>
          <w:rFonts w:ascii="Arial" w:hAnsi="Arial" w:cs="Arial"/>
          <w:sz w:val="20"/>
          <w:szCs w:val="20"/>
          <w:lang w:val="ro-RO"/>
        </w:rPr>
        <w:t xml:space="preserve"> listei d</w:t>
      </w:r>
      <w:r w:rsidR="008E4791" w:rsidRPr="00E72FB3">
        <w:rPr>
          <w:rFonts w:ascii="Arial" w:hAnsi="Arial" w:cs="Arial"/>
          <w:sz w:val="20"/>
          <w:szCs w:val="20"/>
          <w:lang w:val="ro-RO"/>
        </w:rPr>
        <w:t xml:space="preserve">e priorităţi </w:t>
      </w:r>
      <w:r w:rsidR="00FB58B3" w:rsidRPr="00E72FB3">
        <w:rPr>
          <w:rFonts w:ascii="Arial" w:hAnsi="Arial" w:cs="Arial"/>
          <w:sz w:val="20"/>
          <w:szCs w:val="20"/>
          <w:lang w:val="ro-RO"/>
        </w:rPr>
        <w:t>revine</w:t>
      </w:r>
      <w:r w:rsidR="008E4791" w:rsidRPr="00E72FB3">
        <w:rPr>
          <w:rFonts w:ascii="Arial" w:hAnsi="Arial" w:cs="Arial"/>
          <w:sz w:val="20"/>
          <w:szCs w:val="20"/>
          <w:lang w:val="ro-RO"/>
        </w:rPr>
        <w:t xml:space="preserve"> </w:t>
      </w:r>
      <w:r w:rsidR="0001442D" w:rsidRPr="00E72FB3">
        <w:rPr>
          <w:rFonts w:ascii="Arial" w:hAnsi="Arial" w:cs="Arial"/>
          <w:sz w:val="20"/>
          <w:szCs w:val="20"/>
        </w:rPr>
        <w:t>Comisi</w:t>
      </w:r>
      <w:r w:rsidR="00FB58B3" w:rsidRPr="00E72FB3">
        <w:rPr>
          <w:rFonts w:ascii="Arial" w:hAnsi="Arial" w:cs="Arial"/>
          <w:sz w:val="20"/>
          <w:szCs w:val="20"/>
        </w:rPr>
        <w:t>ei</w:t>
      </w:r>
      <w:r w:rsidR="0001442D" w:rsidRPr="00E72FB3">
        <w:rPr>
          <w:rFonts w:ascii="Arial" w:hAnsi="Arial" w:cs="Arial"/>
          <w:sz w:val="20"/>
          <w:szCs w:val="20"/>
        </w:rPr>
        <w:t xml:space="preserve"> de repartizare a locuințelor din fondul locativ de stat, a locuințelor de serviciu, locuințelor sociale și a spaţiilor cu altă destinație decât aceea de locuință aflate în administrarea Consiliului Local  al Municipiului Baia Mare.</w:t>
      </w:r>
    </w:p>
    <w:p w:rsidR="002B7496" w:rsidRPr="00E72FB3" w:rsidRDefault="00BB6AB0" w:rsidP="002B7496">
      <w:pPr>
        <w:pStyle w:val="NoSpacing"/>
        <w:jc w:val="both"/>
        <w:rPr>
          <w:rFonts w:ascii="Arial" w:hAnsi="Arial" w:cs="Arial"/>
          <w:sz w:val="20"/>
          <w:szCs w:val="20"/>
        </w:rPr>
      </w:pPr>
      <w:r w:rsidRPr="00E72FB3">
        <w:rPr>
          <w:rFonts w:ascii="Arial" w:hAnsi="Arial" w:cs="Arial"/>
          <w:b/>
          <w:sz w:val="20"/>
          <w:szCs w:val="20"/>
          <w:lang w:val="ro-RO"/>
        </w:rPr>
        <w:t>(2)</w:t>
      </w:r>
      <w:r w:rsidRPr="00E72FB3">
        <w:rPr>
          <w:rFonts w:ascii="Arial" w:hAnsi="Arial" w:cs="Arial"/>
          <w:sz w:val="20"/>
          <w:szCs w:val="20"/>
          <w:lang w:val="ro-RO"/>
        </w:rPr>
        <w:t xml:space="preserve"> </w:t>
      </w:r>
      <w:r w:rsidR="0001442D" w:rsidRPr="00E72FB3">
        <w:rPr>
          <w:rFonts w:ascii="Arial" w:hAnsi="Arial" w:cs="Arial"/>
          <w:sz w:val="20"/>
          <w:szCs w:val="20"/>
        </w:rPr>
        <w:t xml:space="preserve">Comisia de repartizare a locuințelor din fondul locativ de stat, a locuințelor de serviciu, locuințelor sociale și a spaţiilor cu altă destinație decât aceea de locuință aflate în administrarea Consiliului Local  al Municipiului Baia Mare </w:t>
      </w:r>
      <w:r w:rsidRPr="00E72FB3">
        <w:rPr>
          <w:rFonts w:ascii="Arial" w:hAnsi="Arial" w:cs="Arial"/>
          <w:sz w:val="20"/>
          <w:szCs w:val="20"/>
          <w:lang w:val="ro-RO"/>
        </w:rPr>
        <w:t>are potrivit prezentului regulament următoarele atribuţii:</w:t>
      </w:r>
    </w:p>
    <w:p w:rsidR="002B7496" w:rsidRPr="00E72FB3" w:rsidRDefault="00F379E3" w:rsidP="00D248F2">
      <w:pPr>
        <w:pStyle w:val="NoSpacing"/>
        <w:numPr>
          <w:ilvl w:val="0"/>
          <w:numId w:val="21"/>
        </w:numPr>
        <w:jc w:val="both"/>
        <w:rPr>
          <w:rFonts w:ascii="Arial" w:hAnsi="Arial" w:cs="Arial"/>
          <w:sz w:val="20"/>
          <w:szCs w:val="20"/>
        </w:rPr>
      </w:pPr>
      <w:r w:rsidRPr="00E72FB3">
        <w:rPr>
          <w:rFonts w:ascii="Arial" w:hAnsi="Arial" w:cs="Arial"/>
          <w:sz w:val="20"/>
          <w:szCs w:val="20"/>
          <w:lang w:val="ro-RO"/>
        </w:rPr>
        <w:t xml:space="preserve">verifică şi </w:t>
      </w:r>
      <w:r w:rsidR="00BB6AB0" w:rsidRPr="00E72FB3">
        <w:rPr>
          <w:rFonts w:ascii="Arial" w:hAnsi="Arial" w:cs="Arial"/>
          <w:sz w:val="20"/>
          <w:szCs w:val="20"/>
          <w:lang w:val="ro-RO"/>
        </w:rPr>
        <w:t xml:space="preserve">analizează </w:t>
      </w:r>
      <w:r w:rsidR="00BB149C" w:rsidRPr="00E72FB3">
        <w:rPr>
          <w:rFonts w:ascii="Arial" w:hAnsi="Arial" w:cs="Arial"/>
          <w:sz w:val="20"/>
          <w:szCs w:val="20"/>
          <w:lang w:val="ro-RO"/>
        </w:rPr>
        <w:t>dosarele solicitanţilor de locuinţe</w:t>
      </w:r>
      <w:r w:rsidR="00A322C9" w:rsidRPr="00E72FB3">
        <w:rPr>
          <w:rFonts w:ascii="Arial" w:hAnsi="Arial" w:cs="Arial"/>
          <w:sz w:val="20"/>
          <w:szCs w:val="20"/>
          <w:lang w:val="ro-RO"/>
        </w:rPr>
        <w:t xml:space="preserve"> sociale</w:t>
      </w:r>
      <w:r w:rsidR="003C36A6" w:rsidRPr="00E72FB3">
        <w:rPr>
          <w:rFonts w:ascii="Arial" w:hAnsi="Arial" w:cs="Arial"/>
          <w:sz w:val="20"/>
          <w:szCs w:val="20"/>
          <w:lang w:val="ro-RO"/>
        </w:rPr>
        <w:t xml:space="preserve"> stabilind punctajul pe baza criteriilor </w:t>
      </w:r>
      <w:r w:rsidR="00F11692" w:rsidRPr="00E72FB3">
        <w:rPr>
          <w:rFonts w:ascii="Arial" w:hAnsi="Arial" w:cs="Arial"/>
          <w:sz w:val="20"/>
          <w:szCs w:val="20"/>
          <w:lang w:val="ro-RO"/>
        </w:rPr>
        <w:t>aprobate</w:t>
      </w:r>
      <w:r w:rsidR="003C36A6" w:rsidRPr="00E72FB3">
        <w:rPr>
          <w:rFonts w:ascii="Arial" w:hAnsi="Arial" w:cs="Arial"/>
          <w:sz w:val="20"/>
          <w:szCs w:val="20"/>
          <w:lang w:val="ro-RO"/>
        </w:rPr>
        <w:t xml:space="preserve"> </w:t>
      </w:r>
      <w:r w:rsidR="00BB149C" w:rsidRPr="00E72FB3">
        <w:rPr>
          <w:rFonts w:ascii="Arial" w:hAnsi="Arial" w:cs="Arial"/>
          <w:sz w:val="20"/>
          <w:szCs w:val="20"/>
          <w:lang w:val="ro-RO"/>
        </w:rPr>
        <w:t>;</w:t>
      </w:r>
    </w:p>
    <w:p w:rsidR="002B7496" w:rsidRPr="00E72FB3" w:rsidRDefault="0093248C" w:rsidP="00D248F2">
      <w:pPr>
        <w:pStyle w:val="NoSpacing"/>
        <w:numPr>
          <w:ilvl w:val="0"/>
          <w:numId w:val="21"/>
        </w:numPr>
        <w:jc w:val="both"/>
        <w:rPr>
          <w:rFonts w:ascii="Arial" w:hAnsi="Arial" w:cs="Arial"/>
          <w:sz w:val="20"/>
          <w:szCs w:val="20"/>
        </w:rPr>
      </w:pPr>
      <w:r w:rsidRPr="00E72FB3">
        <w:rPr>
          <w:rStyle w:val="tal1"/>
          <w:rFonts w:ascii="Arial" w:hAnsi="Arial" w:cs="Arial"/>
          <w:sz w:val="20"/>
          <w:szCs w:val="20"/>
        </w:rPr>
        <w:lastRenderedPageBreak/>
        <w:t>stabileşte</w:t>
      </w:r>
      <w:r w:rsidR="007604CE" w:rsidRPr="00E72FB3">
        <w:rPr>
          <w:rStyle w:val="tal1"/>
          <w:rFonts w:ascii="Arial" w:hAnsi="Arial" w:cs="Arial"/>
          <w:sz w:val="20"/>
          <w:szCs w:val="20"/>
        </w:rPr>
        <w:t xml:space="preserve"> </w:t>
      </w:r>
      <w:r w:rsidRPr="00E72FB3">
        <w:rPr>
          <w:rFonts w:ascii="Arial" w:hAnsi="Arial" w:cs="Arial"/>
          <w:sz w:val="20"/>
          <w:szCs w:val="20"/>
          <w:lang w:val="ro-RO"/>
        </w:rPr>
        <w:t>ordinea</w:t>
      </w:r>
      <w:r w:rsidR="00BB149C" w:rsidRPr="00E72FB3">
        <w:rPr>
          <w:rFonts w:ascii="Arial" w:hAnsi="Arial" w:cs="Arial"/>
          <w:sz w:val="20"/>
          <w:szCs w:val="20"/>
          <w:lang w:val="ro-RO"/>
        </w:rPr>
        <w:t xml:space="preserve"> de priorităţi</w:t>
      </w:r>
      <w:r w:rsidR="00E67616" w:rsidRPr="00E72FB3">
        <w:rPr>
          <w:rFonts w:ascii="Arial" w:hAnsi="Arial" w:cs="Arial"/>
          <w:sz w:val="20"/>
          <w:szCs w:val="20"/>
          <w:lang w:val="ro-RO"/>
        </w:rPr>
        <w:t xml:space="preserve"> privind solicitanţii de locuinţe sociale</w:t>
      </w:r>
      <w:r w:rsidR="00F11692" w:rsidRPr="00E72FB3">
        <w:rPr>
          <w:rFonts w:ascii="Arial" w:hAnsi="Arial" w:cs="Arial"/>
          <w:sz w:val="20"/>
          <w:szCs w:val="20"/>
          <w:lang w:val="ro-RO"/>
        </w:rPr>
        <w:t>, potrivit punctajului obţinut</w:t>
      </w:r>
      <w:r w:rsidR="00BB149C" w:rsidRPr="00E72FB3">
        <w:rPr>
          <w:rFonts w:ascii="Arial" w:hAnsi="Arial" w:cs="Arial"/>
          <w:sz w:val="20"/>
          <w:szCs w:val="20"/>
          <w:lang w:val="ro-RO"/>
        </w:rPr>
        <w:t xml:space="preserve"> </w:t>
      </w:r>
      <w:r w:rsidR="007604CE" w:rsidRPr="00E72FB3">
        <w:rPr>
          <w:rStyle w:val="tal1"/>
          <w:rFonts w:ascii="Arial" w:hAnsi="Arial" w:cs="Arial"/>
          <w:sz w:val="20"/>
          <w:szCs w:val="20"/>
        </w:rPr>
        <w:t xml:space="preserve">și supune </w:t>
      </w:r>
      <w:r w:rsidRPr="00E72FB3">
        <w:rPr>
          <w:rStyle w:val="tal1"/>
          <w:rFonts w:ascii="Arial" w:hAnsi="Arial" w:cs="Arial"/>
          <w:sz w:val="20"/>
          <w:szCs w:val="20"/>
        </w:rPr>
        <w:t xml:space="preserve">Lista de priorităţi </w:t>
      </w:r>
      <w:r w:rsidR="007604CE" w:rsidRPr="00E72FB3">
        <w:rPr>
          <w:rStyle w:val="tal1"/>
          <w:rFonts w:ascii="Arial" w:hAnsi="Arial" w:cs="Arial"/>
          <w:sz w:val="20"/>
          <w:szCs w:val="20"/>
        </w:rPr>
        <w:t xml:space="preserve">spre aprobare Consiliului Local </w:t>
      </w:r>
      <w:r w:rsidR="00BB149C" w:rsidRPr="00E72FB3">
        <w:rPr>
          <w:rFonts w:ascii="Arial" w:hAnsi="Arial" w:cs="Arial"/>
          <w:sz w:val="20"/>
          <w:szCs w:val="20"/>
          <w:lang w:val="ro-RO"/>
        </w:rPr>
        <w:t xml:space="preserve">prin </w:t>
      </w:r>
      <w:r w:rsidR="00376532" w:rsidRPr="00E72FB3">
        <w:rPr>
          <w:rFonts w:ascii="Arial" w:hAnsi="Arial" w:cs="Arial"/>
          <w:sz w:val="20"/>
          <w:szCs w:val="20"/>
        </w:rPr>
        <w:t>Serviciul Locuinţe Sociale şi Evaluare Socială - Compartiment locuinţe sociale</w:t>
      </w:r>
      <w:r w:rsidR="00BB149C" w:rsidRPr="00E72FB3">
        <w:rPr>
          <w:rFonts w:ascii="Arial" w:hAnsi="Arial" w:cs="Arial"/>
          <w:sz w:val="20"/>
          <w:szCs w:val="20"/>
          <w:lang w:val="ro-RO"/>
        </w:rPr>
        <w:t>;</w:t>
      </w:r>
    </w:p>
    <w:p w:rsidR="002B7496" w:rsidRPr="00E72FB3" w:rsidRDefault="007604CE" w:rsidP="00D248F2">
      <w:pPr>
        <w:pStyle w:val="NoSpacing"/>
        <w:numPr>
          <w:ilvl w:val="0"/>
          <w:numId w:val="21"/>
        </w:numPr>
        <w:jc w:val="both"/>
        <w:rPr>
          <w:rFonts w:ascii="Arial" w:hAnsi="Arial" w:cs="Arial"/>
          <w:sz w:val="20"/>
          <w:szCs w:val="20"/>
        </w:rPr>
      </w:pPr>
      <w:r w:rsidRPr="00E72FB3">
        <w:rPr>
          <w:rFonts w:ascii="Arial" w:hAnsi="Arial" w:cs="Arial"/>
          <w:sz w:val="20"/>
          <w:szCs w:val="20"/>
          <w:lang w:val="ro-RO"/>
        </w:rPr>
        <w:t>propune repartizarea locuinţelor</w:t>
      </w:r>
      <w:r w:rsidR="00A322C9" w:rsidRPr="00E72FB3">
        <w:rPr>
          <w:rFonts w:ascii="Arial" w:hAnsi="Arial" w:cs="Arial"/>
          <w:sz w:val="20"/>
          <w:szCs w:val="20"/>
          <w:lang w:val="ro-RO"/>
        </w:rPr>
        <w:t xml:space="preserve"> sociale</w:t>
      </w:r>
      <w:r w:rsidR="00DD0CC8" w:rsidRPr="00E72FB3">
        <w:rPr>
          <w:rFonts w:ascii="Arial" w:hAnsi="Arial" w:cs="Arial"/>
          <w:sz w:val="20"/>
          <w:szCs w:val="20"/>
          <w:lang w:val="ro-RO"/>
        </w:rPr>
        <w:t xml:space="preserve"> </w:t>
      </w:r>
      <w:r w:rsidR="00A322C9" w:rsidRPr="00E72FB3">
        <w:rPr>
          <w:rFonts w:ascii="Arial" w:hAnsi="Arial" w:cs="Arial"/>
          <w:sz w:val="20"/>
          <w:szCs w:val="20"/>
          <w:lang w:val="ro-RO"/>
        </w:rPr>
        <w:t>disponibile</w:t>
      </w:r>
      <w:r w:rsidR="00BB6AB0" w:rsidRPr="00E72FB3">
        <w:rPr>
          <w:rFonts w:ascii="Arial" w:hAnsi="Arial" w:cs="Arial"/>
          <w:sz w:val="20"/>
          <w:szCs w:val="20"/>
          <w:lang w:val="ro-RO"/>
        </w:rPr>
        <w:t>, conform prevederilor prezentului regulam</w:t>
      </w:r>
      <w:r w:rsidRPr="00E72FB3">
        <w:rPr>
          <w:rFonts w:ascii="Arial" w:hAnsi="Arial" w:cs="Arial"/>
          <w:sz w:val="20"/>
          <w:szCs w:val="20"/>
          <w:lang w:val="ro-RO"/>
        </w:rPr>
        <w:t>ent şi a legislaţiei în vigoare și o supune spre aprobare Consiliului Local.</w:t>
      </w:r>
    </w:p>
    <w:p w:rsidR="002B7496" w:rsidRPr="00E72FB3" w:rsidRDefault="00BB6AB0" w:rsidP="00D248F2">
      <w:pPr>
        <w:pStyle w:val="NoSpacing"/>
        <w:numPr>
          <w:ilvl w:val="0"/>
          <w:numId w:val="21"/>
        </w:numPr>
        <w:jc w:val="both"/>
        <w:rPr>
          <w:rFonts w:ascii="Arial" w:hAnsi="Arial" w:cs="Arial"/>
          <w:sz w:val="20"/>
          <w:szCs w:val="20"/>
        </w:rPr>
      </w:pPr>
      <w:r w:rsidRPr="00E72FB3">
        <w:rPr>
          <w:rFonts w:ascii="Arial" w:hAnsi="Arial" w:cs="Arial"/>
          <w:sz w:val="20"/>
          <w:szCs w:val="20"/>
          <w:lang w:val="ro-RO"/>
        </w:rPr>
        <w:t>aprobă înscrierea în contractul de închiriere</w:t>
      </w:r>
      <w:r w:rsidR="00D004F2" w:rsidRPr="00E72FB3">
        <w:rPr>
          <w:rFonts w:ascii="Arial" w:hAnsi="Arial" w:cs="Arial"/>
          <w:sz w:val="20"/>
          <w:szCs w:val="20"/>
          <w:lang w:val="ro-RO"/>
        </w:rPr>
        <w:t xml:space="preserve"> şi luarea în considerare la calculul taxelor</w:t>
      </w:r>
      <w:r w:rsidR="00CC17CC" w:rsidRPr="00E72FB3">
        <w:rPr>
          <w:rFonts w:ascii="Arial" w:hAnsi="Arial" w:cs="Arial"/>
          <w:sz w:val="20"/>
          <w:szCs w:val="20"/>
          <w:lang w:val="ro-RO"/>
        </w:rPr>
        <w:t xml:space="preserve"> şi utilităţilor</w:t>
      </w:r>
      <w:r w:rsidR="00711614" w:rsidRPr="00E72FB3">
        <w:rPr>
          <w:rFonts w:ascii="Arial" w:hAnsi="Arial" w:cs="Arial"/>
          <w:sz w:val="20"/>
          <w:szCs w:val="20"/>
          <w:lang w:val="ro-RO"/>
        </w:rPr>
        <w:t>,</w:t>
      </w:r>
      <w:r w:rsidRPr="00E72FB3">
        <w:rPr>
          <w:rFonts w:ascii="Arial" w:hAnsi="Arial" w:cs="Arial"/>
          <w:sz w:val="20"/>
          <w:szCs w:val="20"/>
          <w:lang w:val="ro-RO"/>
        </w:rPr>
        <w:t xml:space="preserve"> a</w:t>
      </w:r>
      <w:r w:rsidR="00711614" w:rsidRPr="00E72FB3">
        <w:rPr>
          <w:rFonts w:ascii="Arial" w:hAnsi="Arial" w:cs="Arial"/>
          <w:sz w:val="20"/>
          <w:szCs w:val="20"/>
          <w:lang w:val="ro-RO"/>
        </w:rPr>
        <w:t xml:space="preserve"> copiilor titularului sau </w:t>
      </w:r>
      <w:r w:rsidR="00C30BD1" w:rsidRPr="00E72FB3">
        <w:rPr>
          <w:rFonts w:ascii="Arial" w:hAnsi="Arial" w:cs="Arial"/>
          <w:sz w:val="20"/>
          <w:szCs w:val="20"/>
          <w:lang w:val="ro-RO"/>
        </w:rPr>
        <w:t xml:space="preserve">a </w:t>
      </w:r>
      <w:r w:rsidR="00711614" w:rsidRPr="00E72FB3">
        <w:rPr>
          <w:rFonts w:ascii="Arial" w:hAnsi="Arial" w:cs="Arial"/>
          <w:sz w:val="20"/>
          <w:szCs w:val="20"/>
          <w:lang w:val="ro-RO"/>
        </w:rPr>
        <w:t xml:space="preserve">oricărui membru de familie de la vârsta </w:t>
      </w:r>
      <w:r w:rsidR="00711614" w:rsidRPr="00E72FB3">
        <w:rPr>
          <w:rFonts w:ascii="Arial" w:hAnsi="Arial" w:cs="Arial"/>
          <w:b/>
          <w:sz w:val="20"/>
          <w:szCs w:val="20"/>
          <w:lang w:val="ro-RO"/>
        </w:rPr>
        <w:t xml:space="preserve">de </w:t>
      </w:r>
      <w:r w:rsidR="00EC5458" w:rsidRPr="00E72FB3">
        <w:rPr>
          <w:rFonts w:ascii="Arial" w:hAnsi="Arial" w:cs="Arial"/>
          <w:b/>
          <w:sz w:val="20"/>
          <w:szCs w:val="20"/>
          <w:lang w:val="ro-RO"/>
        </w:rPr>
        <w:t>5 ani</w:t>
      </w:r>
      <w:r w:rsidR="008E4791" w:rsidRPr="00E72FB3">
        <w:rPr>
          <w:rFonts w:ascii="Arial" w:hAnsi="Arial" w:cs="Arial"/>
          <w:sz w:val="20"/>
          <w:szCs w:val="20"/>
          <w:lang w:val="ro-RO"/>
        </w:rPr>
        <w:t>;</w:t>
      </w:r>
    </w:p>
    <w:p w:rsidR="002B7496" w:rsidRPr="00E72FB3" w:rsidRDefault="006808BF" w:rsidP="00D248F2">
      <w:pPr>
        <w:pStyle w:val="NoSpacing"/>
        <w:numPr>
          <w:ilvl w:val="0"/>
          <w:numId w:val="21"/>
        </w:numPr>
        <w:jc w:val="both"/>
        <w:rPr>
          <w:rFonts w:ascii="Arial" w:hAnsi="Arial" w:cs="Arial"/>
          <w:sz w:val="20"/>
          <w:szCs w:val="20"/>
        </w:rPr>
      </w:pPr>
      <w:r w:rsidRPr="00E72FB3">
        <w:rPr>
          <w:rFonts w:ascii="Arial" w:hAnsi="Arial" w:cs="Arial"/>
          <w:sz w:val="20"/>
          <w:szCs w:val="20"/>
          <w:lang w:val="ro-RO"/>
        </w:rPr>
        <w:t>propune</w:t>
      </w:r>
      <w:r w:rsidR="00F251A7" w:rsidRPr="00E72FB3">
        <w:rPr>
          <w:rFonts w:ascii="Arial" w:hAnsi="Arial" w:cs="Arial"/>
          <w:sz w:val="20"/>
          <w:szCs w:val="20"/>
          <w:lang w:val="ro-RO"/>
        </w:rPr>
        <w:t xml:space="preserve"> la cerere,</w:t>
      </w:r>
      <w:r w:rsidRPr="00E72FB3">
        <w:rPr>
          <w:rFonts w:ascii="Arial" w:hAnsi="Arial" w:cs="Arial"/>
          <w:sz w:val="20"/>
          <w:szCs w:val="20"/>
          <w:lang w:val="ro-RO"/>
        </w:rPr>
        <w:t xml:space="preserve"> noul titular al contractului de închirieie</w:t>
      </w:r>
      <w:r w:rsidR="003D673B" w:rsidRPr="00E72FB3">
        <w:rPr>
          <w:rFonts w:ascii="Arial" w:hAnsi="Arial" w:cs="Arial"/>
          <w:sz w:val="20"/>
          <w:szCs w:val="20"/>
          <w:lang w:val="ro-RO"/>
        </w:rPr>
        <w:t xml:space="preserve"> din rândul membrilor familiei</w:t>
      </w:r>
      <w:r w:rsidR="00B9566F" w:rsidRPr="00E72FB3">
        <w:rPr>
          <w:rFonts w:ascii="Arial" w:hAnsi="Arial" w:cs="Arial"/>
          <w:sz w:val="20"/>
          <w:szCs w:val="20"/>
          <w:lang w:val="ro-RO"/>
        </w:rPr>
        <w:t xml:space="preserve"> cu capacitate d</w:t>
      </w:r>
      <w:r w:rsidR="00815D0E" w:rsidRPr="00E72FB3">
        <w:rPr>
          <w:rFonts w:ascii="Arial" w:hAnsi="Arial" w:cs="Arial"/>
          <w:sz w:val="20"/>
          <w:szCs w:val="20"/>
          <w:lang w:val="ro-RO"/>
        </w:rPr>
        <w:t>e</w:t>
      </w:r>
      <w:r w:rsidR="00B9566F" w:rsidRPr="00E72FB3">
        <w:rPr>
          <w:rFonts w:ascii="Arial" w:hAnsi="Arial" w:cs="Arial"/>
          <w:sz w:val="20"/>
          <w:szCs w:val="20"/>
          <w:lang w:val="ro-RO"/>
        </w:rPr>
        <w:t xml:space="preserve"> exerciţiu deplină</w:t>
      </w:r>
      <w:r w:rsidR="003D673B" w:rsidRPr="00E72FB3">
        <w:rPr>
          <w:rFonts w:ascii="Arial" w:hAnsi="Arial" w:cs="Arial"/>
          <w:sz w:val="20"/>
          <w:szCs w:val="20"/>
          <w:lang w:val="ro-RO"/>
        </w:rPr>
        <w:t>,</w:t>
      </w:r>
      <w:r w:rsidRPr="00E72FB3">
        <w:rPr>
          <w:rFonts w:ascii="Arial" w:hAnsi="Arial" w:cs="Arial"/>
          <w:sz w:val="20"/>
          <w:szCs w:val="20"/>
          <w:lang w:val="ro-RO"/>
        </w:rPr>
        <w:t xml:space="preserve"> în cazul decesului titularului contractului de închiriere ori </w:t>
      </w:r>
      <w:r w:rsidRPr="00E72FB3">
        <w:rPr>
          <w:rFonts w:ascii="Arial" w:hAnsi="Arial" w:cs="Arial"/>
          <w:sz w:val="20"/>
          <w:szCs w:val="20"/>
          <w:u w:val="single"/>
          <w:lang w:val="ro-RO"/>
        </w:rPr>
        <w:t>a părăsi</w:t>
      </w:r>
      <w:r w:rsidR="00F251A7" w:rsidRPr="00E72FB3">
        <w:rPr>
          <w:rFonts w:ascii="Arial" w:hAnsi="Arial" w:cs="Arial"/>
          <w:sz w:val="20"/>
          <w:szCs w:val="20"/>
          <w:u w:val="single"/>
          <w:lang w:val="ro-RO"/>
        </w:rPr>
        <w:t>rii locuinţei</w:t>
      </w:r>
      <w:r w:rsidR="00F251A7" w:rsidRPr="00E72FB3">
        <w:rPr>
          <w:rFonts w:ascii="Arial" w:hAnsi="Arial" w:cs="Arial"/>
          <w:sz w:val="20"/>
          <w:szCs w:val="20"/>
          <w:lang w:val="ro-RO"/>
        </w:rPr>
        <w:t xml:space="preserve"> de către acesta, ţinând cont de prevederile </w:t>
      </w:r>
      <w:r w:rsidR="00FF4592" w:rsidRPr="00E72FB3">
        <w:rPr>
          <w:rFonts w:ascii="Arial" w:hAnsi="Arial" w:cs="Arial"/>
          <w:sz w:val="20"/>
          <w:szCs w:val="20"/>
          <w:lang w:val="ro-RO"/>
        </w:rPr>
        <w:t>art. 30</w:t>
      </w:r>
      <w:r w:rsidR="00F251A7" w:rsidRPr="00E72FB3">
        <w:rPr>
          <w:rFonts w:ascii="Arial" w:hAnsi="Arial" w:cs="Arial"/>
          <w:sz w:val="20"/>
          <w:szCs w:val="20"/>
          <w:lang w:val="ro-RO"/>
        </w:rPr>
        <w:t>;</w:t>
      </w:r>
    </w:p>
    <w:p w:rsidR="002B7496" w:rsidRPr="00E72FB3" w:rsidRDefault="007604CE" w:rsidP="00D248F2">
      <w:pPr>
        <w:pStyle w:val="NoSpacing"/>
        <w:numPr>
          <w:ilvl w:val="0"/>
          <w:numId w:val="21"/>
        </w:numPr>
        <w:jc w:val="both"/>
        <w:rPr>
          <w:rFonts w:ascii="Arial" w:hAnsi="Arial" w:cs="Arial"/>
          <w:sz w:val="20"/>
          <w:szCs w:val="20"/>
        </w:rPr>
      </w:pPr>
      <w:r w:rsidRPr="00E72FB3">
        <w:rPr>
          <w:rFonts w:ascii="Arial" w:hAnsi="Arial" w:cs="Arial"/>
          <w:sz w:val="20"/>
          <w:szCs w:val="20"/>
          <w:lang w:val="ro-RO"/>
        </w:rPr>
        <w:t xml:space="preserve">propune </w:t>
      </w:r>
      <w:r w:rsidR="000E41BF" w:rsidRPr="00E72FB3">
        <w:rPr>
          <w:rFonts w:ascii="Arial" w:hAnsi="Arial" w:cs="Arial"/>
          <w:sz w:val="20"/>
          <w:szCs w:val="20"/>
          <w:lang w:val="ro-RO"/>
        </w:rPr>
        <w:t xml:space="preserve">schimbul de </w:t>
      </w:r>
      <w:r w:rsidR="00817E79" w:rsidRPr="00E72FB3">
        <w:rPr>
          <w:rFonts w:ascii="Arial" w:hAnsi="Arial" w:cs="Arial"/>
          <w:sz w:val="20"/>
          <w:szCs w:val="20"/>
          <w:lang w:val="ro-RO"/>
        </w:rPr>
        <w:t>locuințe sociale</w:t>
      </w:r>
      <w:r w:rsidR="00F06D1E" w:rsidRPr="00E72FB3">
        <w:rPr>
          <w:rFonts w:ascii="Arial" w:hAnsi="Arial" w:cs="Arial"/>
          <w:sz w:val="20"/>
          <w:szCs w:val="20"/>
          <w:lang w:val="ro-RO"/>
        </w:rPr>
        <w:t xml:space="preserve">, pe baza </w:t>
      </w:r>
      <w:r w:rsidR="00B00D53" w:rsidRPr="00E72FB3">
        <w:rPr>
          <w:rFonts w:ascii="Arial" w:hAnsi="Arial" w:cs="Arial"/>
          <w:sz w:val="20"/>
          <w:szCs w:val="20"/>
          <w:lang w:val="ro-RO"/>
        </w:rPr>
        <w:t xml:space="preserve">cererii şi a unor </w:t>
      </w:r>
      <w:r w:rsidR="00817E79" w:rsidRPr="00E72FB3">
        <w:rPr>
          <w:rFonts w:ascii="Arial" w:hAnsi="Arial" w:cs="Arial"/>
          <w:sz w:val="20"/>
          <w:szCs w:val="20"/>
          <w:lang w:val="ro-RO"/>
        </w:rPr>
        <w:t xml:space="preserve">documente </w:t>
      </w:r>
      <w:r w:rsidR="00B00D53" w:rsidRPr="00E72FB3">
        <w:rPr>
          <w:rFonts w:ascii="Arial" w:hAnsi="Arial" w:cs="Arial"/>
          <w:sz w:val="20"/>
          <w:szCs w:val="20"/>
          <w:lang w:val="ro-RO"/>
        </w:rPr>
        <w:t>justificate</w:t>
      </w:r>
      <w:r w:rsidR="00546383" w:rsidRPr="00E72FB3">
        <w:rPr>
          <w:rFonts w:ascii="Arial" w:hAnsi="Arial" w:cs="Arial"/>
          <w:sz w:val="20"/>
          <w:szCs w:val="20"/>
          <w:lang w:val="ro-RO"/>
        </w:rPr>
        <w:t>,</w:t>
      </w:r>
      <w:r w:rsidR="000E1208" w:rsidRPr="00E72FB3">
        <w:rPr>
          <w:rFonts w:ascii="Arial" w:hAnsi="Arial" w:cs="Arial"/>
          <w:sz w:val="20"/>
          <w:szCs w:val="20"/>
          <w:lang w:val="ro-RO"/>
        </w:rPr>
        <w:t xml:space="preserve"> între beneficiarii acestora</w:t>
      </w:r>
      <w:r w:rsidR="006551BB" w:rsidRPr="00E72FB3">
        <w:rPr>
          <w:rFonts w:ascii="Arial" w:hAnsi="Arial" w:cs="Arial"/>
          <w:sz w:val="20"/>
          <w:szCs w:val="20"/>
          <w:lang w:val="ro-RO"/>
        </w:rPr>
        <w:t xml:space="preserve"> sau cu o locuinţă vacantă</w:t>
      </w:r>
      <w:r w:rsidR="00F06D1E" w:rsidRPr="00E72FB3">
        <w:rPr>
          <w:rFonts w:ascii="Arial" w:hAnsi="Arial" w:cs="Arial"/>
          <w:sz w:val="20"/>
          <w:szCs w:val="20"/>
          <w:lang w:val="ro-RO"/>
        </w:rPr>
        <w:t>.</w:t>
      </w:r>
      <w:r w:rsidR="001E1125" w:rsidRPr="00E72FB3">
        <w:rPr>
          <w:rFonts w:ascii="Arial" w:hAnsi="Arial" w:cs="Arial"/>
          <w:sz w:val="20"/>
          <w:szCs w:val="20"/>
          <w:lang w:val="ro-RO"/>
        </w:rPr>
        <w:t xml:space="preserve"> </w:t>
      </w:r>
      <w:r w:rsidR="006551BB" w:rsidRPr="00E72FB3">
        <w:rPr>
          <w:rFonts w:ascii="Arial" w:hAnsi="Arial" w:cs="Arial"/>
          <w:sz w:val="20"/>
          <w:szCs w:val="20"/>
          <w:lang w:val="ro-RO"/>
        </w:rPr>
        <w:t>Acest din urmă schimb nu se poate realiza</w:t>
      </w:r>
      <w:r w:rsidR="00E67616" w:rsidRPr="00E72FB3">
        <w:rPr>
          <w:rFonts w:ascii="Arial" w:hAnsi="Arial" w:cs="Arial"/>
          <w:sz w:val="20"/>
          <w:szCs w:val="20"/>
          <w:lang w:val="ro-RO"/>
        </w:rPr>
        <w:t xml:space="preserve"> </w:t>
      </w:r>
      <w:r w:rsidR="006551BB" w:rsidRPr="00E72FB3">
        <w:rPr>
          <w:rFonts w:ascii="Arial" w:hAnsi="Arial" w:cs="Arial"/>
          <w:sz w:val="20"/>
          <w:szCs w:val="20"/>
          <w:lang w:val="ro-RO"/>
        </w:rPr>
        <w:t>cu o locuință nouă, sau cu o locuință reabilitată în totalitate</w:t>
      </w:r>
      <w:r w:rsidR="009A511C" w:rsidRPr="00E72FB3">
        <w:rPr>
          <w:rFonts w:ascii="Arial" w:hAnsi="Arial" w:cs="Arial"/>
          <w:sz w:val="20"/>
          <w:szCs w:val="20"/>
          <w:lang w:val="ro-RO"/>
        </w:rPr>
        <w:t>. Propunerea se</w:t>
      </w:r>
      <w:r w:rsidR="00AD3590" w:rsidRPr="00E72FB3">
        <w:rPr>
          <w:rFonts w:ascii="Arial" w:hAnsi="Arial" w:cs="Arial"/>
          <w:sz w:val="20"/>
          <w:szCs w:val="20"/>
          <w:lang w:val="ro-RO"/>
        </w:rPr>
        <w:t xml:space="preserve"> supune spre aprobare Consiliului Local</w:t>
      </w:r>
      <w:r w:rsidR="00E67616" w:rsidRPr="00E72FB3">
        <w:rPr>
          <w:rFonts w:ascii="Arial" w:hAnsi="Arial" w:cs="Arial"/>
          <w:sz w:val="20"/>
          <w:szCs w:val="20"/>
          <w:lang w:val="ro-RO"/>
        </w:rPr>
        <w:t>.</w:t>
      </w:r>
    </w:p>
    <w:p w:rsidR="002B7496" w:rsidRPr="00E72FB3" w:rsidRDefault="008233F4" w:rsidP="00D248F2">
      <w:pPr>
        <w:pStyle w:val="NoSpacing"/>
        <w:numPr>
          <w:ilvl w:val="0"/>
          <w:numId w:val="21"/>
        </w:numPr>
        <w:jc w:val="both"/>
        <w:rPr>
          <w:rFonts w:ascii="Arial" w:hAnsi="Arial" w:cs="Arial"/>
          <w:sz w:val="20"/>
          <w:szCs w:val="20"/>
        </w:rPr>
      </w:pPr>
      <w:r w:rsidRPr="00E72FB3">
        <w:rPr>
          <w:rFonts w:ascii="Arial" w:hAnsi="Arial" w:cs="Arial"/>
          <w:sz w:val="20"/>
          <w:szCs w:val="20"/>
          <w:lang w:val="ro-RO"/>
        </w:rPr>
        <w:t xml:space="preserve">propune </w:t>
      </w:r>
      <w:r w:rsidR="000E41BF" w:rsidRPr="00E72FB3">
        <w:rPr>
          <w:rFonts w:ascii="Arial" w:hAnsi="Arial" w:cs="Arial"/>
          <w:sz w:val="20"/>
          <w:szCs w:val="20"/>
          <w:lang w:val="ro-RO"/>
        </w:rPr>
        <w:t>aprob</w:t>
      </w:r>
      <w:r w:rsidRPr="00E72FB3">
        <w:rPr>
          <w:rFonts w:ascii="Arial" w:hAnsi="Arial" w:cs="Arial"/>
          <w:sz w:val="20"/>
          <w:szCs w:val="20"/>
          <w:lang w:val="ro-RO"/>
        </w:rPr>
        <w:t>area prelungirii</w:t>
      </w:r>
      <w:r w:rsidR="000E41BF" w:rsidRPr="00E72FB3">
        <w:rPr>
          <w:rFonts w:ascii="Arial" w:hAnsi="Arial" w:cs="Arial"/>
          <w:sz w:val="20"/>
          <w:szCs w:val="20"/>
          <w:lang w:val="ro-RO"/>
        </w:rPr>
        <w:t xml:space="preserve"> locațiunii după expirarea perioadei contractuale în condițiile prezentului regulament precum și a legislației în vigoare</w:t>
      </w:r>
      <w:r w:rsidR="00AD3590" w:rsidRPr="00E72FB3">
        <w:rPr>
          <w:rFonts w:ascii="Arial" w:hAnsi="Arial" w:cs="Arial"/>
          <w:sz w:val="20"/>
          <w:szCs w:val="20"/>
          <w:lang w:val="ro-RO"/>
        </w:rPr>
        <w:t xml:space="preserve"> și o supune spre aprobare Consiliului Local</w:t>
      </w:r>
      <w:r w:rsidR="007D7082" w:rsidRPr="00E72FB3">
        <w:rPr>
          <w:rFonts w:ascii="Arial" w:hAnsi="Arial" w:cs="Arial"/>
          <w:sz w:val="20"/>
          <w:szCs w:val="20"/>
          <w:lang w:val="ro-RO"/>
        </w:rPr>
        <w:t>;</w:t>
      </w:r>
    </w:p>
    <w:p w:rsidR="002B7496" w:rsidRPr="00E72FB3" w:rsidRDefault="008E4791" w:rsidP="00D248F2">
      <w:pPr>
        <w:pStyle w:val="NoSpacing"/>
        <w:numPr>
          <w:ilvl w:val="0"/>
          <w:numId w:val="21"/>
        </w:numPr>
        <w:jc w:val="both"/>
        <w:rPr>
          <w:rFonts w:ascii="Arial" w:hAnsi="Arial" w:cs="Arial"/>
          <w:sz w:val="20"/>
          <w:szCs w:val="20"/>
        </w:rPr>
      </w:pPr>
      <w:r w:rsidRPr="00E72FB3">
        <w:rPr>
          <w:rFonts w:ascii="Arial" w:hAnsi="Arial" w:cs="Arial"/>
          <w:sz w:val="20"/>
          <w:szCs w:val="20"/>
          <w:lang w:val="ro-RO"/>
        </w:rPr>
        <w:t xml:space="preserve">aprobă compensarea </w:t>
      </w:r>
      <w:r w:rsidR="002C3EF1" w:rsidRPr="00E72FB3">
        <w:rPr>
          <w:rFonts w:ascii="Arial" w:hAnsi="Arial" w:cs="Arial"/>
          <w:sz w:val="20"/>
          <w:szCs w:val="20"/>
          <w:lang w:val="ro-RO"/>
        </w:rPr>
        <w:t xml:space="preserve">cu chiria a </w:t>
      </w:r>
      <w:r w:rsidRPr="00E72FB3">
        <w:rPr>
          <w:rFonts w:ascii="Arial" w:hAnsi="Arial" w:cs="Arial"/>
          <w:sz w:val="20"/>
          <w:szCs w:val="20"/>
          <w:lang w:val="ro-RO"/>
        </w:rPr>
        <w:t>sumelor achitate de către chiriași pentru efectuarea unor lucrări de întreținere asupra locuinței</w:t>
      </w:r>
      <w:r w:rsidR="002C3EF1" w:rsidRPr="00E72FB3">
        <w:rPr>
          <w:rFonts w:ascii="Arial" w:hAnsi="Arial" w:cs="Arial"/>
          <w:sz w:val="20"/>
          <w:szCs w:val="20"/>
          <w:lang w:val="ro-RO"/>
        </w:rPr>
        <w:t>/imobil</w:t>
      </w:r>
      <w:r w:rsidRPr="00E72FB3">
        <w:rPr>
          <w:rFonts w:ascii="Arial" w:hAnsi="Arial" w:cs="Arial"/>
          <w:sz w:val="20"/>
          <w:szCs w:val="20"/>
          <w:lang w:val="ro-RO"/>
        </w:rPr>
        <w:t xml:space="preserve">, </w:t>
      </w:r>
      <w:r w:rsidR="002C3EF1" w:rsidRPr="00E72FB3">
        <w:rPr>
          <w:rFonts w:ascii="Arial" w:hAnsi="Arial" w:cs="Arial"/>
          <w:sz w:val="20"/>
          <w:szCs w:val="20"/>
          <w:lang w:val="ro-RO"/>
        </w:rPr>
        <w:t>cu condiția ca lucrările/obiectele încorporate să nu fi</w:t>
      </w:r>
      <w:r w:rsidR="002B4242" w:rsidRPr="00E72FB3">
        <w:rPr>
          <w:rFonts w:ascii="Arial" w:hAnsi="Arial" w:cs="Arial"/>
          <w:sz w:val="20"/>
          <w:szCs w:val="20"/>
          <w:lang w:val="ro-RO"/>
        </w:rPr>
        <w:t>e</w:t>
      </w:r>
      <w:r w:rsidR="002C3EF1" w:rsidRPr="00E72FB3">
        <w:rPr>
          <w:rFonts w:ascii="Arial" w:hAnsi="Arial" w:cs="Arial"/>
          <w:sz w:val="20"/>
          <w:szCs w:val="20"/>
          <w:lang w:val="ro-RO"/>
        </w:rPr>
        <w:t xml:space="preserve"> desființate la data predării locuinței</w:t>
      </w:r>
      <w:r w:rsidR="000E41BF" w:rsidRPr="00E72FB3">
        <w:rPr>
          <w:rFonts w:ascii="Arial" w:hAnsi="Arial" w:cs="Arial"/>
          <w:sz w:val="20"/>
          <w:szCs w:val="20"/>
          <w:lang w:val="ro-RO"/>
        </w:rPr>
        <w:t>, ca urmare a încetării locațiunii din orice motiv</w:t>
      </w:r>
      <w:r w:rsidR="00C53FF8" w:rsidRPr="00E72FB3">
        <w:rPr>
          <w:rFonts w:ascii="Arial" w:hAnsi="Arial" w:cs="Arial"/>
          <w:sz w:val="20"/>
          <w:szCs w:val="20"/>
          <w:lang w:val="ro-RO"/>
        </w:rPr>
        <w:t>.</w:t>
      </w:r>
      <w:r w:rsidR="00F800B1" w:rsidRPr="00E72FB3">
        <w:rPr>
          <w:rFonts w:ascii="Arial" w:hAnsi="Arial" w:cs="Arial"/>
          <w:sz w:val="20"/>
          <w:szCs w:val="20"/>
          <w:lang w:val="ro-RO"/>
        </w:rPr>
        <w:t xml:space="preserve"> </w:t>
      </w:r>
    </w:p>
    <w:p w:rsidR="002B7496" w:rsidRPr="00E72FB3" w:rsidRDefault="00403691" w:rsidP="00D248F2">
      <w:pPr>
        <w:pStyle w:val="NoSpacing"/>
        <w:numPr>
          <w:ilvl w:val="0"/>
          <w:numId w:val="21"/>
        </w:numPr>
        <w:jc w:val="both"/>
        <w:rPr>
          <w:rFonts w:ascii="Arial" w:hAnsi="Arial" w:cs="Arial"/>
          <w:sz w:val="20"/>
          <w:szCs w:val="20"/>
        </w:rPr>
      </w:pPr>
      <w:r w:rsidRPr="00E72FB3">
        <w:rPr>
          <w:rFonts w:ascii="Arial" w:hAnsi="Arial" w:cs="Arial"/>
          <w:sz w:val="20"/>
          <w:szCs w:val="20"/>
          <w:lang w:val="ro-RO"/>
        </w:rPr>
        <w:t>v</w:t>
      </w:r>
      <w:r w:rsidR="002D3BD4" w:rsidRPr="00E72FB3">
        <w:rPr>
          <w:rFonts w:ascii="Arial" w:hAnsi="Arial" w:cs="Arial"/>
          <w:sz w:val="20"/>
          <w:szCs w:val="20"/>
          <w:lang w:val="ro-RO"/>
        </w:rPr>
        <w:t>erifică</w:t>
      </w:r>
      <w:r w:rsidRPr="00E72FB3">
        <w:rPr>
          <w:rFonts w:ascii="Arial" w:hAnsi="Arial" w:cs="Arial"/>
          <w:sz w:val="20"/>
          <w:szCs w:val="20"/>
          <w:lang w:val="ro-RO"/>
        </w:rPr>
        <w:t xml:space="preserve"> şi</w:t>
      </w:r>
      <w:r w:rsidR="00DA3017" w:rsidRPr="00E72FB3">
        <w:rPr>
          <w:rFonts w:ascii="Arial" w:hAnsi="Arial" w:cs="Arial"/>
          <w:sz w:val="20"/>
          <w:szCs w:val="20"/>
          <w:lang w:val="ro-RO"/>
        </w:rPr>
        <w:t xml:space="preserve"> analizează dosarele solicitanţilor de locuinţe de necesitate şi </w:t>
      </w:r>
      <w:r w:rsidRPr="00E72FB3">
        <w:rPr>
          <w:rFonts w:ascii="Arial" w:hAnsi="Arial" w:cs="Arial"/>
          <w:sz w:val="20"/>
          <w:szCs w:val="20"/>
          <w:lang w:val="ro-RO"/>
        </w:rPr>
        <w:t>propune repartizarea locuinţelor disponibile, conform prevederilor prezentului regulament şi a legislaţiei în vigoare și o supune spre aprobare Consiliului Local</w:t>
      </w:r>
      <w:r w:rsidR="0045299E" w:rsidRPr="00E72FB3">
        <w:rPr>
          <w:rFonts w:ascii="Arial" w:hAnsi="Arial" w:cs="Arial"/>
          <w:sz w:val="20"/>
          <w:szCs w:val="20"/>
          <w:lang w:val="ro-RO"/>
        </w:rPr>
        <w:t>;</w:t>
      </w:r>
    </w:p>
    <w:p w:rsidR="0045299E" w:rsidRPr="00E72FB3" w:rsidRDefault="0045299E" w:rsidP="00D248F2">
      <w:pPr>
        <w:pStyle w:val="NoSpacing"/>
        <w:numPr>
          <w:ilvl w:val="0"/>
          <w:numId w:val="21"/>
        </w:numPr>
        <w:jc w:val="both"/>
        <w:rPr>
          <w:rFonts w:ascii="Arial" w:hAnsi="Arial" w:cs="Arial"/>
          <w:sz w:val="20"/>
          <w:szCs w:val="20"/>
        </w:rPr>
      </w:pPr>
      <w:r w:rsidRPr="00E72FB3">
        <w:rPr>
          <w:rFonts w:ascii="Arial" w:hAnsi="Arial" w:cs="Arial"/>
          <w:sz w:val="20"/>
          <w:szCs w:val="20"/>
          <w:lang w:val="ro-RO"/>
        </w:rPr>
        <w:t>propune Consili</w:t>
      </w:r>
      <w:r w:rsidR="00A04C3D" w:rsidRPr="00E72FB3">
        <w:rPr>
          <w:rFonts w:ascii="Arial" w:hAnsi="Arial" w:cs="Arial"/>
          <w:sz w:val="20"/>
          <w:szCs w:val="20"/>
          <w:lang w:val="ro-RO"/>
        </w:rPr>
        <w:t>ului</w:t>
      </w:r>
      <w:r w:rsidRPr="00E72FB3">
        <w:rPr>
          <w:rFonts w:ascii="Arial" w:hAnsi="Arial" w:cs="Arial"/>
          <w:sz w:val="20"/>
          <w:szCs w:val="20"/>
          <w:lang w:val="ro-RO"/>
        </w:rPr>
        <w:t xml:space="preserve"> </w:t>
      </w:r>
      <w:r w:rsidR="00A04C3D" w:rsidRPr="00E72FB3">
        <w:rPr>
          <w:rFonts w:ascii="Arial" w:hAnsi="Arial" w:cs="Arial"/>
          <w:sz w:val="20"/>
          <w:szCs w:val="20"/>
          <w:lang w:val="ro-RO"/>
        </w:rPr>
        <w:t>L</w:t>
      </w:r>
      <w:r w:rsidRPr="00E72FB3">
        <w:rPr>
          <w:rFonts w:ascii="Arial" w:hAnsi="Arial" w:cs="Arial"/>
          <w:sz w:val="20"/>
          <w:szCs w:val="20"/>
          <w:lang w:val="ro-RO"/>
        </w:rPr>
        <w:t xml:space="preserve">ocal în cazuri de extremă urgenţă, </w:t>
      </w:r>
      <w:r w:rsidR="00A04C3D" w:rsidRPr="00E72FB3">
        <w:rPr>
          <w:rFonts w:ascii="Arial" w:hAnsi="Arial" w:cs="Arial"/>
          <w:sz w:val="20"/>
          <w:szCs w:val="20"/>
          <w:lang w:val="ro-RO"/>
        </w:rPr>
        <w:t xml:space="preserve">declararea </w:t>
      </w:r>
      <w:r w:rsidRPr="00E72FB3">
        <w:rPr>
          <w:rFonts w:ascii="Arial" w:hAnsi="Arial" w:cs="Arial"/>
          <w:sz w:val="20"/>
          <w:szCs w:val="20"/>
          <w:lang w:val="ro-RO"/>
        </w:rPr>
        <w:t>drept locuinţe de necesitate, locuinţele libere aflate în fondul de locuinţe sociale</w:t>
      </w:r>
    </w:p>
    <w:p w:rsidR="009B1C72" w:rsidRPr="00E72FB3" w:rsidRDefault="009B1C72" w:rsidP="00614A26">
      <w:pPr>
        <w:rPr>
          <w:rFonts w:ascii="Arial" w:hAnsi="Arial" w:cs="Arial"/>
          <w:b/>
          <w:sz w:val="20"/>
          <w:szCs w:val="20"/>
          <w:lang w:val="ro-RO"/>
        </w:rPr>
      </w:pPr>
    </w:p>
    <w:p w:rsidR="007A7313" w:rsidRPr="00E72FB3" w:rsidRDefault="00B460D4" w:rsidP="00614A26">
      <w:pPr>
        <w:rPr>
          <w:rFonts w:ascii="Arial" w:hAnsi="Arial" w:cs="Arial"/>
          <w:sz w:val="20"/>
          <w:szCs w:val="20"/>
          <w:lang w:val="ro-RO"/>
        </w:rPr>
      </w:pPr>
      <w:r w:rsidRPr="00E72FB3">
        <w:rPr>
          <w:rFonts w:ascii="Arial" w:hAnsi="Arial" w:cs="Arial"/>
          <w:b/>
          <w:sz w:val="20"/>
          <w:szCs w:val="20"/>
          <w:lang w:val="ro-RO"/>
        </w:rPr>
        <w:t>(3)</w:t>
      </w:r>
      <w:r w:rsidRPr="00E72FB3">
        <w:rPr>
          <w:rFonts w:ascii="Arial" w:hAnsi="Arial" w:cs="Arial"/>
          <w:sz w:val="20"/>
          <w:szCs w:val="20"/>
          <w:lang w:val="ro-RO"/>
        </w:rPr>
        <w:t xml:space="preserve"> </w:t>
      </w:r>
      <w:r w:rsidR="007A7313" w:rsidRPr="00E72FB3">
        <w:rPr>
          <w:rFonts w:ascii="Arial" w:hAnsi="Arial" w:cs="Arial"/>
          <w:sz w:val="20"/>
          <w:szCs w:val="20"/>
        </w:rPr>
        <w:t>Sedintele comisiei de locuinte sociale sunt conduse de presedinte, ori de catre un inlocuitor desemnat de acesta</w:t>
      </w:r>
      <w:r w:rsidR="0095041F" w:rsidRPr="00E72FB3">
        <w:rPr>
          <w:rFonts w:ascii="Arial" w:hAnsi="Arial" w:cs="Arial"/>
          <w:sz w:val="20"/>
          <w:szCs w:val="20"/>
        </w:rPr>
        <w:t xml:space="preserve">, iar secretariatul </w:t>
      </w:r>
      <w:r w:rsidR="00BE552C" w:rsidRPr="00E72FB3">
        <w:rPr>
          <w:rFonts w:ascii="Arial" w:hAnsi="Arial" w:cs="Arial"/>
          <w:sz w:val="20"/>
          <w:szCs w:val="20"/>
        </w:rPr>
        <w:t>teh</w:t>
      </w:r>
      <w:r w:rsidR="0095041F" w:rsidRPr="00E72FB3">
        <w:rPr>
          <w:rFonts w:ascii="Arial" w:hAnsi="Arial" w:cs="Arial"/>
          <w:sz w:val="20"/>
          <w:szCs w:val="20"/>
        </w:rPr>
        <w:t>nic este asigurat de</w:t>
      </w:r>
      <w:r w:rsidR="00BE552C" w:rsidRPr="00E72FB3">
        <w:rPr>
          <w:rFonts w:ascii="Arial" w:hAnsi="Arial" w:cs="Arial"/>
          <w:sz w:val="20"/>
          <w:szCs w:val="20"/>
        </w:rPr>
        <w:t xml:space="preserve"> către</w:t>
      </w:r>
      <w:r w:rsidR="0095041F" w:rsidRPr="00E72FB3">
        <w:rPr>
          <w:rFonts w:ascii="Arial" w:hAnsi="Arial" w:cs="Arial"/>
          <w:sz w:val="20"/>
          <w:szCs w:val="20"/>
        </w:rPr>
        <w:t xml:space="preserve"> </w:t>
      </w:r>
      <w:r w:rsidR="00BE552C" w:rsidRPr="00E72FB3">
        <w:rPr>
          <w:rFonts w:ascii="Arial" w:hAnsi="Arial" w:cs="Arial"/>
          <w:sz w:val="20"/>
          <w:szCs w:val="20"/>
        </w:rPr>
        <w:t>Serviciul Locuinţe Sociale şi Evaluare Socială - Compartiment locuinţe sociale</w:t>
      </w:r>
      <w:r w:rsidR="00044D1B" w:rsidRPr="00E72FB3">
        <w:rPr>
          <w:rFonts w:ascii="Arial" w:hAnsi="Arial" w:cs="Arial"/>
          <w:sz w:val="20"/>
          <w:szCs w:val="20"/>
        </w:rPr>
        <w:t>.</w:t>
      </w:r>
    </w:p>
    <w:p w:rsidR="00614A26" w:rsidRPr="00E72FB3" w:rsidRDefault="007A7313" w:rsidP="00614A26">
      <w:pPr>
        <w:rPr>
          <w:rFonts w:ascii="Arial" w:hAnsi="Arial" w:cs="Arial"/>
          <w:sz w:val="20"/>
          <w:szCs w:val="20"/>
        </w:rPr>
      </w:pPr>
      <w:r w:rsidRPr="00E72FB3">
        <w:rPr>
          <w:rFonts w:ascii="Arial" w:hAnsi="Arial" w:cs="Arial"/>
          <w:b/>
          <w:sz w:val="20"/>
          <w:szCs w:val="20"/>
          <w:lang w:val="ro-RO"/>
        </w:rPr>
        <w:t xml:space="preserve"> </w:t>
      </w:r>
      <w:r w:rsidR="00614A26" w:rsidRPr="00E72FB3">
        <w:rPr>
          <w:rFonts w:ascii="Arial" w:hAnsi="Arial" w:cs="Arial"/>
          <w:b/>
          <w:sz w:val="20"/>
          <w:szCs w:val="20"/>
          <w:lang w:val="ro-RO"/>
        </w:rPr>
        <w:t>(</w:t>
      </w:r>
      <w:r w:rsidR="00B460D4" w:rsidRPr="00E72FB3">
        <w:rPr>
          <w:rFonts w:ascii="Arial" w:hAnsi="Arial" w:cs="Arial"/>
          <w:b/>
          <w:sz w:val="20"/>
          <w:szCs w:val="20"/>
          <w:lang w:val="ro-RO"/>
        </w:rPr>
        <w:t>4</w:t>
      </w:r>
      <w:r w:rsidR="00614A26" w:rsidRPr="00E72FB3">
        <w:rPr>
          <w:rFonts w:ascii="Arial" w:hAnsi="Arial" w:cs="Arial"/>
          <w:b/>
          <w:sz w:val="20"/>
          <w:szCs w:val="20"/>
          <w:lang w:val="ro-RO"/>
        </w:rPr>
        <w:t>)</w:t>
      </w:r>
      <w:r w:rsidR="00614A26" w:rsidRPr="00E72FB3">
        <w:rPr>
          <w:rFonts w:ascii="Arial" w:hAnsi="Arial" w:cs="Arial"/>
          <w:sz w:val="20"/>
          <w:szCs w:val="20"/>
          <w:lang w:val="ro-RO"/>
        </w:rPr>
        <w:t xml:space="preserve"> </w:t>
      </w:r>
      <w:r w:rsidR="00614A26" w:rsidRPr="00E72FB3">
        <w:rPr>
          <w:rFonts w:ascii="Arial" w:hAnsi="Arial" w:cs="Arial"/>
          <w:sz w:val="20"/>
          <w:szCs w:val="20"/>
        </w:rPr>
        <w:t>C</w:t>
      </w:r>
      <w:r w:rsidR="00515E52" w:rsidRPr="00E72FB3">
        <w:rPr>
          <w:rFonts w:ascii="Arial" w:hAnsi="Arial" w:cs="Arial"/>
          <w:sz w:val="20"/>
          <w:szCs w:val="20"/>
        </w:rPr>
        <w:t>omisia lucreaza in mod valabil î</w:t>
      </w:r>
      <w:r w:rsidR="00614A26" w:rsidRPr="00E72FB3">
        <w:rPr>
          <w:rFonts w:ascii="Arial" w:hAnsi="Arial" w:cs="Arial"/>
          <w:sz w:val="20"/>
          <w:szCs w:val="20"/>
        </w:rPr>
        <w:t>n prezen</w:t>
      </w:r>
      <w:r w:rsidR="006822C9" w:rsidRPr="00E72FB3">
        <w:rPr>
          <w:rFonts w:ascii="Arial" w:hAnsi="Arial" w:cs="Arial"/>
          <w:sz w:val="20"/>
          <w:szCs w:val="20"/>
        </w:rPr>
        <w:t>ţ</w:t>
      </w:r>
      <w:r w:rsidR="00614A26" w:rsidRPr="00E72FB3">
        <w:rPr>
          <w:rFonts w:ascii="Arial" w:hAnsi="Arial" w:cs="Arial"/>
          <w:sz w:val="20"/>
          <w:szCs w:val="20"/>
        </w:rPr>
        <w:t xml:space="preserve">a </w:t>
      </w:r>
      <w:r w:rsidR="00C64F12" w:rsidRPr="00E72FB3">
        <w:rPr>
          <w:rFonts w:ascii="Arial" w:hAnsi="Arial" w:cs="Arial"/>
          <w:sz w:val="20"/>
          <w:szCs w:val="20"/>
        </w:rPr>
        <w:t xml:space="preserve"> ½ + 1 </w:t>
      </w:r>
      <w:r w:rsidR="00614A26" w:rsidRPr="00E72FB3">
        <w:rPr>
          <w:rFonts w:ascii="Arial" w:hAnsi="Arial" w:cs="Arial"/>
          <w:sz w:val="20"/>
          <w:szCs w:val="20"/>
        </w:rPr>
        <w:t>dintre  membrii s</w:t>
      </w:r>
      <w:r w:rsidR="006822C9" w:rsidRPr="00E72FB3">
        <w:rPr>
          <w:rFonts w:ascii="Arial" w:hAnsi="Arial" w:cs="Arial"/>
          <w:sz w:val="20"/>
          <w:szCs w:val="20"/>
        </w:rPr>
        <w:t>ăi şi ia decizii cu votul majorităţii membrilor</w:t>
      </w:r>
      <w:r w:rsidR="00CA189E">
        <w:rPr>
          <w:rFonts w:ascii="Arial" w:hAnsi="Arial" w:cs="Arial"/>
          <w:sz w:val="20"/>
          <w:szCs w:val="20"/>
        </w:rPr>
        <w:t xml:space="preserve"> prezenti in sedinta</w:t>
      </w:r>
      <w:r w:rsidR="006822C9" w:rsidRPr="00E72FB3">
        <w:rPr>
          <w:rFonts w:ascii="Arial" w:hAnsi="Arial" w:cs="Arial"/>
          <w:sz w:val="20"/>
          <w:szCs w:val="20"/>
        </w:rPr>
        <w:t xml:space="preserve">. </w:t>
      </w:r>
    </w:p>
    <w:p w:rsidR="007A7313" w:rsidRPr="00E72FB3" w:rsidRDefault="00B460D4" w:rsidP="007A7313">
      <w:pPr>
        <w:rPr>
          <w:rFonts w:ascii="Arial" w:hAnsi="Arial" w:cs="Arial"/>
          <w:sz w:val="20"/>
          <w:szCs w:val="20"/>
        </w:rPr>
      </w:pPr>
      <w:r w:rsidRPr="00E72FB3">
        <w:rPr>
          <w:rFonts w:ascii="Arial" w:hAnsi="Arial" w:cs="Arial"/>
          <w:b/>
          <w:sz w:val="20"/>
          <w:szCs w:val="20"/>
          <w:lang w:val="ro-RO"/>
        </w:rPr>
        <w:t>(5)</w:t>
      </w:r>
      <w:r w:rsidRPr="00E72FB3">
        <w:rPr>
          <w:rFonts w:ascii="Arial" w:hAnsi="Arial" w:cs="Arial"/>
          <w:sz w:val="20"/>
          <w:szCs w:val="20"/>
        </w:rPr>
        <w:t xml:space="preserve"> </w:t>
      </w:r>
      <w:r w:rsidR="00FF4592" w:rsidRPr="00E72FB3">
        <w:rPr>
          <w:rFonts w:ascii="Arial" w:hAnsi="Arial" w:cs="Arial"/>
          <w:sz w:val="20"/>
          <w:szCs w:val="20"/>
        </w:rPr>
        <w:t>Comisia se î</w:t>
      </w:r>
      <w:r w:rsidR="007A7313" w:rsidRPr="00E72FB3">
        <w:rPr>
          <w:rFonts w:ascii="Arial" w:hAnsi="Arial" w:cs="Arial"/>
          <w:sz w:val="20"/>
          <w:szCs w:val="20"/>
        </w:rPr>
        <w:t xml:space="preserve">ntruneste lunar, sau ori de cate ori este nevoie, la convocarea presedintelui comisiei si analizeaza solicitarile si actele in sustinere prezentate de catre </w:t>
      </w:r>
      <w:r w:rsidR="0095041F" w:rsidRPr="00E72FB3">
        <w:rPr>
          <w:rFonts w:ascii="Arial" w:hAnsi="Arial" w:cs="Arial"/>
          <w:sz w:val="20"/>
          <w:szCs w:val="20"/>
        </w:rPr>
        <w:t>Serviciul Locuinţe Sociale şi Evaluare Socială - Compartiment locuinţe sociale</w:t>
      </w:r>
      <w:r w:rsidR="002A21D1" w:rsidRPr="00E72FB3">
        <w:rPr>
          <w:rFonts w:ascii="Arial" w:hAnsi="Arial" w:cs="Arial"/>
          <w:sz w:val="20"/>
          <w:szCs w:val="20"/>
        </w:rPr>
        <w:t>.</w:t>
      </w:r>
    </w:p>
    <w:p w:rsidR="00BE552C" w:rsidRPr="00E72FB3" w:rsidRDefault="00BE552C" w:rsidP="007A7313">
      <w:pPr>
        <w:rPr>
          <w:rFonts w:ascii="Arial" w:hAnsi="Arial" w:cs="Arial"/>
          <w:sz w:val="20"/>
          <w:szCs w:val="20"/>
          <w:lang w:val="ro-RO"/>
        </w:rPr>
      </w:pPr>
      <w:r w:rsidRPr="00E72FB3">
        <w:rPr>
          <w:rFonts w:ascii="Arial" w:hAnsi="Arial" w:cs="Arial"/>
          <w:b/>
          <w:sz w:val="20"/>
          <w:szCs w:val="20"/>
        </w:rPr>
        <w:t>(6)</w:t>
      </w:r>
      <w:r w:rsidR="008C7887" w:rsidRPr="00E72FB3">
        <w:rPr>
          <w:rFonts w:ascii="Arial" w:hAnsi="Arial" w:cs="Arial"/>
          <w:sz w:val="20"/>
          <w:szCs w:val="20"/>
        </w:rPr>
        <w:t xml:space="preserve"> Propunerile </w:t>
      </w:r>
      <w:r w:rsidR="002A21D1" w:rsidRPr="00E72FB3">
        <w:rPr>
          <w:rFonts w:ascii="Arial" w:hAnsi="Arial" w:cs="Arial"/>
          <w:sz w:val="20"/>
          <w:szCs w:val="20"/>
        </w:rPr>
        <w:t>comisiei se consemneaza î</w:t>
      </w:r>
      <w:r w:rsidR="008C7887" w:rsidRPr="00E72FB3">
        <w:rPr>
          <w:rFonts w:ascii="Arial" w:hAnsi="Arial" w:cs="Arial"/>
          <w:sz w:val="20"/>
          <w:szCs w:val="20"/>
        </w:rPr>
        <w:t>n borderoul sedintei, redactat de secretarul tehnic al comisiei si se semneaza de acesta si</w:t>
      </w:r>
      <w:r w:rsidR="006A2181" w:rsidRPr="00E72FB3">
        <w:rPr>
          <w:rFonts w:ascii="Arial" w:hAnsi="Arial" w:cs="Arial"/>
          <w:sz w:val="20"/>
          <w:szCs w:val="20"/>
        </w:rPr>
        <w:t xml:space="preserve"> </w:t>
      </w:r>
      <w:proofErr w:type="gramStart"/>
      <w:r w:rsidR="006A2181" w:rsidRPr="00E72FB3">
        <w:rPr>
          <w:rFonts w:ascii="Arial" w:hAnsi="Arial" w:cs="Arial"/>
          <w:sz w:val="20"/>
          <w:szCs w:val="20"/>
        </w:rPr>
        <w:t>de  membrii</w:t>
      </w:r>
      <w:proofErr w:type="gramEnd"/>
      <w:r w:rsidR="006A2181" w:rsidRPr="00E72FB3">
        <w:rPr>
          <w:rFonts w:ascii="Arial" w:hAnsi="Arial" w:cs="Arial"/>
          <w:sz w:val="20"/>
          <w:szCs w:val="20"/>
        </w:rPr>
        <w:t xml:space="preserve"> comisiei  prezenti.</w:t>
      </w:r>
    </w:p>
    <w:p w:rsidR="0095337C" w:rsidRPr="00E72FB3" w:rsidRDefault="0095337C" w:rsidP="0095337C">
      <w:pPr>
        <w:pStyle w:val="NoSpacing"/>
        <w:jc w:val="both"/>
        <w:rPr>
          <w:rFonts w:ascii="Arial" w:hAnsi="Arial" w:cs="Arial"/>
          <w:b/>
          <w:sz w:val="20"/>
          <w:szCs w:val="20"/>
        </w:rPr>
      </w:pPr>
      <w:bookmarkStart w:id="3" w:name="do|caI|si3|ar8|al1|lii"/>
      <w:bookmarkEnd w:id="3"/>
    </w:p>
    <w:p w:rsidR="0095337C" w:rsidRPr="00E72FB3" w:rsidRDefault="0095337C" w:rsidP="0095337C">
      <w:pPr>
        <w:jc w:val="both"/>
        <w:rPr>
          <w:rFonts w:ascii="Arial" w:hAnsi="Arial" w:cs="Arial"/>
          <w:sz w:val="20"/>
          <w:szCs w:val="20"/>
        </w:rPr>
      </w:pPr>
      <w:r w:rsidRPr="00E72FB3">
        <w:rPr>
          <w:rFonts w:ascii="Arial" w:hAnsi="Arial" w:cs="Arial"/>
          <w:b/>
          <w:sz w:val="20"/>
          <w:szCs w:val="20"/>
        </w:rPr>
        <w:t xml:space="preserve">Art. </w:t>
      </w:r>
      <w:r w:rsidR="00A41A98" w:rsidRPr="00E72FB3">
        <w:rPr>
          <w:rFonts w:ascii="Arial" w:hAnsi="Arial" w:cs="Arial"/>
          <w:b/>
          <w:sz w:val="20"/>
          <w:szCs w:val="20"/>
        </w:rPr>
        <w:t>19</w:t>
      </w:r>
      <w:r w:rsidRPr="00E72FB3">
        <w:rPr>
          <w:rFonts w:ascii="Arial" w:hAnsi="Arial" w:cs="Arial"/>
          <w:b/>
          <w:sz w:val="20"/>
          <w:szCs w:val="20"/>
        </w:rPr>
        <w:t>. (1).</w:t>
      </w:r>
      <w:r w:rsidRPr="00E72FB3">
        <w:rPr>
          <w:rFonts w:ascii="Arial" w:hAnsi="Arial" w:cs="Arial"/>
          <w:sz w:val="20"/>
          <w:szCs w:val="20"/>
        </w:rPr>
        <w:t xml:space="preserve"> Lista cuprinzând solicitanții îndreptățiți să primească o locuință în condițiile prezentului regulament, în ordinea de prioritate</w:t>
      </w:r>
      <w:r w:rsidR="00DB47D2">
        <w:rPr>
          <w:rFonts w:ascii="Arial" w:hAnsi="Arial" w:cs="Arial"/>
          <w:sz w:val="20"/>
          <w:szCs w:val="20"/>
        </w:rPr>
        <w:t xml:space="preserve"> a acestora</w:t>
      </w:r>
      <w:r w:rsidRPr="00E72FB3">
        <w:rPr>
          <w:rFonts w:ascii="Arial" w:hAnsi="Arial" w:cs="Arial"/>
          <w:sz w:val="20"/>
          <w:szCs w:val="20"/>
        </w:rPr>
        <w:t xml:space="preserve"> </w:t>
      </w:r>
      <w:r w:rsidR="00D96978" w:rsidRPr="00E72FB3">
        <w:rPr>
          <w:rFonts w:ascii="Arial" w:hAnsi="Arial" w:cs="Arial"/>
          <w:sz w:val="20"/>
          <w:szCs w:val="20"/>
        </w:rPr>
        <w:t>este aproba</w:t>
      </w:r>
      <w:r w:rsidR="00774539" w:rsidRPr="00E72FB3">
        <w:rPr>
          <w:rFonts w:ascii="Arial" w:hAnsi="Arial" w:cs="Arial"/>
          <w:sz w:val="20"/>
          <w:szCs w:val="20"/>
        </w:rPr>
        <w:t xml:space="preserve">tă </w:t>
      </w:r>
      <w:r w:rsidR="00EB390D" w:rsidRPr="00E72FB3">
        <w:rPr>
          <w:rFonts w:ascii="Arial" w:hAnsi="Arial" w:cs="Arial"/>
          <w:sz w:val="20"/>
          <w:szCs w:val="20"/>
        </w:rPr>
        <w:t xml:space="preserve">prin Hotărâre </w:t>
      </w:r>
      <w:r w:rsidR="00774539" w:rsidRPr="00E72FB3">
        <w:rPr>
          <w:rFonts w:ascii="Arial" w:hAnsi="Arial" w:cs="Arial"/>
          <w:sz w:val="20"/>
          <w:szCs w:val="20"/>
        </w:rPr>
        <w:t>de către</w:t>
      </w:r>
      <w:r w:rsidR="00D96978" w:rsidRPr="00E72FB3">
        <w:rPr>
          <w:rFonts w:ascii="Arial" w:hAnsi="Arial" w:cs="Arial"/>
          <w:sz w:val="20"/>
          <w:szCs w:val="20"/>
        </w:rPr>
        <w:t xml:space="preserve"> Consiliul Local</w:t>
      </w:r>
      <w:r w:rsidR="00774539" w:rsidRPr="00E72FB3">
        <w:rPr>
          <w:rFonts w:ascii="Arial" w:hAnsi="Arial" w:cs="Arial"/>
          <w:sz w:val="20"/>
          <w:szCs w:val="20"/>
        </w:rPr>
        <w:t xml:space="preserve"> al Municipiului Baia Mare</w:t>
      </w:r>
      <w:r w:rsidR="00D96978" w:rsidRPr="00E72FB3">
        <w:rPr>
          <w:rFonts w:ascii="Arial" w:hAnsi="Arial" w:cs="Arial"/>
          <w:sz w:val="20"/>
          <w:szCs w:val="20"/>
        </w:rPr>
        <w:t xml:space="preserve">, </w:t>
      </w:r>
      <w:r w:rsidR="00EB390D" w:rsidRPr="00E72FB3">
        <w:rPr>
          <w:rFonts w:ascii="Arial" w:hAnsi="Arial" w:cs="Arial"/>
          <w:sz w:val="20"/>
          <w:szCs w:val="20"/>
        </w:rPr>
        <w:t xml:space="preserve">la </w:t>
      </w:r>
      <w:proofErr w:type="gramStart"/>
      <w:r w:rsidR="00EB390D" w:rsidRPr="00E72FB3">
        <w:rPr>
          <w:rFonts w:ascii="Arial" w:hAnsi="Arial" w:cs="Arial"/>
          <w:sz w:val="20"/>
          <w:szCs w:val="20"/>
        </w:rPr>
        <w:t>propunerea</w:t>
      </w:r>
      <w:r w:rsidR="00302746" w:rsidRPr="00E72FB3">
        <w:rPr>
          <w:rFonts w:ascii="Arial" w:hAnsi="Arial" w:cs="Arial"/>
          <w:sz w:val="20"/>
          <w:szCs w:val="20"/>
        </w:rPr>
        <w:t xml:space="preserve">  Comisi</w:t>
      </w:r>
      <w:r w:rsidR="00EB390D" w:rsidRPr="00E72FB3">
        <w:rPr>
          <w:rFonts w:ascii="Arial" w:hAnsi="Arial" w:cs="Arial"/>
          <w:sz w:val="20"/>
          <w:szCs w:val="20"/>
        </w:rPr>
        <w:t>ei</w:t>
      </w:r>
      <w:proofErr w:type="gramEnd"/>
      <w:r w:rsidR="00302746" w:rsidRPr="00E72FB3">
        <w:rPr>
          <w:rFonts w:ascii="Arial" w:hAnsi="Arial" w:cs="Arial"/>
          <w:sz w:val="20"/>
          <w:szCs w:val="20"/>
        </w:rPr>
        <w:t xml:space="preserve"> de repartizare a locuințelor din fondul locativ de stat, a locuințelor de serviciu, locuințelor sociale și a spaţiilor cu altă destinație decât aceea de locuință aflate în administrarea Consiliului Local  al Municipiului Baia Mare</w:t>
      </w:r>
      <w:r w:rsidRPr="00E72FB3">
        <w:rPr>
          <w:rFonts w:ascii="Arial" w:hAnsi="Arial" w:cs="Arial"/>
          <w:sz w:val="20"/>
          <w:szCs w:val="20"/>
        </w:rPr>
        <w:t>.</w:t>
      </w:r>
    </w:p>
    <w:p w:rsidR="0095337C" w:rsidRPr="00E72FB3" w:rsidRDefault="0095337C" w:rsidP="0095337C">
      <w:pPr>
        <w:pStyle w:val="NoSpacing"/>
        <w:jc w:val="both"/>
        <w:rPr>
          <w:rFonts w:ascii="Arial" w:hAnsi="Arial" w:cs="Arial"/>
          <w:sz w:val="20"/>
          <w:szCs w:val="20"/>
        </w:rPr>
      </w:pPr>
      <w:r w:rsidRPr="00E72FB3">
        <w:rPr>
          <w:rFonts w:ascii="Arial" w:hAnsi="Arial" w:cs="Arial"/>
          <w:b/>
          <w:sz w:val="20"/>
          <w:szCs w:val="20"/>
        </w:rPr>
        <w:t>(2)</w:t>
      </w:r>
      <w:r w:rsidRPr="00E72FB3">
        <w:rPr>
          <w:rFonts w:ascii="Arial" w:hAnsi="Arial" w:cs="Arial"/>
          <w:sz w:val="20"/>
          <w:szCs w:val="20"/>
        </w:rPr>
        <w:t xml:space="preserve"> Contestațiile împotriva hotărârilor consiliului local cu privire la lista menționată la alin. (1), se vor adresa instanței de contencios administrativ competente, potrivit legii.</w:t>
      </w:r>
    </w:p>
    <w:p w:rsidR="0095337C" w:rsidRPr="00E72FB3" w:rsidRDefault="0095337C" w:rsidP="0095337C">
      <w:pPr>
        <w:pStyle w:val="NoSpacing"/>
        <w:jc w:val="both"/>
        <w:rPr>
          <w:rFonts w:ascii="Arial" w:hAnsi="Arial" w:cs="Arial"/>
          <w:sz w:val="20"/>
          <w:szCs w:val="20"/>
        </w:rPr>
      </w:pPr>
    </w:p>
    <w:p w:rsidR="00A02998" w:rsidRDefault="0095337C" w:rsidP="0095337C">
      <w:pPr>
        <w:pStyle w:val="NoSpacing"/>
        <w:jc w:val="both"/>
        <w:rPr>
          <w:rFonts w:ascii="Arial" w:hAnsi="Arial" w:cs="Arial"/>
          <w:sz w:val="20"/>
          <w:szCs w:val="20"/>
        </w:rPr>
      </w:pPr>
      <w:r w:rsidRPr="00E72FB3">
        <w:rPr>
          <w:rFonts w:ascii="Arial" w:hAnsi="Arial" w:cs="Arial"/>
          <w:b/>
          <w:sz w:val="20"/>
          <w:szCs w:val="20"/>
        </w:rPr>
        <w:t xml:space="preserve">Art. </w:t>
      </w:r>
      <w:r w:rsidR="00A41A98" w:rsidRPr="00E72FB3">
        <w:rPr>
          <w:rFonts w:ascii="Arial" w:hAnsi="Arial" w:cs="Arial"/>
          <w:b/>
          <w:sz w:val="20"/>
          <w:szCs w:val="20"/>
        </w:rPr>
        <w:t>20</w:t>
      </w:r>
      <w:r w:rsidRPr="00E72FB3">
        <w:rPr>
          <w:rFonts w:ascii="Arial" w:hAnsi="Arial" w:cs="Arial"/>
          <w:b/>
          <w:sz w:val="20"/>
          <w:szCs w:val="20"/>
        </w:rPr>
        <w:t>.</w:t>
      </w:r>
      <w:r w:rsidRPr="00E72FB3">
        <w:rPr>
          <w:rFonts w:ascii="Arial" w:hAnsi="Arial" w:cs="Arial"/>
          <w:sz w:val="20"/>
          <w:szCs w:val="20"/>
        </w:rPr>
        <w:t xml:space="preserve"> Lista de priorităţi se întocmeşte sau se reface anual. În cazul în </w:t>
      </w:r>
      <w:proofErr w:type="gramStart"/>
      <w:r w:rsidRPr="00E72FB3">
        <w:rPr>
          <w:rFonts w:ascii="Arial" w:hAnsi="Arial" w:cs="Arial"/>
          <w:sz w:val="20"/>
          <w:szCs w:val="20"/>
        </w:rPr>
        <w:t>care  Municipiul</w:t>
      </w:r>
      <w:proofErr w:type="gramEnd"/>
      <w:r w:rsidRPr="00E72FB3">
        <w:rPr>
          <w:rFonts w:ascii="Arial" w:hAnsi="Arial" w:cs="Arial"/>
          <w:sz w:val="20"/>
          <w:szCs w:val="20"/>
        </w:rPr>
        <w:t xml:space="preserve"> Baia Mare urmează să finalizeze şi să repartizeze locuinţe, lista de priorități </w:t>
      </w:r>
      <w:r w:rsidR="00A02998">
        <w:rPr>
          <w:rFonts w:ascii="Arial" w:hAnsi="Arial" w:cs="Arial"/>
          <w:sz w:val="20"/>
          <w:szCs w:val="20"/>
        </w:rPr>
        <w:t xml:space="preserve">vas ta la baza repartizării. </w:t>
      </w:r>
    </w:p>
    <w:p w:rsidR="00A02998" w:rsidRDefault="00A02998" w:rsidP="0095337C">
      <w:pPr>
        <w:pStyle w:val="NoSpacing"/>
        <w:jc w:val="both"/>
        <w:rPr>
          <w:rFonts w:ascii="Arial" w:hAnsi="Arial" w:cs="Arial"/>
          <w:sz w:val="20"/>
          <w:szCs w:val="20"/>
        </w:rPr>
      </w:pPr>
    </w:p>
    <w:p w:rsidR="0095337C" w:rsidRPr="00E72FB3" w:rsidRDefault="0095337C" w:rsidP="0095337C">
      <w:pPr>
        <w:pStyle w:val="NoSpacing"/>
        <w:jc w:val="both"/>
        <w:rPr>
          <w:rFonts w:ascii="Arial" w:hAnsi="Arial" w:cs="Arial"/>
          <w:sz w:val="20"/>
          <w:szCs w:val="20"/>
          <w:lang w:val="ro-RO"/>
        </w:rPr>
      </w:pPr>
      <w:r w:rsidRPr="00E72FB3">
        <w:rPr>
          <w:rFonts w:ascii="Arial" w:hAnsi="Arial" w:cs="Arial"/>
          <w:b/>
          <w:sz w:val="20"/>
          <w:szCs w:val="20"/>
          <w:lang w:val="ro-RO"/>
        </w:rPr>
        <w:t>Ar</w:t>
      </w:r>
      <w:r w:rsidR="00A41A98" w:rsidRPr="00E72FB3">
        <w:rPr>
          <w:rFonts w:ascii="Arial" w:hAnsi="Arial" w:cs="Arial"/>
          <w:b/>
          <w:sz w:val="20"/>
          <w:szCs w:val="20"/>
          <w:lang w:val="ro-RO"/>
        </w:rPr>
        <w:t>t. 21</w:t>
      </w:r>
      <w:r w:rsidRPr="00E72FB3">
        <w:rPr>
          <w:rFonts w:ascii="Arial" w:hAnsi="Arial" w:cs="Arial"/>
          <w:sz w:val="20"/>
          <w:szCs w:val="20"/>
          <w:lang w:val="ro-RO"/>
        </w:rPr>
        <w:t>. Lista de priorităţi întocmită şi aprobată, în condiţiile prezentului regulament va cuprinde în principal:</w:t>
      </w:r>
    </w:p>
    <w:p w:rsidR="0061174E" w:rsidRPr="00E72FB3" w:rsidRDefault="0095337C" w:rsidP="00D248F2">
      <w:pPr>
        <w:pStyle w:val="NoSpacing"/>
        <w:numPr>
          <w:ilvl w:val="0"/>
          <w:numId w:val="22"/>
        </w:numPr>
        <w:jc w:val="both"/>
        <w:rPr>
          <w:rFonts w:ascii="Arial" w:hAnsi="Arial" w:cs="Arial"/>
          <w:sz w:val="20"/>
          <w:szCs w:val="20"/>
          <w:lang w:val="ro-RO"/>
        </w:rPr>
      </w:pPr>
      <w:r w:rsidRPr="00E72FB3">
        <w:rPr>
          <w:rFonts w:ascii="Arial" w:hAnsi="Arial" w:cs="Arial"/>
          <w:sz w:val="20"/>
          <w:szCs w:val="20"/>
          <w:lang w:val="ro-RO"/>
        </w:rPr>
        <w:t>numele şi prenumele solicitantului;</w:t>
      </w:r>
    </w:p>
    <w:p w:rsidR="0061174E" w:rsidRPr="00E72FB3" w:rsidRDefault="0095337C" w:rsidP="00D248F2">
      <w:pPr>
        <w:pStyle w:val="NoSpacing"/>
        <w:numPr>
          <w:ilvl w:val="0"/>
          <w:numId w:val="22"/>
        </w:numPr>
        <w:jc w:val="both"/>
        <w:rPr>
          <w:rFonts w:ascii="Arial" w:hAnsi="Arial" w:cs="Arial"/>
          <w:sz w:val="20"/>
          <w:szCs w:val="20"/>
          <w:lang w:val="ro-RO"/>
        </w:rPr>
      </w:pPr>
      <w:r w:rsidRPr="00E72FB3">
        <w:rPr>
          <w:rFonts w:ascii="Arial" w:hAnsi="Arial" w:cs="Arial"/>
          <w:sz w:val="20"/>
          <w:szCs w:val="20"/>
          <w:lang w:val="ro-RO"/>
        </w:rPr>
        <w:t xml:space="preserve">adresa de domiciliu; </w:t>
      </w:r>
    </w:p>
    <w:p w:rsidR="0095337C" w:rsidRPr="00E72FB3" w:rsidRDefault="0095337C" w:rsidP="00D248F2">
      <w:pPr>
        <w:pStyle w:val="NoSpacing"/>
        <w:numPr>
          <w:ilvl w:val="0"/>
          <w:numId w:val="22"/>
        </w:numPr>
        <w:jc w:val="both"/>
        <w:rPr>
          <w:rFonts w:ascii="Arial" w:hAnsi="Arial" w:cs="Arial"/>
          <w:sz w:val="20"/>
          <w:szCs w:val="20"/>
          <w:lang w:val="ro-RO"/>
        </w:rPr>
      </w:pPr>
      <w:r w:rsidRPr="00E72FB3">
        <w:rPr>
          <w:rFonts w:ascii="Arial" w:hAnsi="Arial" w:cs="Arial"/>
          <w:sz w:val="20"/>
          <w:szCs w:val="20"/>
          <w:lang w:val="ro-RO"/>
        </w:rPr>
        <w:t>total punctaj cumulat;</w:t>
      </w:r>
    </w:p>
    <w:p w:rsidR="0095337C" w:rsidRPr="00E72FB3" w:rsidRDefault="0095337C" w:rsidP="0095337C">
      <w:pPr>
        <w:pStyle w:val="NoSpacing"/>
        <w:jc w:val="both"/>
        <w:rPr>
          <w:rFonts w:ascii="Arial" w:hAnsi="Arial" w:cs="Arial"/>
          <w:sz w:val="20"/>
          <w:szCs w:val="20"/>
        </w:rPr>
      </w:pPr>
    </w:p>
    <w:p w:rsidR="0095337C" w:rsidRPr="00E72FB3" w:rsidRDefault="00A41A98" w:rsidP="0095337C">
      <w:pPr>
        <w:pStyle w:val="NoSpacing"/>
        <w:jc w:val="both"/>
        <w:rPr>
          <w:rFonts w:ascii="Arial" w:hAnsi="Arial" w:cs="Arial"/>
          <w:sz w:val="20"/>
          <w:szCs w:val="20"/>
        </w:rPr>
      </w:pPr>
      <w:r w:rsidRPr="00E72FB3">
        <w:rPr>
          <w:rFonts w:ascii="Arial" w:hAnsi="Arial" w:cs="Arial"/>
          <w:b/>
          <w:sz w:val="20"/>
          <w:szCs w:val="20"/>
        </w:rPr>
        <w:t>Art. 22</w:t>
      </w:r>
      <w:r w:rsidR="0095337C" w:rsidRPr="00E72FB3">
        <w:rPr>
          <w:rFonts w:ascii="Arial" w:hAnsi="Arial" w:cs="Arial"/>
          <w:b/>
          <w:sz w:val="20"/>
          <w:szCs w:val="20"/>
        </w:rPr>
        <w:t>.</w:t>
      </w:r>
      <w:r w:rsidR="0095337C" w:rsidRPr="00E72FB3">
        <w:rPr>
          <w:rFonts w:ascii="Arial" w:hAnsi="Arial" w:cs="Arial"/>
          <w:sz w:val="20"/>
          <w:szCs w:val="20"/>
        </w:rPr>
        <w:t xml:space="preserve"> Lista de priorităţi întocmită </w:t>
      </w:r>
      <w:r w:rsidR="00E21CDB" w:rsidRPr="00E72FB3">
        <w:rPr>
          <w:rFonts w:ascii="Arial" w:hAnsi="Arial" w:cs="Arial"/>
          <w:sz w:val="20"/>
          <w:szCs w:val="20"/>
          <w:lang w:val="ro-RO"/>
        </w:rPr>
        <w:t>în condiţiile prezentului regulament</w:t>
      </w:r>
      <w:r w:rsidR="0095337C" w:rsidRPr="00E72FB3">
        <w:rPr>
          <w:rFonts w:ascii="Arial" w:hAnsi="Arial" w:cs="Arial"/>
          <w:sz w:val="20"/>
          <w:szCs w:val="20"/>
        </w:rPr>
        <w:t xml:space="preserve">, se </w:t>
      </w:r>
      <w:proofErr w:type="gramStart"/>
      <w:r w:rsidR="0095337C" w:rsidRPr="00E72FB3">
        <w:rPr>
          <w:rFonts w:ascii="Arial" w:hAnsi="Arial" w:cs="Arial"/>
          <w:sz w:val="20"/>
          <w:szCs w:val="20"/>
        </w:rPr>
        <w:t>va</w:t>
      </w:r>
      <w:proofErr w:type="gramEnd"/>
      <w:r w:rsidR="0095337C" w:rsidRPr="00E72FB3">
        <w:rPr>
          <w:rFonts w:ascii="Arial" w:hAnsi="Arial" w:cs="Arial"/>
          <w:sz w:val="20"/>
          <w:szCs w:val="20"/>
        </w:rPr>
        <w:t xml:space="preserve"> afișa la sediul Primăriei Municipiului Baia Mare, str. Gheorghe Șincai, nr. 37, în termen de 10 zile de la data aprobării acesteia prin hotărârea Consiliului Local și se va publica </w:t>
      </w:r>
      <w:r w:rsidR="0095337C" w:rsidRPr="00E72FB3">
        <w:rPr>
          <w:rFonts w:ascii="Arial" w:hAnsi="Arial" w:cs="Arial"/>
          <w:sz w:val="20"/>
          <w:szCs w:val="20"/>
          <w:shd w:val="clear" w:color="auto" w:fill="FFFFFF"/>
        </w:rPr>
        <w:t xml:space="preserve">în format electronic, </w:t>
      </w:r>
      <w:r w:rsidR="0095337C" w:rsidRPr="00E72FB3">
        <w:rPr>
          <w:rFonts w:ascii="Arial" w:hAnsi="Arial" w:cs="Arial"/>
          <w:sz w:val="20"/>
          <w:szCs w:val="20"/>
        </w:rPr>
        <w:t xml:space="preserve">pe site-ul oficial al Primăriei Municipiului Baia Mare </w:t>
      </w:r>
      <w:r w:rsidR="0095337C" w:rsidRPr="00E72FB3">
        <w:rPr>
          <w:rFonts w:ascii="Arial" w:hAnsi="Arial" w:cs="Arial"/>
          <w:sz w:val="20"/>
          <w:szCs w:val="20"/>
          <w:shd w:val="clear" w:color="auto" w:fill="FFFFFF"/>
        </w:rPr>
        <w:t>a</w:t>
      </w:r>
      <w:r w:rsidR="0095337C" w:rsidRPr="00E72FB3">
        <w:rPr>
          <w:rStyle w:val="tal1"/>
          <w:rFonts w:ascii="Arial" w:hAnsi="Arial" w:cs="Arial"/>
          <w:sz w:val="20"/>
          <w:szCs w:val="20"/>
        </w:rPr>
        <w:t>plicând pseudonimizarea datelor cu caracter personal, conform</w:t>
      </w:r>
      <w:r w:rsidR="0095337C" w:rsidRPr="00E72FB3">
        <w:rPr>
          <w:rStyle w:val="tal1"/>
          <w:rFonts w:ascii="Arial" w:hAnsi="Arial" w:cs="Arial"/>
          <w:b/>
          <w:sz w:val="20"/>
          <w:szCs w:val="20"/>
        </w:rPr>
        <w:t xml:space="preserve"> </w:t>
      </w:r>
      <w:r w:rsidR="0095337C" w:rsidRPr="00E72FB3">
        <w:rPr>
          <w:rStyle w:val="do1"/>
          <w:rFonts w:ascii="Arial" w:hAnsi="Arial" w:cs="Arial"/>
          <w:b w:val="0"/>
          <w:sz w:val="20"/>
          <w:szCs w:val="20"/>
        </w:rPr>
        <w:t xml:space="preserve">Regulamentului nr. 679 din 27 aprilie 2016, privind protecţia persoanelor fizice în ceea </w:t>
      </w:r>
      <w:proofErr w:type="gramStart"/>
      <w:r w:rsidR="0095337C" w:rsidRPr="00E72FB3">
        <w:rPr>
          <w:rStyle w:val="do1"/>
          <w:rFonts w:ascii="Arial" w:hAnsi="Arial" w:cs="Arial"/>
          <w:b w:val="0"/>
          <w:sz w:val="20"/>
          <w:szCs w:val="20"/>
        </w:rPr>
        <w:t>ce</w:t>
      </w:r>
      <w:proofErr w:type="gramEnd"/>
      <w:r w:rsidR="0095337C" w:rsidRPr="00E72FB3">
        <w:rPr>
          <w:rStyle w:val="do1"/>
          <w:rFonts w:ascii="Arial" w:hAnsi="Arial" w:cs="Arial"/>
          <w:b w:val="0"/>
          <w:sz w:val="20"/>
          <w:szCs w:val="20"/>
        </w:rPr>
        <w:t xml:space="preserve"> priveşte prelucrarea datelor cu caracter personal şi privind libera circulaţie a acestor date şi de abrogare a Directivei </w:t>
      </w:r>
      <w:hyperlink r:id="rId19" w:history="1">
        <w:r w:rsidR="0095337C" w:rsidRPr="00E72FB3">
          <w:rPr>
            <w:rStyle w:val="Hyperlink"/>
            <w:rFonts w:ascii="Arial" w:hAnsi="Arial" w:cs="Arial"/>
            <w:color w:val="auto"/>
            <w:sz w:val="20"/>
            <w:szCs w:val="20"/>
            <w:u w:val="none"/>
          </w:rPr>
          <w:t>95/46/CE</w:t>
        </w:r>
      </w:hyperlink>
      <w:r w:rsidR="0095337C" w:rsidRPr="00E72FB3">
        <w:rPr>
          <w:rStyle w:val="do1"/>
          <w:rFonts w:ascii="Arial" w:hAnsi="Arial" w:cs="Arial"/>
          <w:b w:val="0"/>
          <w:sz w:val="20"/>
          <w:szCs w:val="20"/>
        </w:rPr>
        <w:t>. L</w:t>
      </w:r>
      <w:r w:rsidR="0095337C" w:rsidRPr="00E72FB3">
        <w:rPr>
          <w:rFonts w:ascii="Arial" w:hAnsi="Arial" w:cs="Arial"/>
          <w:sz w:val="20"/>
          <w:szCs w:val="20"/>
        </w:rPr>
        <w:t xml:space="preserve">ista de priorități, </w:t>
      </w:r>
      <w:proofErr w:type="gramStart"/>
      <w:r w:rsidR="0095337C" w:rsidRPr="00E72FB3">
        <w:rPr>
          <w:rFonts w:ascii="Arial" w:hAnsi="Arial" w:cs="Arial"/>
          <w:sz w:val="20"/>
          <w:szCs w:val="20"/>
        </w:rPr>
        <w:t>va</w:t>
      </w:r>
      <w:proofErr w:type="gramEnd"/>
      <w:r w:rsidR="0095337C" w:rsidRPr="00E72FB3">
        <w:rPr>
          <w:rFonts w:ascii="Arial" w:hAnsi="Arial" w:cs="Arial"/>
          <w:sz w:val="20"/>
          <w:szCs w:val="20"/>
        </w:rPr>
        <w:t xml:space="preserve"> putea fi consultată şi la Serviciul Locuinţe Sociale şi Evaluare Socială - Compartiment locuinţe sociale din structura DAS, situat pe Bdul Independenţei nr. 2C, Baia Mare. </w:t>
      </w:r>
    </w:p>
    <w:p w:rsidR="00207A7D" w:rsidRPr="00E72FB3" w:rsidRDefault="00207A7D" w:rsidP="00601D7D">
      <w:pPr>
        <w:pStyle w:val="NoSpacing"/>
        <w:jc w:val="both"/>
        <w:rPr>
          <w:rFonts w:ascii="Arial" w:hAnsi="Arial" w:cs="Arial"/>
          <w:sz w:val="20"/>
          <w:szCs w:val="20"/>
          <w:lang w:val="ro-RO"/>
        </w:rPr>
      </w:pPr>
    </w:p>
    <w:p w:rsidR="00EC679E" w:rsidRPr="00E72FB3" w:rsidRDefault="00E21CDB" w:rsidP="00E21CDB">
      <w:pPr>
        <w:pStyle w:val="NoSpacing"/>
        <w:jc w:val="both"/>
        <w:rPr>
          <w:rFonts w:ascii="Arial" w:hAnsi="Arial" w:cs="Arial"/>
          <w:sz w:val="20"/>
          <w:szCs w:val="20"/>
        </w:rPr>
      </w:pPr>
      <w:r w:rsidRPr="00E72FB3">
        <w:rPr>
          <w:rFonts w:ascii="Arial" w:hAnsi="Arial" w:cs="Arial"/>
          <w:sz w:val="20"/>
          <w:szCs w:val="20"/>
          <w:lang w:val="ro-RO"/>
        </w:rPr>
        <w:t xml:space="preserve"> </w:t>
      </w:r>
      <w:r w:rsidR="00A41A98" w:rsidRPr="00E72FB3">
        <w:rPr>
          <w:rFonts w:ascii="Arial" w:hAnsi="Arial" w:cs="Arial"/>
          <w:b/>
          <w:sz w:val="20"/>
          <w:szCs w:val="20"/>
        </w:rPr>
        <w:t>Art. 23</w:t>
      </w:r>
      <w:r w:rsidR="003B659F" w:rsidRPr="00E72FB3">
        <w:rPr>
          <w:rFonts w:ascii="Arial" w:hAnsi="Arial" w:cs="Arial"/>
          <w:b/>
          <w:sz w:val="20"/>
          <w:szCs w:val="20"/>
        </w:rPr>
        <w:t xml:space="preserve"> </w:t>
      </w:r>
      <w:r w:rsidR="00EC679E" w:rsidRPr="00E72FB3">
        <w:rPr>
          <w:rFonts w:ascii="Arial" w:hAnsi="Arial" w:cs="Arial"/>
          <w:sz w:val="20"/>
          <w:szCs w:val="20"/>
        </w:rPr>
        <w:t xml:space="preserve">În vederea repartizării locuințelor disponibile, </w:t>
      </w:r>
      <w:r w:rsidR="00203706" w:rsidRPr="00E72FB3">
        <w:rPr>
          <w:rFonts w:ascii="Arial" w:hAnsi="Arial" w:cs="Arial"/>
          <w:sz w:val="20"/>
          <w:szCs w:val="20"/>
        </w:rPr>
        <w:t xml:space="preserve">Serviciului Locuinţe Sociale şi Evaluare Socială - Compartiment Locuinţe Sociale </w:t>
      </w:r>
      <w:proofErr w:type="gramStart"/>
      <w:r w:rsidR="00EC679E" w:rsidRPr="00E72FB3">
        <w:rPr>
          <w:rFonts w:ascii="Arial" w:hAnsi="Arial" w:cs="Arial"/>
          <w:sz w:val="20"/>
          <w:szCs w:val="20"/>
        </w:rPr>
        <w:t>va</w:t>
      </w:r>
      <w:proofErr w:type="gramEnd"/>
      <w:r w:rsidR="00EC679E" w:rsidRPr="00E72FB3">
        <w:rPr>
          <w:rFonts w:ascii="Arial" w:hAnsi="Arial" w:cs="Arial"/>
          <w:sz w:val="20"/>
          <w:szCs w:val="20"/>
        </w:rPr>
        <w:t xml:space="preserve"> proceda astfel:</w:t>
      </w:r>
    </w:p>
    <w:p w:rsidR="00EC679E" w:rsidRPr="00E72FB3" w:rsidRDefault="00EC679E" w:rsidP="00601D7D">
      <w:pPr>
        <w:pStyle w:val="Default"/>
        <w:jc w:val="both"/>
        <w:rPr>
          <w:color w:val="auto"/>
          <w:sz w:val="20"/>
          <w:szCs w:val="20"/>
        </w:rPr>
      </w:pPr>
    </w:p>
    <w:p w:rsidR="007E4213" w:rsidRPr="00E72FB3" w:rsidRDefault="00C12034" w:rsidP="00D248F2">
      <w:pPr>
        <w:pStyle w:val="Default"/>
        <w:numPr>
          <w:ilvl w:val="0"/>
          <w:numId w:val="13"/>
        </w:numPr>
        <w:jc w:val="both"/>
        <w:rPr>
          <w:color w:val="auto"/>
          <w:sz w:val="20"/>
          <w:szCs w:val="20"/>
          <w:lang w:val="ro-RO"/>
        </w:rPr>
      </w:pPr>
      <w:r w:rsidRPr="00E72FB3">
        <w:rPr>
          <w:color w:val="auto"/>
          <w:sz w:val="20"/>
          <w:szCs w:val="20"/>
          <w:lang w:val="ro-RO"/>
        </w:rPr>
        <w:t>va afișa</w:t>
      </w:r>
      <w:r w:rsidRPr="00E72FB3">
        <w:rPr>
          <w:color w:val="auto"/>
          <w:sz w:val="20"/>
          <w:szCs w:val="20"/>
        </w:rPr>
        <w:t xml:space="preserve"> </w:t>
      </w:r>
      <w:r w:rsidR="00EC679E" w:rsidRPr="00E72FB3">
        <w:rPr>
          <w:color w:val="auto"/>
          <w:sz w:val="20"/>
          <w:szCs w:val="20"/>
        </w:rPr>
        <w:t xml:space="preserve">pe site-ul </w:t>
      </w:r>
      <w:r w:rsidR="005C2EE9" w:rsidRPr="00E72FB3">
        <w:rPr>
          <w:color w:val="auto"/>
          <w:sz w:val="20"/>
          <w:szCs w:val="20"/>
        </w:rPr>
        <w:t>Direcţiei de Asistenţă Socială</w:t>
      </w:r>
      <w:r w:rsidR="00EC679E" w:rsidRPr="00E72FB3">
        <w:rPr>
          <w:color w:val="auto"/>
          <w:sz w:val="20"/>
          <w:szCs w:val="20"/>
          <w:lang w:val="ro-RO"/>
        </w:rPr>
        <w:t xml:space="preserve"> și la avizierul </w:t>
      </w:r>
      <w:r w:rsidR="000E2AE8" w:rsidRPr="00E72FB3">
        <w:rPr>
          <w:color w:val="auto"/>
          <w:sz w:val="20"/>
          <w:szCs w:val="20"/>
        </w:rPr>
        <w:t>Serviciului Locuinţe Sociale şi Evaluare Socială - Compartiment locuinţe sociale, B-dul Independenţei, nr. 2C</w:t>
      </w:r>
      <w:r w:rsidRPr="00E72FB3">
        <w:rPr>
          <w:color w:val="auto"/>
          <w:sz w:val="20"/>
          <w:szCs w:val="20"/>
        </w:rPr>
        <w:t>,</w:t>
      </w:r>
      <w:r w:rsidR="000E2AE8" w:rsidRPr="00E72FB3">
        <w:rPr>
          <w:color w:val="auto"/>
          <w:sz w:val="20"/>
          <w:szCs w:val="20"/>
          <w:lang w:val="ro-RO"/>
        </w:rPr>
        <w:t xml:space="preserve"> </w:t>
      </w:r>
      <w:r w:rsidR="00162817" w:rsidRPr="00E72FB3">
        <w:rPr>
          <w:color w:val="auto"/>
          <w:sz w:val="20"/>
          <w:szCs w:val="20"/>
          <w:lang w:val="ro-RO"/>
        </w:rPr>
        <w:t>un a</w:t>
      </w:r>
      <w:r w:rsidR="00EC679E" w:rsidRPr="00E72FB3">
        <w:rPr>
          <w:color w:val="auto"/>
          <w:sz w:val="20"/>
          <w:szCs w:val="20"/>
          <w:lang w:val="ro-RO"/>
        </w:rPr>
        <w:t xml:space="preserve">nunț privind locuințele disponibile în vederea închirierii, prin care li se aduce la cunoștință solicitanților care au înregistrate cereri pentru închirierea unei locuințe </w:t>
      </w:r>
      <w:r w:rsidRPr="00E72FB3">
        <w:rPr>
          <w:color w:val="auto"/>
          <w:sz w:val="20"/>
          <w:szCs w:val="20"/>
          <w:lang w:val="ro-RO"/>
        </w:rPr>
        <w:t>sociale</w:t>
      </w:r>
      <w:r w:rsidR="00162817" w:rsidRPr="00E72FB3">
        <w:rPr>
          <w:color w:val="auto"/>
          <w:sz w:val="20"/>
          <w:szCs w:val="20"/>
          <w:lang w:val="ro-RO"/>
        </w:rPr>
        <w:t xml:space="preserve"> </w:t>
      </w:r>
      <w:r w:rsidR="00EC679E" w:rsidRPr="00E72FB3">
        <w:rPr>
          <w:color w:val="auto"/>
          <w:sz w:val="20"/>
          <w:szCs w:val="20"/>
          <w:lang w:val="ro-RO"/>
        </w:rPr>
        <w:t xml:space="preserve">și sunt cuprinși în lista de priorități aprobată de Consiliul Local </w:t>
      </w:r>
      <w:r w:rsidR="00162817" w:rsidRPr="00E72FB3">
        <w:rPr>
          <w:color w:val="auto"/>
          <w:sz w:val="20"/>
          <w:szCs w:val="20"/>
          <w:lang w:val="ro-RO"/>
        </w:rPr>
        <w:t xml:space="preserve">al Municipiului Baia Mare </w:t>
      </w:r>
      <w:r w:rsidR="00EC679E" w:rsidRPr="00E72FB3">
        <w:rPr>
          <w:color w:val="auto"/>
          <w:sz w:val="20"/>
          <w:szCs w:val="20"/>
          <w:lang w:val="ro-RO"/>
        </w:rPr>
        <w:t>pentru  anul în curs</w:t>
      </w:r>
      <w:r w:rsidR="007E4213" w:rsidRPr="00E72FB3">
        <w:rPr>
          <w:color w:val="auto"/>
          <w:sz w:val="20"/>
          <w:szCs w:val="20"/>
        </w:rPr>
        <w:t>;</w:t>
      </w:r>
    </w:p>
    <w:p w:rsidR="007E4213" w:rsidRPr="00E72FB3" w:rsidRDefault="006B3144" w:rsidP="00D248F2">
      <w:pPr>
        <w:pStyle w:val="Default"/>
        <w:numPr>
          <w:ilvl w:val="0"/>
          <w:numId w:val="13"/>
        </w:numPr>
        <w:jc w:val="both"/>
        <w:rPr>
          <w:color w:val="auto"/>
          <w:sz w:val="20"/>
          <w:szCs w:val="20"/>
          <w:lang w:val="ro-RO"/>
        </w:rPr>
      </w:pPr>
      <w:r w:rsidRPr="00E72FB3">
        <w:rPr>
          <w:color w:val="auto"/>
          <w:sz w:val="20"/>
          <w:szCs w:val="20"/>
          <w:lang w:val="ro-RO"/>
        </w:rPr>
        <w:t xml:space="preserve">se vor </w:t>
      </w:r>
      <w:r w:rsidR="00162817" w:rsidRPr="00E72FB3">
        <w:rPr>
          <w:color w:val="auto"/>
          <w:sz w:val="20"/>
          <w:szCs w:val="20"/>
          <w:lang w:val="ro-RO"/>
        </w:rPr>
        <w:t>contacta telefonic (dacă este posibil) ș</w:t>
      </w:r>
      <w:r w:rsidR="00EC679E" w:rsidRPr="00E72FB3">
        <w:rPr>
          <w:color w:val="auto"/>
          <w:sz w:val="20"/>
          <w:szCs w:val="20"/>
          <w:lang w:val="ro-RO"/>
        </w:rPr>
        <w:t xml:space="preserve">i </w:t>
      </w:r>
      <w:r w:rsidRPr="00E72FB3">
        <w:rPr>
          <w:color w:val="auto"/>
          <w:sz w:val="20"/>
          <w:szCs w:val="20"/>
          <w:lang w:val="ro-RO"/>
        </w:rPr>
        <w:t>se vor</w:t>
      </w:r>
      <w:r w:rsidR="00EC679E" w:rsidRPr="00E72FB3">
        <w:rPr>
          <w:color w:val="auto"/>
          <w:sz w:val="20"/>
          <w:szCs w:val="20"/>
          <w:lang w:val="ro-RO"/>
        </w:rPr>
        <w:t xml:space="preserve"> notifica prin scrisoare recomandată cu confirmare de primire trimisă la domiciliul solicitantului confor</w:t>
      </w:r>
      <w:r w:rsidR="0053754C" w:rsidRPr="00E72FB3">
        <w:rPr>
          <w:color w:val="auto"/>
          <w:sz w:val="20"/>
          <w:szCs w:val="20"/>
          <w:lang w:val="ro-RO"/>
        </w:rPr>
        <w:t>m datelor existente la dosar, unui</w:t>
      </w:r>
      <w:r w:rsidR="00EC679E" w:rsidRPr="00E72FB3">
        <w:rPr>
          <w:color w:val="auto"/>
          <w:sz w:val="20"/>
          <w:szCs w:val="20"/>
          <w:lang w:val="ro-RO"/>
        </w:rPr>
        <w:t xml:space="preserve"> numar de 1-15 solicitanți din lis</w:t>
      </w:r>
      <w:r w:rsidR="00162817" w:rsidRPr="00E72FB3">
        <w:rPr>
          <w:color w:val="auto"/>
          <w:sz w:val="20"/>
          <w:szCs w:val="20"/>
          <w:lang w:val="ro-RO"/>
        </w:rPr>
        <w:t>tă începând de la poziția ultima</w:t>
      </w:r>
      <w:r w:rsidR="00EC679E" w:rsidRPr="00E72FB3">
        <w:rPr>
          <w:color w:val="auto"/>
          <w:sz w:val="20"/>
          <w:szCs w:val="20"/>
          <w:lang w:val="ro-RO"/>
        </w:rPr>
        <w:t xml:space="preserve"> repartizată dacă este cazul</w:t>
      </w:r>
      <w:r w:rsidR="00162817" w:rsidRPr="00E72FB3">
        <w:rPr>
          <w:color w:val="auto"/>
          <w:sz w:val="20"/>
          <w:szCs w:val="20"/>
          <w:lang w:val="ro-RO"/>
        </w:rPr>
        <w:t>,</w:t>
      </w:r>
      <w:r w:rsidR="00EC679E" w:rsidRPr="00E72FB3">
        <w:rPr>
          <w:color w:val="auto"/>
          <w:sz w:val="20"/>
          <w:szCs w:val="20"/>
          <w:lang w:val="ro-RO"/>
        </w:rPr>
        <w:t xml:space="preserve"> sau de la nr.</w:t>
      </w:r>
      <w:r w:rsidR="00162817" w:rsidRPr="00E72FB3">
        <w:rPr>
          <w:color w:val="auto"/>
          <w:sz w:val="20"/>
          <w:szCs w:val="20"/>
          <w:lang w:val="ro-RO"/>
        </w:rPr>
        <w:t xml:space="preserve"> </w:t>
      </w:r>
      <w:r w:rsidR="00EC679E" w:rsidRPr="00E72FB3">
        <w:rPr>
          <w:color w:val="auto"/>
          <w:sz w:val="20"/>
          <w:szCs w:val="20"/>
          <w:lang w:val="ro-RO"/>
        </w:rPr>
        <w:t>1 dacă nu au mai existat repartizări</w:t>
      </w:r>
      <w:r w:rsidR="00B24753" w:rsidRPr="00E72FB3">
        <w:rPr>
          <w:color w:val="auto"/>
          <w:sz w:val="20"/>
          <w:szCs w:val="20"/>
          <w:lang w:val="ro-RO"/>
        </w:rPr>
        <w:t>. În situația în care solicitanţii notificaţi</w:t>
      </w:r>
      <w:r w:rsidR="00EC679E" w:rsidRPr="00E72FB3">
        <w:rPr>
          <w:color w:val="auto"/>
          <w:sz w:val="20"/>
          <w:szCs w:val="20"/>
          <w:lang w:val="ro-RO"/>
        </w:rPr>
        <w:t xml:space="preserve"> nu solicită în scris repartizarea unei locuințe disponibile, în termen de 15 de zile de la comunicarea notificării, </w:t>
      </w:r>
      <w:r w:rsidR="00231F7D" w:rsidRPr="00E72FB3">
        <w:rPr>
          <w:color w:val="auto"/>
          <w:sz w:val="20"/>
          <w:szCs w:val="20"/>
          <w:lang w:val="ro-RO"/>
        </w:rPr>
        <w:t>se va relua procedura de notificare a următorului grup de 1 – 15 solicitanţi.</w:t>
      </w:r>
      <w:r w:rsidR="00E96288" w:rsidRPr="00E72FB3">
        <w:rPr>
          <w:color w:val="auto"/>
          <w:sz w:val="20"/>
          <w:szCs w:val="20"/>
          <w:lang w:val="ro-RO"/>
        </w:rPr>
        <w:t xml:space="preserve"> Acest fapt se va considera refuz de locuinţa şi </w:t>
      </w:r>
      <w:r w:rsidR="00870EF8" w:rsidRPr="00E72FB3">
        <w:rPr>
          <w:color w:val="auto"/>
          <w:sz w:val="20"/>
          <w:szCs w:val="20"/>
          <w:lang w:val="ro-RO"/>
        </w:rPr>
        <w:t>va fi depunctat în cazul depunerii în următorul an a unei noi cereri pentru locuinţă.</w:t>
      </w:r>
    </w:p>
    <w:p w:rsidR="003B659F" w:rsidRPr="00E72FB3" w:rsidRDefault="000755BB" w:rsidP="00D248F2">
      <w:pPr>
        <w:pStyle w:val="Default"/>
        <w:numPr>
          <w:ilvl w:val="0"/>
          <w:numId w:val="13"/>
        </w:numPr>
        <w:jc w:val="both"/>
        <w:rPr>
          <w:color w:val="auto"/>
          <w:sz w:val="20"/>
          <w:szCs w:val="20"/>
          <w:lang w:val="ro-RO"/>
        </w:rPr>
      </w:pPr>
      <w:r w:rsidRPr="00E72FB3">
        <w:rPr>
          <w:color w:val="auto"/>
          <w:sz w:val="20"/>
          <w:szCs w:val="20"/>
          <w:lang w:val="ro-RO"/>
        </w:rPr>
        <w:t>L</w:t>
      </w:r>
      <w:r w:rsidR="00EC679E" w:rsidRPr="00E72FB3">
        <w:rPr>
          <w:color w:val="auto"/>
          <w:sz w:val="20"/>
          <w:szCs w:val="20"/>
          <w:lang w:val="ro-RO"/>
        </w:rPr>
        <w:t xml:space="preserve">ocuința disponibilă se va repartiza solicitantului care </w:t>
      </w:r>
      <w:r w:rsidRPr="00E72FB3">
        <w:rPr>
          <w:color w:val="auto"/>
          <w:sz w:val="20"/>
          <w:szCs w:val="20"/>
          <w:lang w:val="ro-RO"/>
        </w:rPr>
        <w:t xml:space="preserve">va </w:t>
      </w:r>
      <w:r w:rsidR="00BD33DE" w:rsidRPr="00E72FB3">
        <w:rPr>
          <w:color w:val="auto"/>
          <w:sz w:val="20"/>
          <w:szCs w:val="20"/>
          <w:lang w:val="ro-RO"/>
        </w:rPr>
        <w:t>răspunde Notificării şi care se va gasi pe cea mai superioară poziţie</w:t>
      </w:r>
      <w:r w:rsidR="0079244C" w:rsidRPr="00E72FB3">
        <w:rPr>
          <w:color w:val="auto"/>
          <w:sz w:val="20"/>
          <w:szCs w:val="20"/>
          <w:lang w:val="ro-RO"/>
        </w:rPr>
        <w:t xml:space="preserve"> din Lista dintre respondenţi</w:t>
      </w:r>
      <w:r w:rsidR="00EC679E" w:rsidRPr="00E72FB3">
        <w:rPr>
          <w:color w:val="auto"/>
          <w:sz w:val="20"/>
          <w:szCs w:val="20"/>
          <w:lang w:val="ro-RO"/>
        </w:rPr>
        <w:t>.</w:t>
      </w:r>
    </w:p>
    <w:p w:rsidR="001E6157" w:rsidRPr="00E72FB3" w:rsidRDefault="001E6157" w:rsidP="00601D7D">
      <w:pPr>
        <w:pStyle w:val="NoSpacing"/>
        <w:jc w:val="both"/>
        <w:rPr>
          <w:rFonts w:ascii="Arial" w:hAnsi="Arial" w:cs="Arial"/>
          <w:b/>
          <w:sz w:val="20"/>
          <w:szCs w:val="20"/>
          <w:lang w:val="ro-RO"/>
        </w:rPr>
      </w:pPr>
    </w:p>
    <w:p w:rsidR="003B659F" w:rsidRPr="00E72FB3" w:rsidRDefault="00A41A98" w:rsidP="00601D7D">
      <w:pPr>
        <w:pStyle w:val="NoSpacing"/>
        <w:jc w:val="both"/>
        <w:rPr>
          <w:rFonts w:ascii="Arial" w:hAnsi="Arial" w:cs="Arial"/>
          <w:sz w:val="20"/>
          <w:szCs w:val="20"/>
          <w:lang w:val="ro-RO"/>
        </w:rPr>
      </w:pPr>
      <w:r w:rsidRPr="00E72FB3">
        <w:rPr>
          <w:rFonts w:ascii="Arial" w:hAnsi="Arial" w:cs="Arial"/>
          <w:b/>
          <w:sz w:val="20"/>
          <w:szCs w:val="20"/>
          <w:lang w:val="ro-RO"/>
        </w:rPr>
        <w:t>Art. 24</w:t>
      </w:r>
      <w:r w:rsidR="00BF06C4" w:rsidRPr="00E72FB3">
        <w:rPr>
          <w:rFonts w:ascii="Arial" w:hAnsi="Arial" w:cs="Arial"/>
          <w:b/>
          <w:sz w:val="20"/>
          <w:szCs w:val="20"/>
          <w:lang w:val="ro-RO"/>
        </w:rPr>
        <w:t>.</w:t>
      </w:r>
      <w:r w:rsidR="00BB6AB0" w:rsidRPr="00E72FB3">
        <w:rPr>
          <w:rFonts w:ascii="Arial" w:hAnsi="Arial" w:cs="Arial"/>
          <w:sz w:val="20"/>
          <w:szCs w:val="20"/>
          <w:lang w:val="ro-RO"/>
        </w:rPr>
        <w:t xml:space="preserve"> Închirierea locuinţelor </w:t>
      </w:r>
      <w:r w:rsidR="002C4093" w:rsidRPr="00E72FB3">
        <w:rPr>
          <w:rFonts w:ascii="Arial" w:hAnsi="Arial" w:cs="Arial"/>
          <w:sz w:val="20"/>
          <w:szCs w:val="20"/>
          <w:lang w:val="ro-RO"/>
        </w:rPr>
        <w:t xml:space="preserve">sociale </w:t>
      </w:r>
      <w:r w:rsidR="00BB6AB0" w:rsidRPr="00E72FB3">
        <w:rPr>
          <w:rFonts w:ascii="Arial" w:hAnsi="Arial" w:cs="Arial"/>
          <w:sz w:val="20"/>
          <w:szCs w:val="20"/>
          <w:lang w:val="ro-RO"/>
        </w:rPr>
        <w:t>se face pe baza contr</w:t>
      </w:r>
      <w:r w:rsidR="00795567" w:rsidRPr="00E72FB3">
        <w:rPr>
          <w:rFonts w:ascii="Arial" w:hAnsi="Arial" w:cs="Arial"/>
          <w:sz w:val="20"/>
          <w:szCs w:val="20"/>
          <w:lang w:val="ro-RO"/>
        </w:rPr>
        <w:t xml:space="preserve">actului </w:t>
      </w:r>
      <w:r w:rsidR="002F35D2" w:rsidRPr="00E72FB3">
        <w:rPr>
          <w:rFonts w:ascii="Arial" w:hAnsi="Arial" w:cs="Arial"/>
          <w:sz w:val="20"/>
          <w:szCs w:val="20"/>
          <w:lang w:val="ro-RO"/>
        </w:rPr>
        <w:t xml:space="preserve">de închiriere </w:t>
      </w:r>
      <w:r w:rsidR="00795567" w:rsidRPr="00E72FB3">
        <w:rPr>
          <w:rFonts w:ascii="Arial" w:hAnsi="Arial" w:cs="Arial"/>
          <w:sz w:val="20"/>
          <w:szCs w:val="20"/>
          <w:lang w:val="ro-RO"/>
        </w:rPr>
        <w:t xml:space="preserve">(prevăzut în Anexa nr. </w:t>
      </w:r>
      <w:r w:rsidR="004057A3" w:rsidRPr="00E72FB3">
        <w:rPr>
          <w:rFonts w:ascii="Arial" w:hAnsi="Arial" w:cs="Arial"/>
          <w:sz w:val="20"/>
          <w:szCs w:val="20"/>
          <w:lang w:val="ro-RO"/>
        </w:rPr>
        <w:t>3</w:t>
      </w:r>
      <w:r w:rsidR="00BB6AB0" w:rsidRPr="00E72FB3">
        <w:rPr>
          <w:rFonts w:ascii="Arial" w:hAnsi="Arial" w:cs="Arial"/>
          <w:sz w:val="20"/>
          <w:szCs w:val="20"/>
          <w:lang w:val="ro-RO"/>
        </w:rPr>
        <w:t xml:space="preserve"> la prezentul</w:t>
      </w:r>
      <w:r w:rsidR="002A1E71" w:rsidRPr="00E72FB3">
        <w:rPr>
          <w:rFonts w:ascii="Arial" w:hAnsi="Arial" w:cs="Arial"/>
          <w:sz w:val="20"/>
          <w:szCs w:val="20"/>
          <w:lang w:val="ro-RO"/>
        </w:rPr>
        <w:t xml:space="preserve"> Regulament</w:t>
      </w:r>
      <w:r w:rsidR="00BB6AB0" w:rsidRPr="00E72FB3">
        <w:rPr>
          <w:rFonts w:ascii="Arial" w:hAnsi="Arial" w:cs="Arial"/>
          <w:sz w:val="20"/>
          <w:szCs w:val="20"/>
          <w:lang w:val="ro-RO"/>
        </w:rPr>
        <w:t xml:space="preserve">) încheiat pe o perioadă </w:t>
      </w:r>
      <w:r w:rsidR="00E35B2A" w:rsidRPr="00E72FB3">
        <w:rPr>
          <w:rFonts w:ascii="Arial" w:hAnsi="Arial" w:cs="Arial"/>
          <w:sz w:val="20"/>
          <w:szCs w:val="20"/>
          <w:lang w:val="ro-RO"/>
        </w:rPr>
        <w:t>determinată stabilită prin hotărârea Consiliului Local</w:t>
      </w:r>
      <w:r w:rsidR="00BB6AB0" w:rsidRPr="00E72FB3">
        <w:rPr>
          <w:rFonts w:ascii="Arial" w:hAnsi="Arial" w:cs="Arial"/>
          <w:sz w:val="20"/>
          <w:szCs w:val="20"/>
          <w:lang w:val="ro-RO"/>
        </w:rPr>
        <w:t xml:space="preserve">, între </w:t>
      </w:r>
      <w:r w:rsidR="004F6A52" w:rsidRPr="00E72FB3">
        <w:rPr>
          <w:rFonts w:ascii="Arial" w:hAnsi="Arial" w:cs="Arial"/>
          <w:sz w:val="20"/>
          <w:szCs w:val="20"/>
          <w:lang w:val="ro-RO"/>
        </w:rPr>
        <w:t>Direcţia de Asistneţă Socială</w:t>
      </w:r>
      <w:r w:rsidR="00BB6AB0" w:rsidRPr="00E72FB3">
        <w:rPr>
          <w:rFonts w:ascii="Arial" w:hAnsi="Arial" w:cs="Arial"/>
          <w:sz w:val="20"/>
          <w:szCs w:val="20"/>
          <w:lang w:val="ro-RO"/>
        </w:rPr>
        <w:t xml:space="preserve"> şi chiriaş şi care va cuprinde în principal:</w:t>
      </w:r>
    </w:p>
    <w:p w:rsidR="00007233" w:rsidRPr="00E72FB3" w:rsidRDefault="00E35B2A"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 xml:space="preserve">identificarea partilor contractante </w:t>
      </w:r>
    </w:p>
    <w:p w:rsidR="00007233" w:rsidRPr="00E72FB3" w:rsidRDefault="00BB6AB0"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adresa locuinţei care face obiectul închirierii;</w:t>
      </w:r>
    </w:p>
    <w:p w:rsidR="00007233" w:rsidRPr="00E72FB3" w:rsidRDefault="00BB6AB0"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suprafaţa locativă şi dotările folosite în exclusivitate şi în comun;</w:t>
      </w:r>
    </w:p>
    <w:p w:rsidR="00007233" w:rsidRPr="00E72FB3" w:rsidRDefault="00BB6AB0"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 xml:space="preserve">valoarea chiriei lunare, </w:t>
      </w:r>
      <w:r w:rsidR="006A1592" w:rsidRPr="00E72FB3">
        <w:rPr>
          <w:rFonts w:ascii="Arial" w:hAnsi="Arial" w:cs="Arial"/>
          <w:sz w:val="20"/>
          <w:szCs w:val="20"/>
          <w:lang w:val="ro-RO"/>
        </w:rPr>
        <w:t>modul de plată şi</w:t>
      </w:r>
      <w:r w:rsidR="0000225D" w:rsidRPr="00E72FB3">
        <w:rPr>
          <w:rFonts w:ascii="Arial" w:hAnsi="Arial" w:cs="Arial"/>
          <w:sz w:val="20"/>
          <w:szCs w:val="20"/>
          <w:lang w:val="ro-RO"/>
        </w:rPr>
        <w:t xml:space="preserve"> </w:t>
      </w:r>
      <w:r w:rsidR="006A1592" w:rsidRPr="00E72FB3">
        <w:rPr>
          <w:rFonts w:ascii="Arial" w:hAnsi="Arial" w:cs="Arial"/>
          <w:sz w:val="20"/>
          <w:szCs w:val="20"/>
          <w:lang w:val="ro-RO"/>
        </w:rPr>
        <w:t xml:space="preserve">dobânda penalizatoare </w:t>
      </w:r>
      <w:r w:rsidR="0000225D" w:rsidRPr="00E72FB3">
        <w:rPr>
          <w:rFonts w:ascii="Arial" w:hAnsi="Arial" w:cs="Arial"/>
          <w:sz w:val="20"/>
          <w:szCs w:val="20"/>
          <w:lang w:val="ro-RO"/>
        </w:rPr>
        <w:t>în caz de</w:t>
      </w:r>
      <w:r w:rsidR="006A1592" w:rsidRPr="00E72FB3">
        <w:rPr>
          <w:rFonts w:ascii="Arial" w:hAnsi="Arial" w:cs="Arial"/>
          <w:sz w:val="20"/>
          <w:szCs w:val="20"/>
          <w:lang w:val="ro-RO"/>
        </w:rPr>
        <w:t xml:space="preserve"> </w:t>
      </w:r>
      <w:r w:rsidR="0000225D" w:rsidRPr="00E72FB3">
        <w:rPr>
          <w:rFonts w:ascii="Arial" w:hAnsi="Arial" w:cs="Arial"/>
          <w:sz w:val="20"/>
          <w:szCs w:val="20"/>
          <w:lang w:val="ro-RO"/>
        </w:rPr>
        <w:t xml:space="preserve">neplată </w:t>
      </w:r>
      <w:r w:rsidR="006A1592" w:rsidRPr="00E72FB3">
        <w:rPr>
          <w:rFonts w:ascii="Arial" w:hAnsi="Arial" w:cs="Arial"/>
          <w:sz w:val="20"/>
          <w:szCs w:val="20"/>
          <w:lang w:val="ro-RO"/>
        </w:rPr>
        <w:t xml:space="preserve">a acesteia </w:t>
      </w:r>
      <w:r w:rsidR="0000225D" w:rsidRPr="00E72FB3">
        <w:rPr>
          <w:rFonts w:ascii="Arial" w:hAnsi="Arial" w:cs="Arial"/>
          <w:sz w:val="20"/>
          <w:szCs w:val="20"/>
          <w:lang w:val="ro-RO"/>
        </w:rPr>
        <w:t>la scadenţă</w:t>
      </w:r>
      <w:r w:rsidRPr="00E72FB3">
        <w:rPr>
          <w:rFonts w:ascii="Arial" w:hAnsi="Arial" w:cs="Arial"/>
          <w:sz w:val="20"/>
          <w:szCs w:val="20"/>
          <w:lang w:val="ro-RO"/>
        </w:rPr>
        <w:t>;</w:t>
      </w:r>
    </w:p>
    <w:p w:rsidR="00007233" w:rsidRPr="00E72FB3" w:rsidRDefault="00790B7C"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garantia de bună locație</w:t>
      </w:r>
      <w:r w:rsidRPr="00E72FB3">
        <w:rPr>
          <w:rFonts w:ascii="Arial" w:hAnsi="Arial" w:cs="Arial"/>
          <w:sz w:val="20"/>
          <w:szCs w:val="20"/>
        </w:rPr>
        <w:t xml:space="preserve"> </w:t>
      </w:r>
      <w:r w:rsidR="0084484E" w:rsidRPr="00E72FB3">
        <w:rPr>
          <w:rFonts w:ascii="Arial" w:hAnsi="Arial" w:cs="Arial"/>
          <w:sz w:val="20"/>
          <w:szCs w:val="20"/>
          <w:lang w:val="ro-RO"/>
        </w:rPr>
        <w:t xml:space="preserve">care se </w:t>
      </w:r>
      <w:r w:rsidRPr="00E72FB3">
        <w:rPr>
          <w:rFonts w:ascii="Arial" w:hAnsi="Arial" w:cs="Arial"/>
          <w:sz w:val="20"/>
          <w:szCs w:val="20"/>
          <w:lang w:val="ro-RO"/>
        </w:rPr>
        <w:t>va utiliza  pentru acoperirea contravalorii consumurilor si cotelor de cheltuieli r</w:t>
      </w:r>
      <w:r w:rsidR="00007233" w:rsidRPr="00E72FB3">
        <w:rPr>
          <w:rFonts w:ascii="Arial" w:hAnsi="Arial" w:cs="Arial"/>
          <w:sz w:val="20"/>
          <w:szCs w:val="20"/>
          <w:lang w:val="ro-RO"/>
        </w:rPr>
        <w:t>estante inregistrate de chirias;</w:t>
      </w:r>
    </w:p>
    <w:p w:rsidR="00007233" w:rsidRPr="00E72FB3" w:rsidRDefault="00BB6AB0"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obligaţiile părţilor pentru folosirea şi întreţinerea spaţiilor care fac obiectul contractului;</w:t>
      </w:r>
    </w:p>
    <w:p w:rsidR="00007233" w:rsidRPr="00E72FB3" w:rsidRDefault="00BB6AB0"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 xml:space="preserve">obligaţiile chiriaşului cu privire la plata cheltuielilor de întreţinere şi utilităţi publice (energie electrică, </w:t>
      </w:r>
      <w:r w:rsidR="00F969BB" w:rsidRPr="00E72FB3">
        <w:rPr>
          <w:rFonts w:ascii="Arial" w:hAnsi="Arial" w:cs="Arial"/>
          <w:sz w:val="20"/>
          <w:szCs w:val="20"/>
          <w:lang w:val="ro-RO"/>
        </w:rPr>
        <w:t xml:space="preserve">gaz, </w:t>
      </w:r>
      <w:r w:rsidRPr="00E72FB3">
        <w:rPr>
          <w:rFonts w:ascii="Arial" w:hAnsi="Arial" w:cs="Arial"/>
          <w:sz w:val="20"/>
          <w:szCs w:val="20"/>
          <w:lang w:val="ro-RO"/>
        </w:rPr>
        <w:t xml:space="preserve">apă, canalizare, </w:t>
      </w:r>
      <w:r w:rsidR="00F969BB" w:rsidRPr="00E72FB3">
        <w:rPr>
          <w:rFonts w:ascii="Arial" w:hAnsi="Arial" w:cs="Arial"/>
          <w:sz w:val="20"/>
          <w:szCs w:val="20"/>
          <w:lang w:val="ro-RO"/>
        </w:rPr>
        <w:t>salubrizare</w:t>
      </w:r>
      <w:r w:rsidRPr="00E72FB3">
        <w:rPr>
          <w:rFonts w:ascii="Arial" w:hAnsi="Arial" w:cs="Arial"/>
          <w:sz w:val="20"/>
          <w:szCs w:val="20"/>
          <w:lang w:val="ro-RO"/>
        </w:rPr>
        <w:t>, etc);</w:t>
      </w:r>
    </w:p>
    <w:p w:rsidR="00007233" w:rsidRPr="00E72FB3" w:rsidRDefault="00BB6AB0"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inventarul obiectelor şi al dotărilor aferente;</w:t>
      </w:r>
    </w:p>
    <w:p w:rsidR="00007233" w:rsidRPr="00E72FB3" w:rsidRDefault="00007233"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durata închirierii;</w:t>
      </w:r>
    </w:p>
    <w:p w:rsidR="00007233" w:rsidRPr="00E72FB3" w:rsidRDefault="00BB6AB0"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condiţiile privind folosinţa exclusivă şi în comun a părţilor aflate în coproprietate;</w:t>
      </w:r>
    </w:p>
    <w:p w:rsidR="00007233" w:rsidRPr="00E72FB3" w:rsidRDefault="00BB6AB0"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persoanele care vor locui împreună cu titularul contractului de închiriere;</w:t>
      </w:r>
    </w:p>
    <w:p w:rsidR="00007233" w:rsidRPr="00E72FB3" w:rsidRDefault="008A499D"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prelungirea termenului de închiriere;</w:t>
      </w:r>
    </w:p>
    <w:p w:rsidR="00007233" w:rsidRPr="00E72FB3" w:rsidRDefault="004057A3"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cazurile de incetare  a contractului de inchiriere</w:t>
      </w:r>
      <w:r w:rsidR="00007233" w:rsidRPr="00E72FB3">
        <w:rPr>
          <w:rFonts w:ascii="Arial" w:hAnsi="Arial" w:cs="Arial"/>
          <w:sz w:val="20"/>
          <w:szCs w:val="20"/>
          <w:lang w:val="ro-RO"/>
        </w:rPr>
        <w:t>;</w:t>
      </w:r>
    </w:p>
    <w:p w:rsidR="008A499D" w:rsidRPr="00E72FB3" w:rsidRDefault="009B1840" w:rsidP="00D248F2">
      <w:pPr>
        <w:pStyle w:val="NoSpacing"/>
        <w:numPr>
          <w:ilvl w:val="0"/>
          <w:numId w:val="12"/>
        </w:numPr>
        <w:jc w:val="both"/>
        <w:rPr>
          <w:rFonts w:ascii="Arial" w:hAnsi="Arial" w:cs="Arial"/>
          <w:sz w:val="20"/>
          <w:szCs w:val="20"/>
          <w:lang w:val="ro-RO"/>
        </w:rPr>
      </w:pPr>
      <w:r w:rsidRPr="00E72FB3">
        <w:rPr>
          <w:rFonts w:ascii="Arial" w:hAnsi="Arial" w:cs="Arial"/>
          <w:sz w:val="20"/>
          <w:szCs w:val="20"/>
          <w:lang w:val="ro-RO"/>
        </w:rPr>
        <w:t>alte clauze in conformitate cu reglementarile legale in materie si/sau convenite de parti</w:t>
      </w:r>
      <w:r w:rsidR="008A499D" w:rsidRPr="00E72FB3">
        <w:rPr>
          <w:rFonts w:ascii="Arial" w:hAnsi="Arial" w:cs="Arial"/>
          <w:sz w:val="20"/>
          <w:szCs w:val="20"/>
          <w:lang w:val="ro-RO"/>
        </w:rPr>
        <w:t>;</w:t>
      </w:r>
    </w:p>
    <w:p w:rsidR="00BB6AB0" w:rsidRPr="00E72FB3" w:rsidRDefault="00BB6AB0" w:rsidP="00601D7D">
      <w:pPr>
        <w:pStyle w:val="NoSpacing"/>
        <w:jc w:val="both"/>
        <w:rPr>
          <w:rFonts w:ascii="Arial" w:hAnsi="Arial" w:cs="Arial"/>
          <w:sz w:val="20"/>
          <w:szCs w:val="20"/>
          <w:lang w:val="ro-RO"/>
        </w:rPr>
      </w:pPr>
    </w:p>
    <w:p w:rsidR="00BF3751" w:rsidRPr="00E72FB3" w:rsidRDefault="00BF3751" w:rsidP="00601D7D">
      <w:pPr>
        <w:pStyle w:val="NoSpacing"/>
        <w:jc w:val="both"/>
        <w:rPr>
          <w:rFonts w:ascii="Arial" w:hAnsi="Arial" w:cs="Arial"/>
          <w:sz w:val="20"/>
          <w:szCs w:val="20"/>
          <w:lang w:val="ro-RO"/>
        </w:rPr>
      </w:pPr>
      <w:r w:rsidRPr="00E72FB3">
        <w:rPr>
          <w:rFonts w:ascii="Arial" w:hAnsi="Arial" w:cs="Arial"/>
          <w:b/>
          <w:sz w:val="20"/>
          <w:szCs w:val="20"/>
          <w:lang w:val="ro-RO"/>
        </w:rPr>
        <w:t>Art. 2</w:t>
      </w:r>
      <w:r w:rsidR="00A41A98" w:rsidRPr="00E72FB3">
        <w:rPr>
          <w:rFonts w:ascii="Arial" w:hAnsi="Arial" w:cs="Arial"/>
          <w:b/>
          <w:sz w:val="20"/>
          <w:szCs w:val="20"/>
          <w:lang w:val="ro-RO"/>
        </w:rPr>
        <w:t>5</w:t>
      </w:r>
      <w:r w:rsidRPr="00E72FB3">
        <w:rPr>
          <w:rFonts w:ascii="Arial" w:hAnsi="Arial" w:cs="Arial"/>
          <w:b/>
          <w:sz w:val="20"/>
          <w:szCs w:val="20"/>
          <w:lang w:val="ro-RO"/>
        </w:rPr>
        <w:t xml:space="preserve">. </w:t>
      </w:r>
      <w:r w:rsidRPr="00E72FB3">
        <w:rPr>
          <w:rFonts w:ascii="Arial" w:hAnsi="Arial" w:cs="Arial"/>
          <w:sz w:val="20"/>
          <w:szCs w:val="20"/>
          <w:lang w:val="ro-RO"/>
        </w:rPr>
        <w:t>Beneficiaza de prelungirea contractului, chiriasii care îşi achită până la finele perioadei contractuale, obligaţiile scadente privind plata chiriei si a utilitatilor</w:t>
      </w:r>
    </w:p>
    <w:p w:rsidR="00750B9E" w:rsidRPr="00E72FB3" w:rsidRDefault="00750B9E" w:rsidP="00601D7D">
      <w:pPr>
        <w:pStyle w:val="NoSpacing"/>
        <w:jc w:val="both"/>
        <w:rPr>
          <w:rFonts w:ascii="Arial" w:hAnsi="Arial" w:cs="Arial"/>
          <w:sz w:val="20"/>
          <w:szCs w:val="20"/>
          <w:lang w:val="ro-RO"/>
        </w:rPr>
      </w:pPr>
    </w:p>
    <w:p w:rsidR="00750B9E" w:rsidRPr="00E72FB3" w:rsidRDefault="00750B9E" w:rsidP="00601D7D">
      <w:pPr>
        <w:pStyle w:val="NoSpacing"/>
        <w:jc w:val="both"/>
        <w:rPr>
          <w:rFonts w:ascii="Arial" w:hAnsi="Arial" w:cs="Arial"/>
          <w:sz w:val="20"/>
          <w:szCs w:val="20"/>
          <w:lang w:val="ro-RO"/>
        </w:rPr>
      </w:pPr>
      <w:r w:rsidRPr="00E72FB3">
        <w:rPr>
          <w:rFonts w:ascii="Arial" w:hAnsi="Arial" w:cs="Arial"/>
          <w:b/>
          <w:sz w:val="20"/>
          <w:szCs w:val="20"/>
          <w:lang w:val="ro-RO"/>
        </w:rPr>
        <w:t>Art. 2</w:t>
      </w:r>
      <w:r w:rsidR="00A41A98" w:rsidRPr="00E72FB3">
        <w:rPr>
          <w:rFonts w:ascii="Arial" w:hAnsi="Arial" w:cs="Arial"/>
          <w:b/>
          <w:sz w:val="20"/>
          <w:szCs w:val="20"/>
          <w:lang w:val="ro-RO"/>
        </w:rPr>
        <w:t>6</w:t>
      </w:r>
      <w:r w:rsidRPr="00E72FB3">
        <w:rPr>
          <w:rFonts w:ascii="Arial" w:hAnsi="Arial" w:cs="Arial"/>
          <w:sz w:val="20"/>
          <w:szCs w:val="20"/>
          <w:lang w:val="ro-RO"/>
        </w:rPr>
        <w:t xml:space="preserve"> Contractul de închiriere şi/sau prelungirea acestuia în condiţiile prezentei proceduri se semneaza numai de titular iar in lipsa acestuia de catre o persoana majora din familie, care domiciliaza impreuna cu titularul in locuinta sociala</w:t>
      </w:r>
      <w:r w:rsidR="00E85DDF" w:rsidRPr="00E72FB3">
        <w:rPr>
          <w:rFonts w:ascii="Arial" w:hAnsi="Arial" w:cs="Arial"/>
          <w:sz w:val="20"/>
          <w:szCs w:val="20"/>
          <w:lang w:val="ro-RO"/>
        </w:rPr>
        <w:t>.</w:t>
      </w:r>
    </w:p>
    <w:p w:rsidR="00BF3751" w:rsidRPr="00E72FB3" w:rsidRDefault="00BF3751" w:rsidP="00601D7D">
      <w:pPr>
        <w:pStyle w:val="NoSpacing"/>
        <w:jc w:val="both"/>
        <w:rPr>
          <w:rFonts w:ascii="Arial" w:hAnsi="Arial" w:cs="Arial"/>
          <w:sz w:val="20"/>
          <w:szCs w:val="20"/>
          <w:lang w:val="ro-RO"/>
        </w:rPr>
      </w:pPr>
    </w:p>
    <w:p w:rsidR="00BF3751" w:rsidRPr="00E72FB3" w:rsidRDefault="009D699A" w:rsidP="00601D7D">
      <w:pPr>
        <w:pStyle w:val="NoSpacing"/>
        <w:jc w:val="both"/>
        <w:rPr>
          <w:rFonts w:ascii="Arial" w:hAnsi="Arial" w:cs="Arial"/>
          <w:bCs/>
          <w:sz w:val="20"/>
          <w:szCs w:val="20"/>
        </w:rPr>
      </w:pPr>
      <w:r w:rsidRPr="00E72FB3">
        <w:rPr>
          <w:rFonts w:ascii="Arial" w:hAnsi="Arial" w:cs="Arial"/>
          <w:b/>
          <w:bCs/>
          <w:sz w:val="20"/>
          <w:szCs w:val="20"/>
        </w:rPr>
        <w:lastRenderedPageBreak/>
        <w:t>Art. 2</w:t>
      </w:r>
      <w:r w:rsidR="00A41A98" w:rsidRPr="00E72FB3">
        <w:rPr>
          <w:rFonts w:ascii="Arial" w:hAnsi="Arial" w:cs="Arial"/>
          <w:b/>
          <w:bCs/>
          <w:sz w:val="20"/>
          <w:szCs w:val="20"/>
        </w:rPr>
        <w:t>7</w:t>
      </w:r>
      <w:r w:rsidRPr="00E72FB3">
        <w:rPr>
          <w:rFonts w:ascii="Arial" w:hAnsi="Arial" w:cs="Arial"/>
          <w:b/>
          <w:bCs/>
          <w:sz w:val="20"/>
          <w:szCs w:val="20"/>
        </w:rPr>
        <w:t>.</w:t>
      </w:r>
      <w:r w:rsidRPr="00E72FB3">
        <w:rPr>
          <w:rFonts w:ascii="Arial" w:hAnsi="Arial" w:cs="Arial"/>
          <w:bCs/>
          <w:sz w:val="20"/>
          <w:szCs w:val="20"/>
        </w:rPr>
        <w:t xml:space="preserve"> Contractul de </w:t>
      </w:r>
      <w:r w:rsidR="00653976" w:rsidRPr="00E72FB3">
        <w:rPr>
          <w:rFonts w:ascii="Arial" w:hAnsi="Arial" w:cs="Arial"/>
          <w:bCs/>
          <w:sz w:val="20"/>
          <w:szCs w:val="20"/>
        </w:rPr>
        <w:t>închiriere î</w:t>
      </w:r>
      <w:r w:rsidRPr="00E72FB3">
        <w:rPr>
          <w:rFonts w:ascii="Arial" w:hAnsi="Arial" w:cs="Arial"/>
          <w:bCs/>
          <w:sz w:val="20"/>
          <w:szCs w:val="20"/>
        </w:rPr>
        <w:t>nregistrat la organul fiscal sau autentificat la notar, constituie titlu executoriu pentru plata chiriei la termenele şi în modalităţile stabilite în contract, iar la expirarea termenului, constituie titlu executoriu în privinţa obligaţiei de restituire a bunului</w:t>
      </w:r>
      <w:r w:rsidR="00653976" w:rsidRPr="00E72FB3">
        <w:rPr>
          <w:rFonts w:ascii="Arial" w:hAnsi="Arial" w:cs="Arial"/>
          <w:bCs/>
          <w:sz w:val="20"/>
          <w:szCs w:val="20"/>
        </w:rPr>
        <w:t xml:space="preserve"> şi a plăţii </w:t>
      </w:r>
      <w:r w:rsidRPr="00E72FB3">
        <w:rPr>
          <w:rFonts w:ascii="Arial" w:hAnsi="Arial" w:cs="Arial"/>
          <w:bCs/>
          <w:sz w:val="20"/>
          <w:szCs w:val="20"/>
        </w:rPr>
        <w:t>.</w:t>
      </w:r>
    </w:p>
    <w:p w:rsidR="009D699A" w:rsidRPr="00E72FB3" w:rsidRDefault="009D699A" w:rsidP="00601D7D">
      <w:pPr>
        <w:pStyle w:val="NoSpacing"/>
        <w:jc w:val="both"/>
        <w:rPr>
          <w:rFonts w:ascii="Arial" w:hAnsi="Arial" w:cs="Arial"/>
          <w:sz w:val="20"/>
          <w:szCs w:val="20"/>
          <w:lang w:val="ro-RO"/>
        </w:rPr>
      </w:pPr>
    </w:p>
    <w:p w:rsidR="002F35D2" w:rsidRPr="00E72FB3" w:rsidRDefault="00A41A98" w:rsidP="00601D7D">
      <w:pPr>
        <w:pStyle w:val="NoSpacing"/>
        <w:jc w:val="both"/>
        <w:rPr>
          <w:rFonts w:ascii="Arial" w:hAnsi="Arial" w:cs="Arial"/>
          <w:b/>
          <w:sz w:val="20"/>
          <w:szCs w:val="20"/>
          <w:lang w:val="ro-RO"/>
        </w:rPr>
      </w:pPr>
      <w:r w:rsidRPr="00E72FB3">
        <w:rPr>
          <w:rFonts w:ascii="Arial" w:hAnsi="Arial" w:cs="Arial"/>
          <w:b/>
          <w:sz w:val="20"/>
          <w:szCs w:val="20"/>
          <w:lang w:val="ro-RO"/>
        </w:rPr>
        <w:t xml:space="preserve">CAP. </w:t>
      </w:r>
      <w:r w:rsidR="007A0444" w:rsidRPr="00E72FB3">
        <w:rPr>
          <w:rFonts w:ascii="Arial" w:hAnsi="Arial" w:cs="Arial"/>
          <w:b/>
          <w:sz w:val="20"/>
          <w:szCs w:val="20"/>
          <w:lang w:val="ro-RO"/>
        </w:rPr>
        <w:t xml:space="preserve">V. ÎNCETAREA ŞI REZILIEREA CONTRACTULUI DE ÎNCHIRIERE </w:t>
      </w:r>
    </w:p>
    <w:p w:rsidR="004315AC" w:rsidRPr="00E72FB3" w:rsidRDefault="004315AC" w:rsidP="00601D7D">
      <w:pPr>
        <w:pStyle w:val="NoSpacing"/>
        <w:jc w:val="both"/>
        <w:rPr>
          <w:rFonts w:ascii="Arial" w:hAnsi="Arial" w:cs="Arial"/>
          <w:b/>
          <w:sz w:val="20"/>
          <w:szCs w:val="20"/>
          <w:lang w:val="ro-RO"/>
        </w:rPr>
      </w:pPr>
    </w:p>
    <w:p w:rsidR="00F90979" w:rsidRPr="00E72FB3" w:rsidRDefault="00A13895" w:rsidP="00F90979">
      <w:pPr>
        <w:pStyle w:val="NoSpacing"/>
        <w:rPr>
          <w:rFonts w:ascii="Arial" w:hAnsi="Arial" w:cs="Arial"/>
          <w:sz w:val="20"/>
          <w:szCs w:val="20"/>
        </w:rPr>
      </w:pPr>
      <w:r w:rsidRPr="00E72FB3">
        <w:rPr>
          <w:rFonts w:ascii="Arial" w:hAnsi="Arial" w:cs="Arial"/>
          <w:b/>
          <w:sz w:val="20"/>
          <w:szCs w:val="20"/>
          <w:lang w:val="ro-RO"/>
        </w:rPr>
        <w:t xml:space="preserve">Art. </w:t>
      </w:r>
      <w:r w:rsidR="00601D7D" w:rsidRPr="00E72FB3">
        <w:rPr>
          <w:rFonts w:ascii="Arial" w:hAnsi="Arial" w:cs="Arial"/>
          <w:b/>
          <w:sz w:val="20"/>
          <w:szCs w:val="20"/>
          <w:lang w:val="ro-RO"/>
        </w:rPr>
        <w:t>2</w:t>
      </w:r>
      <w:r w:rsidR="00A41A98" w:rsidRPr="00E72FB3">
        <w:rPr>
          <w:rFonts w:ascii="Arial" w:hAnsi="Arial" w:cs="Arial"/>
          <w:b/>
          <w:sz w:val="20"/>
          <w:szCs w:val="20"/>
          <w:lang w:val="ro-RO"/>
        </w:rPr>
        <w:t>8</w:t>
      </w:r>
      <w:r w:rsidRPr="00E72FB3">
        <w:rPr>
          <w:rFonts w:ascii="Arial" w:hAnsi="Arial" w:cs="Arial"/>
          <w:sz w:val="20"/>
          <w:szCs w:val="20"/>
          <w:lang w:val="ro-RO"/>
        </w:rPr>
        <w:t xml:space="preserve">. </w:t>
      </w:r>
      <w:r w:rsidR="00F90979" w:rsidRPr="00E72FB3">
        <w:rPr>
          <w:rFonts w:ascii="Arial" w:hAnsi="Arial" w:cs="Arial"/>
          <w:sz w:val="20"/>
          <w:szCs w:val="20"/>
        </w:rPr>
        <w:t xml:space="preserve">Contractul de închiriere </w:t>
      </w:r>
      <w:proofErr w:type="gramStart"/>
      <w:r w:rsidR="00F90979" w:rsidRPr="00E72FB3">
        <w:rPr>
          <w:rFonts w:ascii="Arial" w:hAnsi="Arial" w:cs="Arial"/>
          <w:sz w:val="20"/>
          <w:szCs w:val="20"/>
        </w:rPr>
        <w:t>încetează  de</w:t>
      </w:r>
      <w:proofErr w:type="gramEnd"/>
      <w:r w:rsidR="00F90979" w:rsidRPr="00E72FB3">
        <w:rPr>
          <w:rFonts w:ascii="Arial" w:hAnsi="Arial" w:cs="Arial"/>
          <w:sz w:val="20"/>
          <w:szCs w:val="20"/>
        </w:rPr>
        <w:t xml:space="preserve"> drept în următoarele situaţii;</w:t>
      </w:r>
    </w:p>
    <w:p w:rsidR="00BA5514" w:rsidRPr="00E72FB3" w:rsidRDefault="00F90979" w:rsidP="00D248F2">
      <w:pPr>
        <w:pStyle w:val="NoSpacing"/>
        <w:numPr>
          <w:ilvl w:val="0"/>
          <w:numId w:val="3"/>
        </w:numPr>
        <w:rPr>
          <w:rFonts w:ascii="Arial" w:hAnsi="Arial" w:cs="Arial"/>
          <w:sz w:val="20"/>
          <w:szCs w:val="20"/>
        </w:rPr>
      </w:pPr>
      <w:r w:rsidRPr="00E72FB3">
        <w:rPr>
          <w:rFonts w:ascii="Arial" w:hAnsi="Arial" w:cs="Arial"/>
          <w:sz w:val="20"/>
          <w:szCs w:val="20"/>
        </w:rPr>
        <w:t xml:space="preserve">La expirarea termenului </w:t>
      </w:r>
      <w:r w:rsidR="00F019D8" w:rsidRPr="00E72FB3">
        <w:rPr>
          <w:rFonts w:ascii="Arial" w:hAnsi="Arial" w:cs="Arial"/>
          <w:sz w:val="20"/>
          <w:szCs w:val="20"/>
        </w:rPr>
        <w:t>de valabilitate;</w:t>
      </w:r>
    </w:p>
    <w:p w:rsidR="00F90979" w:rsidRPr="00E72FB3" w:rsidRDefault="00F90979" w:rsidP="00D248F2">
      <w:pPr>
        <w:pStyle w:val="NoSpacing"/>
        <w:numPr>
          <w:ilvl w:val="0"/>
          <w:numId w:val="3"/>
        </w:numPr>
        <w:rPr>
          <w:rFonts w:ascii="Arial" w:hAnsi="Arial" w:cs="Arial"/>
          <w:sz w:val="20"/>
          <w:szCs w:val="20"/>
        </w:rPr>
      </w:pPr>
      <w:r w:rsidRPr="00E72FB3">
        <w:rPr>
          <w:rFonts w:ascii="Arial" w:hAnsi="Arial" w:cs="Arial"/>
          <w:sz w:val="20"/>
          <w:szCs w:val="20"/>
        </w:rPr>
        <w:t xml:space="preserve"> In termen de 30 de zile de la:</w:t>
      </w:r>
    </w:p>
    <w:p w:rsidR="00270B0B" w:rsidRPr="00E72FB3" w:rsidRDefault="00270B0B" w:rsidP="00270B0B">
      <w:pPr>
        <w:pStyle w:val="NoSpacing"/>
        <w:ind w:left="720"/>
        <w:rPr>
          <w:rFonts w:ascii="Arial" w:hAnsi="Arial" w:cs="Arial"/>
          <w:sz w:val="20"/>
          <w:szCs w:val="20"/>
        </w:rPr>
      </w:pPr>
    </w:p>
    <w:p w:rsidR="00E04F24" w:rsidRPr="00E72FB3" w:rsidRDefault="00F90979" w:rsidP="00D248F2">
      <w:pPr>
        <w:pStyle w:val="NoSpacing"/>
        <w:numPr>
          <w:ilvl w:val="0"/>
          <w:numId w:val="11"/>
        </w:numPr>
        <w:rPr>
          <w:rFonts w:ascii="Arial" w:hAnsi="Arial" w:cs="Arial"/>
          <w:sz w:val="20"/>
          <w:szCs w:val="20"/>
        </w:rPr>
      </w:pPr>
      <w:r w:rsidRPr="00E72FB3">
        <w:rPr>
          <w:rFonts w:ascii="Arial" w:hAnsi="Arial" w:cs="Arial"/>
          <w:sz w:val="20"/>
          <w:szCs w:val="20"/>
        </w:rPr>
        <w:t>data părăsir</w:t>
      </w:r>
      <w:r w:rsidR="00BA5514" w:rsidRPr="00E72FB3">
        <w:rPr>
          <w:rFonts w:ascii="Arial" w:hAnsi="Arial" w:cs="Arial"/>
          <w:sz w:val="20"/>
          <w:szCs w:val="20"/>
        </w:rPr>
        <w:t>ii domiciliului de catre chirias</w:t>
      </w:r>
      <w:r w:rsidR="00A6045C" w:rsidRPr="00E72FB3">
        <w:rPr>
          <w:rFonts w:ascii="Arial" w:hAnsi="Arial" w:cs="Arial"/>
          <w:sz w:val="20"/>
          <w:szCs w:val="20"/>
        </w:rPr>
        <w:t>;</w:t>
      </w:r>
    </w:p>
    <w:p w:rsidR="00E04F24" w:rsidRPr="00E72FB3" w:rsidRDefault="00F90979" w:rsidP="00D248F2">
      <w:pPr>
        <w:pStyle w:val="NoSpacing"/>
        <w:numPr>
          <w:ilvl w:val="0"/>
          <w:numId w:val="11"/>
        </w:numPr>
        <w:rPr>
          <w:rFonts w:ascii="Arial" w:hAnsi="Arial" w:cs="Arial"/>
          <w:sz w:val="20"/>
          <w:szCs w:val="20"/>
        </w:rPr>
      </w:pPr>
      <w:r w:rsidRPr="00E72FB3">
        <w:rPr>
          <w:rFonts w:ascii="Arial" w:hAnsi="Arial" w:cs="Arial"/>
          <w:sz w:val="20"/>
          <w:szCs w:val="20"/>
        </w:rPr>
        <w:t>data înregistrarii decesului chiriasului, dacă persoanele îndreptăţite nu au solicitat repartizarea locuintei inauntru acestui termen</w:t>
      </w:r>
      <w:r w:rsidR="009341F8" w:rsidRPr="00E72FB3">
        <w:rPr>
          <w:rFonts w:ascii="Arial" w:hAnsi="Arial" w:cs="Arial"/>
          <w:sz w:val="20"/>
          <w:szCs w:val="20"/>
        </w:rPr>
        <w:t>;</w:t>
      </w:r>
    </w:p>
    <w:p w:rsidR="00EA4162" w:rsidRPr="00E72FB3" w:rsidRDefault="003D43D1" w:rsidP="00D248F2">
      <w:pPr>
        <w:pStyle w:val="NoSpacing"/>
        <w:numPr>
          <w:ilvl w:val="0"/>
          <w:numId w:val="11"/>
        </w:numPr>
        <w:rPr>
          <w:rFonts w:ascii="Arial" w:hAnsi="Arial" w:cs="Arial"/>
          <w:sz w:val="20"/>
          <w:szCs w:val="20"/>
        </w:rPr>
      </w:pPr>
      <w:r w:rsidRPr="00E72FB3">
        <w:rPr>
          <w:rFonts w:ascii="Arial" w:hAnsi="Arial" w:cs="Arial"/>
          <w:sz w:val="20"/>
          <w:szCs w:val="20"/>
        </w:rPr>
        <w:t>data instiintarii, când imobilul î</w:t>
      </w:r>
      <w:r w:rsidR="00EA4162" w:rsidRPr="00E72FB3">
        <w:rPr>
          <w:rFonts w:ascii="Arial" w:hAnsi="Arial" w:cs="Arial"/>
          <w:sz w:val="20"/>
          <w:szCs w:val="20"/>
        </w:rPr>
        <w:t>n care este situata locuinta urmeaza sa intre in reparatii capitale, in scopul reabilitarii lui</w:t>
      </w:r>
      <w:r w:rsidR="00A6045C" w:rsidRPr="00E72FB3">
        <w:rPr>
          <w:rFonts w:ascii="Arial" w:hAnsi="Arial" w:cs="Arial"/>
          <w:sz w:val="20"/>
          <w:szCs w:val="20"/>
        </w:rPr>
        <w:t>;</w:t>
      </w:r>
    </w:p>
    <w:p w:rsidR="008A499D" w:rsidRPr="00E72FB3" w:rsidRDefault="008A499D" w:rsidP="00601D7D">
      <w:pPr>
        <w:pStyle w:val="NoSpacing"/>
        <w:jc w:val="both"/>
        <w:rPr>
          <w:rFonts w:ascii="Arial" w:hAnsi="Arial" w:cs="Arial"/>
          <w:sz w:val="20"/>
          <w:szCs w:val="20"/>
          <w:lang w:val="ro-RO"/>
        </w:rPr>
      </w:pPr>
    </w:p>
    <w:p w:rsidR="00BB6AB0" w:rsidRPr="00E72FB3" w:rsidRDefault="00BB6AB0" w:rsidP="00601D7D">
      <w:pPr>
        <w:pStyle w:val="NoSpacing"/>
        <w:jc w:val="both"/>
        <w:rPr>
          <w:rFonts w:ascii="Arial" w:hAnsi="Arial" w:cs="Arial"/>
          <w:sz w:val="20"/>
          <w:szCs w:val="20"/>
          <w:lang w:val="ro-RO"/>
        </w:rPr>
      </w:pPr>
      <w:r w:rsidRPr="00E72FB3">
        <w:rPr>
          <w:rFonts w:ascii="Arial" w:hAnsi="Arial" w:cs="Arial"/>
          <w:b/>
          <w:sz w:val="20"/>
          <w:szCs w:val="20"/>
          <w:lang w:val="ro-RO"/>
        </w:rPr>
        <w:t xml:space="preserve">Art. </w:t>
      </w:r>
      <w:r w:rsidR="00742897" w:rsidRPr="00E72FB3">
        <w:rPr>
          <w:rFonts w:ascii="Arial" w:hAnsi="Arial" w:cs="Arial"/>
          <w:b/>
          <w:sz w:val="20"/>
          <w:szCs w:val="20"/>
          <w:lang w:val="ro-RO"/>
        </w:rPr>
        <w:t xml:space="preserve"> 2</w:t>
      </w:r>
      <w:r w:rsidR="00A41A98" w:rsidRPr="00E72FB3">
        <w:rPr>
          <w:rFonts w:ascii="Arial" w:hAnsi="Arial" w:cs="Arial"/>
          <w:b/>
          <w:sz w:val="20"/>
          <w:szCs w:val="20"/>
          <w:lang w:val="ro-RO"/>
        </w:rPr>
        <w:t>9</w:t>
      </w:r>
      <w:r w:rsidR="00A13895" w:rsidRPr="00E72FB3">
        <w:rPr>
          <w:rFonts w:ascii="Arial" w:hAnsi="Arial" w:cs="Arial"/>
          <w:b/>
          <w:sz w:val="20"/>
          <w:szCs w:val="20"/>
          <w:lang w:val="ro-RO"/>
        </w:rPr>
        <w:t>.</w:t>
      </w:r>
      <w:r w:rsidRPr="00E72FB3">
        <w:rPr>
          <w:rFonts w:ascii="Arial" w:hAnsi="Arial" w:cs="Arial"/>
          <w:b/>
          <w:sz w:val="20"/>
          <w:szCs w:val="20"/>
          <w:lang w:val="ro-RO"/>
        </w:rPr>
        <w:t xml:space="preserve"> </w:t>
      </w:r>
      <w:r w:rsidR="00B37830" w:rsidRPr="00E72FB3">
        <w:rPr>
          <w:rFonts w:ascii="Arial" w:hAnsi="Arial" w:cs="Arial"/>
          <w:b/>
          <w:sz w:val="20"/>
          <w:szCs w:val="20"/>
          <w:lang w:val="ro-RO"/>
        </w:rPr>
        <w:t>(1)</w:t>
      </w:r>
      <w:r w:rsidR="00B37830" w:rsidRPr="00E72FB3">
        <w:rPr>
          <w:rFonts w:ascii="Arial" w:hAnsi="Arial" w:cs="Arial"/>
          <w:sz w:val="20"/>
          <w:szCs w:val="20"/>
          <w:lang w:val="ro-RO"/>
        </w:rPr>
        <w:t xml:space="preserve"> </w:t>
      </w:r>
      <w:r w:rsidRPr="00E72FB3">
        <w:rPr>
          <w:rFonts w:ascii="Arial" w:hAnsi="Arial" w:cs="Arial"/>
          <w:sz w:val="20"/>
          <w:szCs w:val="20"/>
          <w:lang w:val="ro-RO"/>
        </w:rPr>
        <w:t>Contractul de închiriere se reziliază în următoarele situaţii:</w:t>
      </w:r>
    </w:p>
    <w:p w:rsidR="00783623" w:rsidRPr="00E72FB3" w:rsidRDefault="00BB6AB0" w:rsidP="00D248F2">
      <w:pPr>
        <w:pStyle w:val="NoSpacing"/>
        <w:numPr>
          <w:ilvl w:val="0"/>
          <w:numId w:val="4"/>
        </w:numPr>
        <w:jc w:val="both"/>
        <w:rPr>
          <w:rFonts w:ascii="Arial" w:hAnsi="Arial" w:cs="Arial"/>
          <w:sz w:val="20"/>
          <w:szCs w:val="20"/>
          <w:lang w:val="ro-RO"/>
        </w:rPr>
      </w:pPr>
      <w:r w:rsidRPr="00E72FB3">
        <w:rPr>
          <w:rFonts w:ascii="Arial" w:hAnsi="Arial" w:cs="Arial"/>
          <w:sz w:val="20"/>
          <w:szCs w:val="20"/>
          <w:lang w:val="ro-RO"/>
        </w:rPr>
        <w:t xml:space="preserve">la cererea chiriaşului cu obligaţia acestuia de a notifica </w:t>
      </w:r>
      <w:r w:rsidR="003A5EEE" w:rsidRPr="00E72FB3">
        <w:rPr>
          <w:rFonts w:ascii="Arial" w:hAnsi="Arial" w:cs="Arial"/>
          <w:sz w:val="20"/>
          <w:szCs w:val="20"/>
          <w:lang w:val="ro-RO"/>
        </w:rPr>
        <w:t xml:space="preserve">în </w:t>
      </w:r>
      <w:r w:rsidRPr="00E72FB3">
        <w:rPr>
          <w:rFonts w:ascii="Arial" w:hAnsi="Arial" w:cs="Arial"/>
          <w:sz w:val="20"/>
          <w:szCs w:val="20"/>
          <w:lang w:val="ro-RO"/>
        </w:rPr>
        <w:t>prealabil</w:t>
      </w:r>
      <w:r w:rsidR="003A5EEE" w:rsidRPr="00E72FB3">
        <w:rPr>
          <w:rFonts w:ascii="Arial" w:hAnsi="Arial" w:cs="Arial"/>
          <w:sz w:val="20"/>
          <w:szCs w:val="20"/>
          <w:lang w:val="ro-RO"/>
        </w:rPr>
        <w:t>,</w:t>
      </w:r>
      <w:r w:rsidRPr="00E72FB3">
        <w:rPr>
          <w:rFonts w:ascii="Arial" w:hAnsi="Arial" w:cs="Arial"/>
          <w:sz w:val="20"/>
          <w:szCs w:val="20"/>
          <w:lang w:val="ro-RO"/>
        </w:rPr>
        <w:t xml:space="preserve"> într-un termen de minimum 30 de zile;</w:t>
      </w:r>
    </w:p>
    <w:p w:rsidR="00D15EA7" w:rsidRPr="00E72FB3" w:rsidRDefault="00BB6AB0" w:rsidP="00D248F2">
      <w:pPr>
        <w:pStyle w:val="NoSpacing"/>
        <w:numPr>
          <w:ilvl w:val="0"/>
          <w:numId w:val="4"/>
        </w:numPr>
        <w:jc w:val="both"/>
        <w:rPr>
          <w:rFonts w:ascii="Arial" w:hAnsi="Arial" w:cs="Arial"/>
          <w:sz w:val="20"/>
          <w:szCs w:val="20"/>
          <w:lang w:val="ro-RO"/>
        </w:rPr>
      </w:pPr>
      <w:r w:rsidRPr="00E72FB3">
        <w:rPr>
          <w:rFonts w:ascii="Arial" w:hAnsi="Arial" w:cs="Arial"/>
          <w:sz w:val="20"/>
          <w:szCs w:val="20"/>
          <w:lang w:val="ro-RO"/>
        </w:rPr>
        <w:t xml:space="preserve">la cererea </w:t>
      </w:r>
      <w:r w:rsidR="00A6045C" w:rsidRPr="00E72FB3">
        <w:rPr>
          <w:rFonts w:ascii="Arial" w:hAnsi="Arial" w:cs="Arial"/>
          <w:sz w:val="20"/>
          <w:szCs w:val="20"/>
          <w:lang w:val="ro-RO"/>
        </w:rPr>
        <w:t>administratorului</w:t>
      </w:r>
      <w:r w:rsidR="00795567" w:rsidRPr="00E72FB3">
        <w:rPr>
          <w:rFonts w:ascii="Arial" w:hAnsi="Arial" w:cs="Arial"/>
          <w:sz w:val="20"/>
          <w:szCs w:val="20"/>
          <w:lang w:val="ro-RO"/>
        </w:rPr>
        <w:t>,</w:t>
      </w:r>
      <w:r w:rsidRPr="00E72FB3">
        <w:rPr>
          <w:rFonts w:ascii="Arial" w:hAnsi="Arial" w:cs="Arial"/>
          <w:sz w:val="20"/>
          <w:szCs w:val="20"/>
          <w:lang w:val="ro-RO"/>
        </w:rPr>
        <w:t xml:space="preserve"> dacă:</w:t>
      </w:r>
    </w:p>
    <w:p w:rsidR="00E83F5D" w:rsidRPr="00E72FB3" w:rsidRDefault="00E83F5D" w:rsidP="00E83F5D">
      <w:pPr>
        <w:pStyle w:val="NoSpacing"/>
        <w:ind w:left="720"/>
        <w:jc w:val="both"/>
        <w:rPr>
          <w:rFonts w:ascii="Arial" w:hAnsi="Arial" w:cs="Arial"/>
          <w:sz w:val="20"/>
          <w:szCs w:val="20"/>
          <w:lang w:val="ro-RO"/>
        </w:rPr>
      </w:pPr>
    </w:p>
    <w:p w:rsidR="00E83F5D" w:rsidRPr="00E72FB3" w:rsidRDefault="00BB6AB0" w:rsidP="00D248F2">
      <w:pPr>
        <w:pStyle w:val="NoSpacing"/>
        <w:numPr>
          <w:ilvl w:val="0"/>
          <w:numId w:val="14"/>
        </w:numPr>
        <w:jc w:val="both"/>
        <w:rPr>
          <w:rFonts w:ascii="Arial" w:hAnsi="Arial" w:cs="Arial"/>
          <w:sz w:val="20"/>
          <w:szCs w:val="20"/>
          <w:lang w:val="ro-RO"/>
        </w:rPr>
      </w:pPr>
      <w:r w:rsidRPr="00E72FB3">
        <w:rPr>
          <w:rFonts w:ascii="Arial" w:hAnsi="Arial" w:cs="Arial"/>
          <w:sz w:val="20"/>
          <w:szCs w:val="20"/>
          <w:lang w:val="ro-RO"/>
        </w:rPr>
        <w:t>chiriaşul nu a achitat chiria și cheltuielile cu utilitățile cel puţin 3 luni consecutiv;</w:t>
      </w:r>
    </w:p>
    <w:p w:rsidR="00E83F5D" w:rsidRPr="00E72FB3" w:rsidRDefault="00544DF1" w:rsidP="00D248F2">
      <w:pPr>
        <w:pStyle w:val="NoSpacing"/>
        <w:numPr>
          <w:ilvl w:val="0"/>
          <w:numId w:val="14"/>
        </w:numPr>
        <w:jc w:val="both"/>
        <w:rPr>
          <w:rFonts w:ascii="Arial" w:hAnsi="Arial" w:cs="Arial"/>
          <w:sz w:val="20"/>
          <w:szCs w:val="20"/>
          <w:lang w:val="ro-RO"/>
        </w:rPr>
      </w:pPr>
      <w:r w:rsidRPr="00E72FB3">
        <w:rPr>
          <w:rFonts w:ascii="Arial" w:hAnsi="Arial" w:cs="Arial"/>
          <w:sz w:val="20"/>
          <w:szCs w:val="20"/>
        </w:rPr>
        <w:t>chiriaşul si/ sau persoanele trecute in contractul de inchiriere au pricinuit însemnate stricăciuni locuinţei, clădirii în care este situată aceasta, instalaţiilor, precum şi oricăror alte bunuri aferente lor sau au înstrăinat fără drept părţi ale acestora</w:t>
      </w:r>
      <w:r w:rsidR="00BB6AB0" w:rsidRPr="00E72FB3">
        <w:rPr>
          <w:rFonts w:ascii="Arial" w:hAnsi="Arial" w:cs="Arial"/>
          <w:sz w:val="20"/>
          <w:szCs w:val="20"/>
          <w:lang w:val="ro-RO"/>
        </w:rPr>
        <w:t>;</w:t>
      </w:r>
    </w:p>
    <w:p w:rsidR="00E83F5D" w:rsidRPr="00E72FB3" w:rsidRDefault="00E511A4" w:rsidP="00D248F2">
      <w:pPr>
        <w:pStyle w:val="NoSpacing"/>
        <w:numPr>
          <w:ilvl w:val="0"/>
          <w:numId w:val="14"/>
        </w:numPr>
        <w:jc w:val="both"/>
        <w:rPr>
          <w:rFonts w:ascii="Arial" w:hAnsi="Arial" w:cs="Arial"/>
          <w:sz w:val="20"/>
          <w:szCs w:val="20"/>
          <w:lang w:val="ro-RO"/>
        </w:rPr>
      </w:pPr>
      <w:r w:rsidRPr="00E72FB3">
        <w:rPr>
          <w:rFonts w:ascii="Arial" w:hAnsi="Arial" w:cs="Arial"/>
          <w:sz w:val="20"/>
          <w:szCs w:val="20"/>
        </w:rPr>
        <w:t>chiriaşul si /sau persoanele trecute in contractul de inchiriere au un comportament care face imposibilă convieţuirea sau împiedic</w:t>
      </w:r>
      <w:r w:rsidR="00823916" w:rsidRPr="00E72FB3">
        <w:rPr>
          <w:rFonts w:ascii="Arial" w:hAnsi="Arial" w:cs="Arial"/>
          <w:sz w:val="20"/>
          <w:szCs w:val="20"/>
        </w:rPr>
        <w:t>ă folosirea normală a locuinţei;</w:t>
      </w:r>
    </w:p>
    <w:p w:rsidR="00E83F5D" w:rsidRPr="00E72FB3" w:rsidRDefault="00E511A4" w:rsidP="00D248F2">
      <w:pPr>
        <w:pStyle w:val="NoSpacing"/>
        <w:numPr>
          <w:ilvl w:val="0"/>
          <w:numId w:val="14"/>
        </w:numPr>
        <w:jc w:val="both"/>
        <w:rPr>
          <w:rFonts w:ascii="Arial" w:hAnsi="Arial" w:cs="Arial"/>
          <w:sz w:val="20"/>
          <w:szCs w:val="20"/>
          <w:lang w:val="ro-RO"/>
        </w:rPr>
      </w:pPr>
      <w:proofErr w:type="gramStart"/>
      <w:r w:rsidRPr="00E72FB3">
        <w:rPr>
          <w:rFonts w:ascii="Arial" w:hAnsi="Arial" w:cs="Arial"/>
          <w:sz w:val="20"/>
          <w:szCs w:val="20"/>
        </w:rPr>
        <w:t>chiriaşul</w:t>
      </w:r>
      <w:proofErr w:type="gramEnd"/>
      <w:r w:rsidRPr="00E72FB3">
        <w:rPr>
          <w:rFonts w:ascii="Arial" w:hAnsi="Arial" w:cs="Arial"/>
          <w:sz w:val="20"/>
          <w:szCs w:val="20"/>
        </w:rPr>
        <w:t xml:space="preserve"> si/ sau persoanele trecute in contractul de inchiriere pastreaza o stare vadit insalubra a locuintei sociale</w:t>
      </w:r>
      <w:r w:rsidR="00F83B9F" w:rsidRPr="00E72FB3">
        <w:rPr>
          <w:rFonts w:ascii="Arial" w:hAnsi="Arial" w:cs="Arial"/>
          <w:sz w:val="20"/>
          <w:szCs w:val="20"/>
        </w:rPr>
        <w:t>, î</w:t>
      </w:r>
      <w:r w:rsidRPr="00E72FB3">
        <w:rPr>
          <w:rFonts w:ascii="Arial" w:hAnsi="Arial" w:cs="Arial"/>
          <w:sz w:val="20"/>
          <w:szCs w:val="20"/>
        </w:rPr>
        <w:t>mprejurare constatata de cel putin 2 ori in decursul unei luni, de catre personalul proprietarului si/sau al administratorului.</w:t>
      </w:r>
    </w:p>
    <w:p w:rsidR="00E83F5D" w:rsidRPr="00E72FB3" w:rsidRDefault="00E511A4" w:rsidP="00D248F2">
      <w:pPr>
        <w:pStyle w:val="NoSpacing"/>
        <w:numPr>
          <w:ilvl w:val="0"/>
          <w:numId w:val="14"/>
        </w:numPr>
        <w:jc w:val="both"/>
        <w:rPr>
          <w:rFonts w:ascii="Arial" w:hAnsi="Arial" w:cs="Arial"/>
          <w:sz w:val="20"/>
          <w:szCs w:val="20"/>
          <w:lang w:val="ro-RO"/>
        </w:rPr>
      </w:pPr>
      <w:proofErr w:type="gramStart"/>
      <w:r w:rsidRPr="00E72FB3">
        <w:rPr>
          <w:rFonts w:ascii="Arial" w:hAnsi="Arial" w:cs="Arial"/>
          <w:sz w:val="20"/>
          <w:szCs w:val="20"/>
        </w:rPr>
        <w:t>în</w:t>
      </w:r>
      <w:proofErr w:type="gramEnd"/>
      <w:r w:rsidRPr="00E72FB3">
        <w:rPr>
          <w:rFonts w:ascii="Arial" w:hAnsi="Arial" w:cs="Arial"/>
          <w:sz w:val="20"/>
          <w:szCs w:val="20"/>
        </w:rPr>
        <w:t xml:space="preserve"> locuinţă sunt găsite alte persoane decât cele înscrise în contractul de închiriere imprejurare constatata ca urmare a efectuării </w:t>
      </w:r>
      <w:r w:rsidR="00D00A25" w:rsidRPr="00E72FB3">
        <w:rPr>
          <w:rFonts w:ascii="Arial" w:hAnsi="Arial" w:cs="Arial"/>
          <w:sz w:val="20"/>
          <w:szCs w:val="20"/>
        </w:rPr>
        <w:t>de către personalul din cadrul D</w:t>
      </w:r>
      <w:r w:rsidRPr="00E72FB3">
        <w:rPr>
          <w:rFonts w:ascii="Arial" w:hAnsi="Arial" w:cs="Arial"/>
          <w:sz w:val="20"/>
          <w:szCs w:val="20"/>
        </w:rPr>
        <w:t xml:space="preserve">AS împreună cu Poliţia Locală, a cel putin </w:t>
      </w:r>
      <w:r w:rsidR="00D00A25" w:rsidRPr="00E72FB3">
        <w:rPr>
          <w:rFonts w:ascii="Arial" w:hAnsi="Arial" w:cs="Arial"/>
          <w:sz w:val="20"/>
          <w:szCs w:val="20"/>
        </w:rPr>
        <w:t>două</w:t>
      </w:r>
      <w:r w:rsidRPr="00E72FB3">
        <w:rPr>
          <w:rFonts w:ascii="Arial" w:hAnsi="Arial" w:cs="Arial"/>
          <w:sz w:val="20"/>
          <w:szCs w:val="20"/>
        </w:rPr>
        <w:t xml:space="preserve"> verificari .</w:t>
      </w:r>
    </w:p>
    <w:p w:rsidR="00E83F5D" w:rsidRPr="00E72FB3" w:rsidRDefault="00E511A4" w:rsidP="00D248F2">
      <w:pPr>
        <w:pStyle w:val="NoSpacing"/>
        <w:numPr>
          <w:ilvl w:val="0"/>
          <w:numId w:val="14"/>
        </w:numPr>
        <w:jc w:val="both"/>
        <w:rPr>
          <w:rFonts w:ascii="Arial" w:hAnsi="Arial" w:cs="Arial"/>
          <w:sz w:val="20"/>
          <w:szCs w:val="20"/>
          <w:lang w:val="ro-RO"/>
        </w:rPr>
      </w:pPr>
      <w:r w:rsidRPr="00E72FB3">
        <w:rPr>
          <w:rFonts w:ascii="Arial" w:hAnsi="Arial" w:cs="Arial"/>
          <w:sz w:val="20"/>
          <w:szCs w:val="20"/>
        </w:rPr>
        <w:t xml:space="preserve">titularul contractului de inchiriere subînchiriază total sau partial locuinta, transmite in baza oricarui act sau intelegeri scrise sau  nescrise, dreptul de locuire sau schimbă destinaţia spaţiului inchiriat, </w:t>
      </w:r>
    </w:p>
    <w:p w:rsidR="00E83F5D" w:rsidRPr="00E72FB3" w:rsidRDefault="00E511A4" w:rsidP="00D248F2">
      <w:pPr>
        <w:pStyle w:val="NoSpacing"/>
        <w:numPr>
          <w:ilvl w:val="0"/>
          <w:numId w:val="14"/>
        </w:numPr>
        <w:jc w:val="both"/>
        <w:rPr>
          <w:rFonts w:ascii="Arial" w:hAnsi="Arial" w:cs="Arial"/>
          <w:sz w:val="20"/>
          <w:szCs w:val="20"/>
          <w:lang w:val="ro-RO"/>
        </w:rPr>
      </w:pPr>
      <w:proofErr w:type="gramStart"/>
      <w:r w:rsidRPr="00E72FB3">
        <w:rPr>
          <w:rFonts w:ascii="Arial" w:hAnsi="Arial" w:cs="Arial"/>
          <w:sz w:val="20"/>
          <w:szCs w:val="20"/>
        </w:rPr>
        <w:t>chiriaşul</w:t>
      </w:r>
      <w:proofErr w:type="gramEnd"/>
      <w:r w:rsidRPr="00E72FB3">
        <w:rPr>
          <w:rFonts w:ascii="Arial" w:hAnsi="Arial" w:cs="Arial"/>
          <w:sz w:val="20"/>
          <w:szCs w:val="20"/>
        </w:rPr>
        <w:t xml:space="preserve"> si/sau persoanele trecute in contractul de închiriere nu respectă normele de bună vecinătate şi convieţuire bazate pe o bună educare şi au un comportament inadecvat, manifestat prin violenţă fizică şi verbală faţă de colocatari şi faţă de reprezentanţii autorităţii locale.</w:t>
      </w:r>
    </w:p>
    <w:p w:rsidR="00E83F5D" w:rsidRPr="00E72FB3" w:rsidRDefault="00E511A4" w:rsidP="00D248F2">
      <w:pPr>
        <w:pStyle w:val="NoSpacing"/>
        <w:numPr>
          <w:ilvl w:val="0"/>
          <w:numId w:val="14"/>
        </w:numPr>
        <w:jc w:val="both"/>
        <w:rPr>
          <w:rFonts w:ascii="Arial" w:hAnsi="Arial" w:cs="Arial"/>
          <w:sz w:val="20"/>
          <w:szCs w:val="20"/>
          <w:lang w:val="ro-RO"/>
        </w:rPr>
      </w:pPr>
      <w:r w:rsidRPr="00E72FB3">
        <w:rPr>
          <w:rFonts w:ascii="Arial" w:hAnsi="Arial" w:cs="Arial"/>
          <w:sz w:val="20"/>
          <w:szCs w:val="20"/>
        </w:rPr>
        <w:t>titularul contractului sau oricare din membrii familiei înscrişi în contractual de închiriere, apelează, în mod repetat, la mila publicului, sau determină o altă persoană să săvârşească astfel de fapte;</w:t>
      </w:r>
    </w:p>
    <w:p w:rsidR="00E83F5D" w:rsidRPr="00E72FB3" w:rsidRDefault="00E511A4" w:rsidP="00D248F2">
      <w:pPr>
        <w:pStyle w:val="NoSpacing"/>
        <w:numPr>
          <w:ilvl w:val="0"/>
          <w:numId w:val="14"/>
        </w:numPr>
        <w:jc w:val="both"/>
        <w:rPr>
          <w:rFonts w:ascii="Arial" w:hAnsi="Arial" w:cs="Arial"/>
          <w:sz w:val="20"/>
          <w:szCs w:val="20"/>
          <w:lang w:val="ro-RO"/>
        </w:rPr>
      </w:pPr>
      <w:r w:rsidRPr="00E72FB3">
        <w:rPr>
          <w:rFonts w:ascii="Arial" w:hAnsi="Arial" w:cs="Arial"/>
          <w:sz w:val="20"/>
          <w:szCs w:val="20"/>
        </w:rPr>
        <w:t>titularul contractului sau oricare din membrii familiei înscrişi în contractual de închiriere atrage persoane, sub orice formă în vederea practicării de raporturi sexuale cu acestea spre a obţine foloase materiale, precum şi îndemnul sau determinarea, în acelaşi scop, a unei persoane la săvârşirea unor astfel de fapte;</w:t>
      </w:r>
    </w:p>
    <w:p w:rsidR="00E83F5D" w:rsidRPr="00E72FB3" w:rsidRDefault="00E511A4" w:rsidP="00D248F2">
      <w:pPr>
        <w:pStyle w:val="NoSpacing"/>
        <w:numPr>
          <w:ilvl w:val="0"/>
          <w:numId w:val="14"/>
        </w:numPr>
        <w:jc w:val="both"/>
        <w:rPr>
          <w:rFonts w:ascii="Arial" w:hAnsi="Arial" w:cs="Arial"/>
          <w:sz w:val="20"/>
          <w:szCs w:val="20"/>
          <w:lang w:val="ro-RO"/>
        </w:rPr>
      </w:pPr>
      <w:r w:rsidRPr="00E72FB3">
        <w:rPr>
          <w:rFonts w:ascii="Arial" w:hAnsi="Arial" w:cs="Arial"/>
          <w:sz w:val="20"/>
          <w:szCs w:val="20"/>
        </w:rPr>
        <w:t>titularul contractului sau oricare din membrii familiei înscrişi în contractul de închiriere, produc, deţin, efectuează orice operaţiune privind circulaţia produselor ori substanţelor toxice, cultivă în scop de prelucrare a plantelor care conţin astfel de substanţe ori experimentează produsele sau substanţele toxice, fără drept;</w:t>
      </w:r>
    </w:p>
    <w:p w:rsidR="00FC537E" w:rsidRPr="00E72FB3" w:rsidRDefault="00FC537E" w:rsidP="00D248F2">
      <w:pPr>
        <w:pStyle w:val="NoSpacing"/>
        <w:numPr>
          <w:ilvl w:val="0"/>
          <w:numId w:val="14"/>
        </w:numPr>
        <w:jc w:val="both"/>
        <w:rPr>
          <w:rFonts w:ascii="Arial" w:hAnsi="Arial" w:cs="Arial"/>
          <w:sz w:val="20"/>
          <w:szCs w:val="20"/>
          <w:lang w:val="ro-RO"/>
        </w:rPr>
      </w:pPr>
      <w:proofErr w:type="gramStart"/>
      <w:r w:rsidRPr="00E72FB3">
        <w:rPr>
          <w:rFonts w:ascii="Arial" w:hAnsi="Arial" w:cs="Arial"/>
          <w:sz w:val="20"/>
          <w:szCs w:val="20"/>
        </w:rPr>
        <w:t>chiriaşul</w:t>
      </w:r>
      <w:proofErr w:type="gramEnd"/>
      <w:r w:rsidRPr="00E72FB3">
        <w:rPr>
          <w:rFonts w:ascii="Arial" w:hAnsi="Arial" w:cs="Arial"/>
          <w:sz w:val="20"/>
          <w:szCs w:val="20"/>
        </w:rPr>
        <w:t xml:space="preserve"> nu a respectat orice alte clauze</w:t>
      </w:r>
      <w:r w:rsidR="00A61A7E" w:rsidRPr="00E72FB3">
        <w:rPr>
          <w:rFonts w:ascii="Arial" w:hAnsi="Arial" w:cs="Arial"/>
          <w:sz w:val="20"/>
          <w:szCs w:val="20"/>
        </w:rPr>
        <w:t xml:space="preserve"> contractuale sau prevederile Legii </w:t>
      </w:r>
      <w:r w:rsidR="00E64EBC" w:rsidRPr="00E72FB3">
        <w:rPr>
          <w:rFonts w:ascii="Arial" w:hAnsi="Arial" w:cs="Arial"/>
          <w:sz w:val="20"/>
          <w:szCs w:val="20"/>
        </w:rPr>
        <w:t xml:space="preserve"> </w:t>
      </w:r>
      <w:r w:rsidRPr="00E72FB3">
        <w:rPr>
          <w:rFonts w:ascii="Arial" w:hAnsi="Arial" w:cs="Arial"/>
          <w:sz w:val="20"/>
          <w:szCs w:val="20"/>
        </w:rPr>
        <w:t>114/1996.</w:t>
      </w:r>
    </w:p>
    <w:p w:rsidR="00DF6ADB" w:rsidRPr="00E72FB3" w:rsidRDefault="00DF6ADB" w:rsidP="00601D7D">
      <w:pPr>
        <w:pStyle w:val="NoSpacing"/>
        <w:jc w:val="both"/>
        <w:rPr>
          <w:rFonts w:ascii="Arial" w:hAnsi="Arial" w:cs="Arial"/>
          <w:sz w:val="20"/>
          <w:szCs w:val="20"/>
        </w:rPr>
      </w:pPr>
    </w:p>
    <w:p w:rsidR="00BB6AB0" w:rsidRPr="00E72FB3" w:rsidRDefault="00B37830" w:rsidP="00601D7D">
      <w:pPr>
        <w:pStyle w:val="NoSpacing"/>
        <w:jc w:val="both"/>
        <w:rPr>
          <w:rFonts w:ascii="Arial" w:hAnsi="Arial" w:cs="Arial"/>
          <w:sz w:val="20"/>
          <w:szCs w:val="20"/>
          <w:lang w:val="ro-RO"/>
        </w:rPr>
      </w:pPr>
      <w:r w:rsidRPr="00E72FB3">
        <w:rPr>
          <w:rFonts w:ascii="Arial" w:hAnsi="Arial" w:cs="Arial"/>
          <w:b/>
          <w:sz w:val="20"/>
          <w:szCs w:val="20"/>
        </w:rPr>
        <w:t>(2)</w:t>
      </w:r>
      <w:r w:rsidRPr="00E72FB3">
        <w:rPr>
          <w:rFonts w:ascii="Arial" w:hAnsi="Arial" w:cs="Arial"/>
          <w:sz w:val="20"/>
          <w:szCs w:val="20"/>
        </w:rPr>
        <w:t xml:space="preserve"> </w:t>
      </w:r>
      <w:r w:rsidR="00795567" w:rsidRPr="00E72FB3">
        <w:rPr>
          <w:rFonts w:ascii="Arial" w:hAnsi="Arial" w:cs="Arial"/>
          <w:sz w:val="20"/>
          <w:szCs w:val="20"/>
        </w:rPr>
        <w:t>Î</w:t>
      </w:r>
      <w:r w:rsidR="00BB6AB0" w:rsidRPr="00E72FB3">
        <w:rPr>
          <w:rFonts w:ascii="Arial" w:hAnsi="Arial" w:cs="Arial"/>
          <w:sz w:val="20"/>
          <w:szCs w:val="20"/>
        </w:rPr>
        <w:t>n aceste cazuri</w:t>
      </w:r>
      <w:r w:rsidR="00795567" w:rsidRPr="00E72FB3">
        <w:rPr>
          <w:rFonts w:ascii="Arial" w:hAnsi="Arial" w:cs="Arial"/>
          <w:sz w:val="20"/>
          <w:szCs w:val="20"/>
        </w:rPr>
        <w:t>,</w:t>
      </w:r>
      <w:r w:rsidR="00BB6AB0" w:rsidRPr="00E72FB3">
        <w:rPr>
          <w:rFonts w:ascii="Arial" w:hAnsi="Arial" w:cs="Arial"/>
          <w:sz w:val="20"/>
          <w:szCs w:val="20"/>
        </w:rPr>
        <w:t xml:space="preserve"> locatarul </w:t>
      </w:r>
      <w:proofErr w:type="gramStart"/>
      <w:r w:rsidR="00BB6AB0" w:rsidRPr="00E72FB3">
        <w:rPr>
          <w:rFonts w:ascii="Arial" w:hAnsi="Arial" w:cs="Arial"/>
          <w:sz w:val="20"/>
          <w:szCs w:val="20"/>
        </w:rPr>
        <w:t>este</w:t>
      </w:r>
      <w:proofErr w:type="gramEnd"/>
      <w:r w:rsidR="00BB6AB0" w:rsidRPr="00E72FB3">
        <w:rPr>
          <w:rFonts w:ascii="Arial" w:hAnsi="Arial" w:cs="Arial"/>
          <w:sz w:val="20"/>
          <w:szCs w:val="20"/>
        </w:rPr>
        <w:t xml:space="preserve"> obligat să predea locuința în termen de 30 zile de la data</w:t>
      </w:r>
      <w:r w:rsidR="00BB6AB0" w:rsidRPr="00E72FB3">
        <w:rPr>
          <w:rFonts w:ascii="Arial" w:hAnsi="Arial" w:cs="Arial"/>
          <w:sz w:val="20"/>
          <w:szCs w:val="20"/>
          <w:lang w:val="ro-RO"/>
        </w:rPr>
        <w:t xml:space="preserve"> notificării de reziliere. Chiria și cheltuielile privind  utilitățile se datorează până la data predării locuinței.</w:t>
      </w:r>
    </w:p>
    <w:p w:rsidR="00685495" w:rsidRPr="00E72FB3" w:rsidRDefault="00685495" w:rsidP="00601D7D">
      <w:pPr>
        <w:pStyle w:val="NoSpacing"/>
        <w:jc w:val="both"/>
        <w:rPr>
          <w:rFonts w:ascii="Arial" w:hAnsi="Arial" w:cs="Arial"/>
          <w:sz w:val="20"/>
          <w:szCs w:val="20"/>
          <w:lang w:val="ro-RO"/>
        </w:rPr>
      </w:pPr>
    </w:p>
    <w:p w:rsidR="006103DA" w:rsidRPr="00E72FB3" w:rsidRDefault="006103DA" w:rsidP="006103DA">
      <w:pPr>
        <w:pStyle w:val="NoSpacing"/>
        <w:jc w:val="both"/>
        <w:rPr>
          <w:rFonts w:ascii="Arial" w:hAnsi="Arial" w:cs="Arial"/>
          <w:sz w:val="20"/>
          <w:szCs w:val="20"/>
        </w:rPr>
      </w:pPr>
      <w:r w:rsidRPr="00E72FB3">
        <w:rPr>
          <w:rFonts w:ascii="Arial" w:hAnsi="Arial" w:cs="Arial"/>
          <w:b/>
          <w:sz w:val="20"/>
          <w:szCs w:val="20"/>
        </w:rPr>
        <w:t>(3)</w:t>
      </w:r>
      <w:r w:rsidRPr="00E72FB3">
        <w:rPr>
          <w:rFonts w:ascii="Arial" w:hAnsi="Arial" w:cs="Arial"/>
          <w:sz w:val="20"/>
          <w:szCs w:val="20"/>
        </w:rPr>
        <w:t xml:space="preserve"> Faptele prevăzute la punctele 8, 9 şi 10 vor fi dovedite prin acte emise de organele competente.</w:t>
      </w:r>
    </w:p>
    <w:p w:rsidR="006103DA" w:rsidRPr="00E72FB3" w:rsidRDefault="006103DA" w:rsidP="00601D7D">
      <w:pPr>
        <w:pStyle w:val="NoSpacing"/>
        <w:jc w:val="both"/>
        <w:rPr>
          <w:rFonts w:ascii="Arial" w:hAnsi="Arial" w:cs="Arial"/>
          <w:sz w:val="20"/>
          <w:szCs w:val="20"/>
          <w:lang w:val="ro-RO"/>
        </w:rPr>
      </w:pPr>
    </w:p>
    <w:p w:rsidR="00795567" w:rsidRPr="00E72FB3" w:rsidRDefault="00795567" w:rsidP="00601D7D">
      <w:pPr>
        <w:pStyle w:val="NoSpacing"/>
        <w:ind w:left="720"/>
        <w:jc w:val="both"/>
        <w:rPr>
          <w:rFonts w:ascii="Arial" w:hAnsi="Arial" w:cs="Arial"/>
          <w:sz w:val="20"/>
          <w:szCs w:val="20"/>
          <w:lang w:val="ro-RO"/>
        </w:rPr>
      </w:pPr>
    </w:p>
    <w:p w:rsidR="00D15EA7" w:rsidRPr="00E72FB3" w:rsidRDefault="00BB6AB0" w:rsidP="00601D7D">
      <w:pPr>
        <w:pStyle w:val="NoSpacing"/>
        <w:jc w:val="both"/>
        <w:rPr>
          <w:rFonts w:ascii="Arial" w:hAnsi="Arial" w:cs="Arial"/>
          <w:sz w:val="20"/>
          <w:szCs w:val="20"/>
          <w:lang w:val="ro-RO"/>
        </w:rPr>
      </w:pPr>
      <w:r w:rsidRPr="00E72FB3">
        <w:rPr>
          <w:rFonts w:ascii="Arial" w:hAnsi="Arial" w:cs="Arial"/>
          <w:b/>
          <w:sz w:val="20"/>
          <w:szCs w:val="20"/>
          <w:lang w:val="ro-RO"/>
        </w:rPr>
        <w:t xml:space="preserve">Art. </w:t>
      </w:r>
      <w:r w:rsidR="00A41A98" w:rsidRPr="00E72FB3">
        <w:rPr>
          <w:rFonts w:ascii="Arial" w:hAnsi="Arial" w:cs="Arial"/>
          <w:b/>
          <w:sz w:val="20"/>
          <w:szCs w:val="20"/>
          <w:lang w:val="ro-RO"/>
        </w:rPr>
        <w:t>30</w:t>
      </w:r>
      <w:r w:rsidR="00A13895" w:rsidRPr="00E72FB3">
        <w:rPr>
          <w:rFonts w:ascii="Arial" w:hAnsi="Arial" w:cs="Arial"/>
          <w:sz w:val="20"/>
          <w:szCs w:val="20"/>
          <w:lang w:val="ro-RO"/>
        </w:rPr>
        <w:t>.</w:t>
      </w:r>
      <w:r w:rsidRPr="00E72FB3">
        <w:rPr>
          <w:rFonts w:ascii="Arial" w:hAnsi="Arial" w:cs="Arial"/>
          <w:sz w:val="20"/>
          <w:szCs w:val="20"/>
          <w:lang w:val="ro-RO"/>
        </w:rPr>
        <w:t xml:space="preserve"> În cazul decesului titularului contractului de închiriere ori a părăsirii locuinţei de către acesta, închirierea poate continua, după caz, cu următoarele categorii de persoane:</w:t>
      </w:r>
    </w:p>
    <w:p w:rsidR="00140B4B" w:rsidRPr="00E72FB3" w:rsidRDefault="00BB6AB0" w:rsidP="00D248F2">
      <w:pPr>
        <w:pStyle w:val="NoSpacing"/>
        <w:numPr>
          <w:ilvl w:val="0"/>
          <w:numId w:val="15"/>
        </w:numPr>
        <w:jc w:val="both"/>
        <w:rPr>
          <w:rFonts w:ascii="Arial" w:hAnsi="Arial" w:cs="Arial"/>
          <w:sz w:val="20"/>
          <w:szCs w:val="20"/>
          <w:lang w:val="ro-RO"/>
        </w:rPr>
      </w:pPr>
      <w:r w:rsidRPr="00E72FB3">
        <w:rPr>
          <w:rFonts w:ascii="Arial" w:hAnsi="Arial" w:cs="Arial"/>
          <w:sz w:val="20"/>
          <w:szCs w:val="20"/>
          <w:lang w:val="ro-RO"/>
        </w:rPr>
        <w:t>În beneficiul soţul</w:t>
      </w:r>
      <w:r w:rsidR="00801A22" w:rsidRPr="00E72FB3">
        <w:rPr>
          <w:rFonts w:ascii="Arial" w:hAnsi="Arial" w:cs="Arial"/>
          <w:sz w:val="20"/>
          <w:szCs w:val="20"/>
          <w:lang w:val="ro-RO"/>
        </w:rPr>
        <w:t>ui</w:t>
      </w:r>
      <w:r w:rsidR="00795567" w:rsidRPr="00E72FB3">
        <w:rPr>
          <w:rFonts w:ascii="Arial" w:hAnsi="Arial" w:cs="Arial"/>
          <w:sz w:val="20"/>
          <w:szCs w:val="20"/>
          <w:lang w:val="ro-RO"/>
        </w:rPr>
        <w:t>/soţiei</w:t>
      </w:r>
      <w:r w:rsidRPr="00E72FB3">
        <w:rPr>
          <w:rFonts w:ascii="Arial" w:hAnsi="Arial" w:cs="Arial"/>
          <w:sz w:val="20"/>
          <w:szCs w:val="20"/>
          <w:lang w:val="ro-RO"/>
        </w:rPr>
        <w:t xml:space="preserve"> dacă a</w:t>
      </w:r>
      <w:r w:rsidR="00AE2BBF" w:rsidRPr="00E72FB3">
        <w:rPr>
          <w:rFonts w:ascii="Arial" w:hAnsi="Arial" w:cs="Arial"/>
          <w:sz w:val="20"/>
          <w:szCs w:val="20"/>
          <w:lang w:val="ro-RO"/>
        </w:rPr>
        <w:t xml:space="preserve"> locuit împreună cu titularul şi a fost înscri</w:t>
      </w:r>
      <w:r w:rsidR="00622518" w:rsidRPr="00E72FB3">
        <w:rPr>
          <w:rFonts w:ascii="Arial" w:hAnsi="Arial" w:cs="Arial"/>
          <w:sz w:val="20"/>
          <w:szCs w:val="20"/>
          <w:lang w:val="ro-RO"/>
        </w:rPr>
        <w:t>s/înscrisă</w:t>
      </w:r>
      <w:r w:rsidR="00AE2BBF" w:rsidRPr="00E72FB3">
        <w:rPr>
          <w:rFonts w:ascii="Arial" w:hAnsi="Arial" w:cs="Arial"/>
          <w:sz w:val="20"/>
          <w:szCs w:val="20"/>
          <w:lang w:val="ro-RO"/>
        </w:rPr>
        <w:t xml:space="preserve"> în contractul de închiriere;</w:t>
      </w:r>
    </w:p>
    <w:p w:rsidR="00140B4B" w:rsidRPr="00E72FB3" w:rsidRDefault="00BB6AB0" w:rsidP="00D248F2">
      <w:pPr>
        <w:pStyle w:val="NoSpacing"/>
        <w:numPr>
          <w:ilvl w:val="0"/>
          <w:numId w:val="15"/>
        </w:numPr>
        <w:jc w:val="both"/>
        <w:rPr>
          <w:rFonts w:ascii="Arial" w:hAnsi="Arial" w:cs="Arial"/>
          <w:sz w:val="20"/>
          <w:szCs w:val="20"/>
          <w:lang w:val="ro-RO"/>
        </w:rPr>
      </w:pPr>
      <w:r w:rsidRPr="00E72FB3">
        <w:rPr>
          <w:rFonts w:ascii="Arial" w:hAnsi="Arial" w:cs="Arial"/>
          <w:sz w:val="20"/>
          <w:szCs w:val="20"/>
          <w:lang w:val="ro-RO"/>
        </w:rPr>
        <w:t>În beneficiul descendenţilor sau ascendenţilor dacă au locuit împreună cu titularul contractului de închiriere şi au fost înscriși în contractul de închiriere;</w:t>
      </w:r>
    </w:p>
    <w:p w:rsidR="00BB6AB0" w:rsidRPr="00E72FB3" w:rsidRDefault="00BB6AB0" w:rsidP="00D248F2">
      <w:pPr>
        <w:pStyle w:val="NoSpacing"/>
        <w:numPr>
          <w:ilvl w:val="0"/>
          <w:numId w:val="15"/>
        </w:numPr>
        <w:jc w:val="both"/>
        <w:rPr>
          <w:rFonts w:ascii="Arial" w:hAnsi="Arial" w:cs="Arial"/>
          <w:sz w:val="20"/>
          <w:szCs w:val="20"/>
          <w:lang w:val="ro-RO"/>
        </w:rPr>
      </w:pPr>
      <w:r w:rsidRPr="00E72FB3">
        <w:rPr>
          <w:rFonts w:ascii="Arial" w:hAnsi="Arial" w:cs="Arial"/>
          <w:sz w:val="20"/>
          <w:szCs w:val="20"/>
          <w:lang w:val="ro-RO"/>
        </w:rPr>
        <w:t>În beneficiul altor persoane care au avut acelaşi dom</w:t>
      </w:r>
      <w:r w:rsidR="008239FA" w:rsidRPr="00E72FB3">
        <w:rPr>
          <w:rFonts w:ascii="Arial" w:hAnsi="Arial" w:cs="Arial"/>
          <w:sz w:val="20"/>
          <w:szCs w:val="20"/>
          <w:lang w:val="ro-RO"/>
        </w:rPr>
        <w:t xml:space="preserve">iciliu cu titularul şi </w:t>
      </w:r>
      <w:r w:rsidRPr="00E72FB3">
        <w:rPr>
          <w:rFonts w:ascii="Arial" w:hAnsi="Arial" w:cs="Arial"/>
          <w:sz w:val="20"/>
          <w:szCs w:val="20"/>
          <w:lang w:val="ro-RO"/>
        </w:rPr>
        <w:t>care au fost înscrise în contractul de închiriere.</w:t>
      </w:r>
    </w:p>
    <w:p w:rsidR="00BB6AB0" w:rsidRPr="00E72FB3" w:rsidRDefault="00BB6AB0" w:rsidP="00601D7D">
      <w:pPr>
        <w:pStyle w:val="NoSpacing"/>
        <w:jc w:val="both"/>
        <w:rPr>
          <w:rFonts w:ascii="Arial" w:hAnsi="Arial" w:cs="Arial"/>
          <w:sz w:val="20"/>
          <w:szCs w:val="20"/>
          <w:lang w:val="ro-RO"/>
        </w:rPr>
      </w:pPr>
    </w:p>
    <w:p w:rsidR="007A0444" w:rsidRPr="00E72FB3" w:rsidRDefault="007A0444" w:rsidP="00601D7D">
      <w:pPr>
        <w:pStyle w:val="NoSpacing"/>
        <w:jc w:val="both"/>
        <w:rPr>
          <w:rFonts w:ascii="Arial" w:hAnsi="Arial" w:cs="Arial"/>
          <w:b/>
          <w:sz w:val="20"/>
          <w:szCs w:val="20"/>
          <w:lang w:val="ro-RO"/>
        </w:rPr>
      </w:pPr>
    </w:p>
    <w:p w:rsidR="00144C44" w:rsidRPr="00E72FB3" w:rsidRDefault="00A41A98" w:rsidP="00144C44">
      <w:pPr>
        <w:rPr>
          <w:rFonts w:ascii="Arial" w:hAnsi="Arial" w:cs="Arial"/>
          <w:b/>
          <w:sz w:val="20"/>
          <w:szCs w:val="20"/>
        </w:rPr>
      </w:pPr>
      <w:r w:rsidRPr="00E72FB3">
        <w:rPr>
          <w:rFonts w:ascii="Arial" w:hAnsi="Arial" w:cs="Arial"/>
          <w:b/>
          <w:sz w:val="20"/>
          <w:szCs w:val="20"/>
        </w:rPr>
        <w:t>CAP.</w:t>
      </w:r>
      <w:r w:rsidR="00144C44" w:rsidRPr="00E72FB3">
        <w:rPr>
          <w:rFonts w:ascii="Arial" w:hAnsi="Arial" w:cs="Arial"/>
          <w:b/>
          <w:sz w:val="20"/>
          <w:szCs w:val="20"/>
        </w:rPr>
        <w:t>V</w:t>
      </w:r>
      <w:r w:rsidRPr="00E72FB3">
        <w:rPr>
          <w:rFonts w:ascii="Arial" w:hAnsi="Arial" w:cs="Arial"/>
          <w:b/>
          <w:sz w:val="20"/>
          <w:szCs w:val="20"/>
        </w:rPr>
        <w:t>I</w:t>
      </w:r>
      <w:r w:rsidR="00144C44" w:rsidRPr="00E72FB3">
        <w:rPr>
          <w:rFonts w:ascii="Arial" w:hAnsi="Arial" w:cs="Arial"/>
          <w:b/>
          <w:sz w:val="20"/>
          <w:szCs w:val="20"/>
        </w:rPr>
        <w:t>. OBLIGATIILE PRIVIND</w:t>
      </w:r>
      <w:r w:rsidR="006B3AE3" w:rsidRPr="00E72FB3">
        <w:rPr>
          <w:rFonts w:ascii="Arial" w:hAnsi="Arial" w:cs="Arial"/>
          <w:b/>
          <w:sz w:val="20"/>
          <w:szCs w:val="20"/>
        </w:rPr>
        <w:t xml:space="preserve"> FOLOSIREA ŞI</w:t>
      </w:r>
      <w:r w:rsidR="00144C44" w:rsidRPr="00E72FB3">
        <w:rPr>
          <w:rFonts w:ascii="Arial" w:hAnsi="Arial" w:cs="Arial"/>
          <w:b/>
          <w:sz w:val="20"/>
          <w:szCs w:val="20"/>
        </w:rPr>
        <w:t xml:space="preserve"> INTREŢINEREA LOCUINŢELOR SOCIALE</w:t>
      </w:r>
    </w:p>
    <w:p w:rsidR="00144C44" w:rsidRPr="00E72FB3" w:rsidRDefault="00A41A98" w:rsidP="00144C44">
      <w:pPr>
        <w:rPr>
          <w:rFonts w:ascii="Arial" w:hAnsi="Arial" w:cs="Arial"/>
          <w:sz w:val="20"/>
          <w:szCs w:val="20"/>
        </w:rPr>
      </w:pPr>
      <w:r w:rsidRPr="00E72FB3">
        <w:rPr>
          <w:rFonts w:ascii="Arial" w:hAnsi="Arial" w:cs="Arial"/>
          <w:b/>
          <w:sz w:val="20"/>
          <w:szCs w:val="20"/>
        </w:rPr>
        <w:t>Art. 31</w:t>
      </w:r>
      <w:r w:rsidR="00144C44" w:rsidRPr="00E72FB3">
        <w:rPr>
          <w:rFonts w:ascii="Arial" w:hAnsi="Arial" w:cs="Arial"/>
          <w:sz w:val="20"/>
          <w:szCs w:val="20"/>
        </w:rPr>
        <w:t xml:space="preserve"> </w:t>
      </w:r>
      <w:r w:rsidR="00144C44" w:rsidRPr="00E72FB3">
        <w:rPr>
          <w:rFonts w:ascii="Arial" w:hAnsi="Arial" w:cs="Arial"/>
          <w:b/>
          <w:sz w:val="20"/>
          <w:szCs w:val="20"/>
        </w:rPr>
        <w:t>Obligaţiile administratorului</w:t>
      </w:r>
      <w:r w:rsidR="00144C44" w:rsidRPr="00E72FB3">
        <w:rPr>
          <w:rFonts w:ascii="Arial" w:hAnsi="Arial" w:cs="Arial"/>
          <w:sz w:val="20"/>
          <w:szCs w:val="20"/>
        </w:rPr>
        <w:t xml:space="preserve"> fondului locativ de locuinţe sociale privind în</w:t>
      </w:r>
      <w:r w:rsidR="0026262D" w:rsidRPr="00E72FB3">
        <w:rPr>
          <w:rFonts w:ascii="Arial" w:hAnsi="Arial" w:cs="Arial"/>
          <w:sz w:val="20"/>
          <w:szCs w:val="20"/>
        </w:rPr>
        <w:t>treţinerea locuinţelor constau în principal î</w:t>
      </w:r>
      <w:r w:rsidR="00144C44" w:rsidRPr="00E72FB3">
        <w:rPr>
          <w:rFonts w:ascii="Arial" w:hAnsi="Arial" w:cs="Arial"/>
          <w:sz w:val="20"/>
          <w:szCs w:val="20"/>
        </w:rPr>
        <w:t>n:</w:t>
      </w:r>
    </w:p>
    <w:p w:rsidR="00144C44" w:rsidRPr="00E72FB3" w:rsidRDefault="00144C44" w:rsidP="00144C44">
      <w:pPr>
        <w:rPr>
          <w:rFonts w:ascii="Arial" w:hAnsi="Arial" w:cs="Arial"/>
          <w:sz w:val="20"/>
          <w:szCs w:val="20"/>
        </w:rPr>
      </w:pPr>
      <w:r w:rsidRPr="00E72FB3">
        <w:rPr>
          <w:rFonts w:ascii="Arial" w:hAnsi="Arial" w:cs="Arial"/>
          <w:sz w:val="20"/>
          <w:szCs w:val="20"/>
        </w:rPr>
        <w:t xml:space="preserve">  a) Predarea locuinţei chiriaşului în stare normală de folosinţă;</w:t>
      </w:r>
      <w:r w:rsidR="00395821" w:rsidRPr="00E72FB3">
        <w:rPr>
          <w:rFonts w:ascii="Arial" w:hAnsi="Arial" w:cs="Arial"/>
          <w:sz w:val="20"/>
          <w:szCs w:val="20"/>
        </w:rPr>
        <w:t xml:space="preserve"> Î</w:t>
      </w:r>
      <w:r w:rsidRPr="00E72FB3">
        <w:rPr>
          <w:rFonts w:ascii="Arial" w:hAnsi="Arial" w:cs="Arial"/>
          <w:sz w:val="20"/>
          <w:szCs w:val="20"/>
        </w:rPr>
        <w:t xml:space="preserve">n procesul verbal de predare primire a locuintei se vor consemna eventualele degradari sau lipsuri </w:t>
      </w:r>
      <w:proofErr w:type="gramStart"/>
      <w:r w:rsidRPr="00E72FB3">
        <w:rPr>
          <w:rFonts w:ascii="Arial" w:hAnsi="Arial" w:cs="Arial"/>
          <w:sz w:val="20"/>
          <w:szCs w:val="20"/>
        </w:rPr>
        <w:t>ale  bunurilor</w:t>
      </w:r>
      <w:proofErr w:type="gramEnd"/>
      <w:r w:rsidRPr="00E72FB3">
        <w:rPr>
          <w:rFonts w:ascii="Arial" w:hAnsi="Arial" w:cs="Arial"/>
          <w:sz w:val="20"/>
          <w:szCs w:val="20"/>
        </w:rPr>
        <w:t xml:space="preserve"> ce fac parte  din inventarul locuintei.</w:t>
      </w:r>
    </w:p>
    <w:p w:rsidR="00144C44" w:rsidRPr="00E72FB3" w:rsidRDefault="00144C44" w:rsidP="00144C44">
      <w:pPr>
        <w:rPr>
          <w:rFonts w:ascii="Arial" w:hAnsi="Arial" w:cs="Arial"/>
          <w:sz w:val="20"/>
          <w:szCs w:val="20"/>
        </w:rPr>
      </w:pPr>
      <w:r w:rsidRPr="00E72FB3">
        <w:rPr>
          <w:rFonts w:ascii="Arial" w:hAnsi="Arial" w:cs="Arial"/>
          <w:sz w:val="20"/>
          <w:szCs w:val="20"/>
        </w:rPr>
        <w:t xml:space="preserve">  b) Luarea de măsuri pentru repararea şi menţinerea în stare de siguranţă în exploatare şi funcţionalitate a clădirii pe toată durata închirierii locuinţei;</w:t>
      </w:r>
    </w:p>
    <w:p w:rsidR="00144C44" w:rsidRPr="00E72FB3" w:rsidRDefault="00144C44" w:rsidP="00144C44">
      <w:pPr>
        <w:rPr>
          <w:rFonts w:ascii="Arial" w:hAnsi="Arial" w:cs="Arial"/>
          <w:sz w:val="20"/>
          <w:szCs w:val="20"/>
        </w:rPr>
      </w:pPr>
      <w:r w:rsidRPr="00E72FB3">
        <w:rPr>
          <w:rFonts w:ascii="Arial" w:hAnsi="Arial" w:cs="Arial"/>
          <w:sz w:val="20"/>
          <w:szCs w:val="20"/>
        </w:rPr>
        <w:t xml:space="preserve">  c) Intreţinerea în bune condiţii a elementelor structurii de rezistenţă a clădirii, a elementelor de construcţii exterioare a clădirii (acoperiş, faţade, împrejmuiri, pavimente), curţi şi grădini, precum şi spaţii comune din interiorul clădirii; </w:t>
      </w:r>
    </w:p>
    <w:p w:rsidR="00144C44" w:rsidRPr="00E72FB3" w:rsidRDefault="00144C44" w:rsidP="00144C44">
      <w:pPr>
        <w:rPr>
          <w:rFonts w:ascii="Arial" w:hAnsi="Arial" w:cs="Arial"/>
          <w:sz w:val="20"/>
          <w:szCs w:val="20"/>
        </w:rPr>
      </w:pPr>
      <w:r w:rsidRPr="00E72FB3">
        <w:rPr>
          <w:rFonts w:ascii="Arial" w:hAnsi="Arial" w:cs="Arial"/>
          <w:sz w:val="20"/>
          <w:szCs w:val="20"/>
        </w:rPr>
        <w:t xml:space="preserve"> d) Intreţinerea în bune condiţii a instalaţiilor comune proprii clădirii (instalaţii de alimentare cu </w:t>
      </w:r>
      <w:proofErr w:type="gramStart"/>
      <w:r w:rsidRPr="00E72FB3">
        <w:rPr>
          <w:rFonts w:ascii="Arial" w:hAnsi="Arial" w:cs="Arial"/>
          <w:sz w:val="20"/>
          <w:szCs w:val="20"/>
        </w:rPr>
        <w:t>apă</w:t>
      </w:r>
      <w:proofErr w:type="gramEnd"/>
      <w:r w:rsidRPr="00E72FB3">
        <w:rPr>
          <w:rFonts w:ascii="Arial" w:hAnsi="Arial" w:cs="Arial"/>
          <w:sz w:val="20"/>
          <w:szCs w:val="20"/>
        </w:rPr>
        <w:t xml:space="preserve">, canalizare, instalaţii de încălzire centrală, instalaţii electrice etc.) Lucrarile de intreţinere a locuinţei de către </w:t>
      </w:r>
      <w:r w:rsidR="00115E4D" w:rsidRPr="00E72FB3">
        <w:rPr>
          <w:rFonts w:ascii="Arial" w:hAnsi="Arial" w:cs="Arial"/>
          <w:sz w:val="20"/>
          <w:szCs w:val="20"/>
        </w:rPr>
        <w:t xml:space="preserve">administrator </w:t>
      </w:r>
      <w:r w:rsidRPr="00E72FB3">
        <w:rPr>
          <w:rFonts w:ascii="Arial" w:hAnsi="Arial" w:cs="Arial"/>
          <w:sz w:val="20"/>
          <w:szCs w:val="20"/>
        </w:rPr>
        <w:t xml:space="preserve">potrivit obligaţiilor sale se realizează pe baza programelor de lucrări aprobate de către Consiliul Local şi executarea acestora </w:t>
      </w:r>
      <w:proofErr w:type="gramStart"/>
      <w:r w:rsidRPr="00E72FB3">
        <w:rPr>
          <w:rFonts w:ascii="Arial" w:hAnsi="Arial" w:cs="Arial"/>
          <w:sz w:val="20"/>
          <w:szCs w:val="20"/>
        </w:rPr>
        <w:t>este</w:t>
      </w:r>
      <w:proofErr w:type="gramEnd"/>
      <w:r w:rsidRPr="00E72FB3">
        <w:rPr>
          <w:rFonts w:ascii="Arial" w:hAnsi="Arial" w:cs="Arial"/>
          <w:sz w:val="20"/>
          <w:szCs w:val="20"/>
        </w:rPr>
        <w:t xml:space="preserve"> condiţionată de asigurarea resurselor de la bugetul local.</w:t>
      </w:r>
    </w:p>
    <w:p w:rsidR="00144C44" w:rsidRPr="00E72FB3" w:rsidRDefault="00A41A98" w:rsidP="00144C44">
      <w:pPr>
        <w:rPr>
          <w:rFonts w:ascii="Arial" w:hAnsi="Arial" w:cs="Arial"/>
          <w:sz w:val="20"/>
          <w:szCs w:val="20"/>
        </w:rPr>
      </w:pPr>
      <w:r w:rsidRPr="00E72FB3">
        <w:rPr>
          <w:rFonts w:ascii="Arial" w:hAnsi="Arial" w:cs="Arial"/>
          <w:b/>
          <w:sz w:val="20"/>
          <w:szCs w:val="20"/>
        </w:rPr>
        <w:t>Art. 32</w:t>
      </w:r>
      <w:r w:rsidR="00D94E13" w:rsidRPr="00E72FB3">
        <w:rPr>
          <w:rFonts w:ascii="Arial" w:hAnsi="Arial" w:cs="Arial"/>
          <w:b/>
          <w:sz w:val="20"/>
          <w:szCs w:val="20"/>
        </w:rPr>
        <w:t xml:space="preserve">. </w:t>
      </w:r>
      <w:r w:rsidR="00144C44" w:rsidRPr="00E72FB3">
        <w:rPr>
          <w:rFonts w:ascii="Arial" w:hAnsi="Arial" w:cs="Arial"/>
          <w:b/>
          <w:sz w:val="20"/>
          <w:szCs w:val="20"/>
        </w:rPr>
        <w:t xml:space="preserve">Obligaţiile </w:t>
      </w:r>
      <w:proofErr w:type="gramStart"/>
      <w:r w:rsidR="00144C44" w:rsidRPr="00E72FB3">
        <w:rPr>
          <w:rFonts w:ascii="Arial" w:hAnsi="Arial" w:cs="Arial"/>
          <w:b/>
          <w:sz w:val="20"/>
          <w:szCs w:val="20"/>
        </w:rPr>
        <w:t>chiriaşului</w:t>
      </w:r>
      <w:r w:rsidR="003E4566" w:rsidRPr="00E72FB3">
        <w:rPr>
          <w:rFonts w:ascii="Arial" w:hAnsi="Arial" w:cs="Arial"/>
          <w:sz w:val="20"/>
          <w:szCs w:val="20"/>
        </w:rPr>
        <w:t xml:space="preserve">  constau</w:t>
      </w:r>
      <w:proofErr w:type="gramEnd"/>
      <w:r w:rsidR="003E4566" w:rsidRPr="00E72FB3">
        <w:rPr>
          <w:rFonts w:ascii="Arial" w:hAnsi="Arial" w:cs="Arial"/>
          <w:sz w:val="20"/>
          <w:szCs w:val="20"/>
        </w:rPr>
        <w:t xml:space="preserve"> în principal î</w:t>
      </w:r>
      <w:r w:rsidR="00144C44" w:rsidRPr="00E72FB3">
        <w:rPr>
          <w:rFonts w:ascii="Arial" w:hAnsi="Arial" w:cs="Arial"/>
          <w:sz w:val="20"/>
          <w:szCs w:val="20"/>
        </w:rPr>
        <w:t>n:</w:t>
      </w:r>
    </w:p>
    <w:p w:rsidR="00B65815" w:rsidRPr="00E72FB3" w:rsidRDefault="00B65815" w:rsidP="00B65815">
      <w:pPr>
        <w:rPr>
          <w:rFonts w:cs="Arial"/>
        </w:rPr>
      </w:pPr>
      <w:r w:rsidRPr="00E72FB3">
        <w:rPr>
          <w:rFonts w:cs="Arial"/>
        </w:rPr>
        <w:t>(1)</w:t>
      </w:r>
      <w:r w:rsidR="006B3AE3" w:rsidRPr="00E72FB3">
        <w:rPr>
          <w:rFonts w:cs="Arial"/>
        </w:rPr>
        <w:t>Să preia în folosinţă locuinţa predată de administrator;</w:t>
      </w:r>
    </w:p>
    <w:p w:rsidR="007E0BEB" w:rsidRPr="00E72FB3" w:rsidRDefault="00B65815" w:rsidP="00B65815">
      <w:pPr>
        <w:rPr>
          <w:rFonts w:cs="Arial"/>
        </w:rPr>
      </w:pPr>
      <w:r w:rsidRPr="00E72FB3">
        <w:rPr>
          <w:rFonts w:cs="Arial"/>
        </w:rPr>
        <w:t xml:space="preserve">(2) </w:t>
      </w:r>
      <w:r w:rsidR="006B3AE3" w:rsidRPr="00E72FB3">
        <w:rPr>
          <w:rFonts w:cs="Arial"/>
        </w:rPr>
        <w:t xml:space="preserve">Să achite chiria în condiţiile stabilite </w:t>
      </w:r>
      <w:r w:rsidR="00BE024B" w:rsidRPr="00E72FB3">
        <w:rPr>
          <w:rFonts w:cs="Arial"/>
        </w:rPr>
        <w:t>prin Contractul de închiriere;</w:t>
      </w:r>
    </w:p>
    <w:p w:rsidR="006B3AE3" w:rsidRPr="00E72FB3" w:rsidRDefault="00B65815" w:rsidP="00B65815">
      <w:pPr>
        <w:rPr>
          <w:rFonts w:cs="Arial"/>
        </w:rPr>
      </w:pPr>
      <w:r w:rsidRPr="00E72FB3">
        <w:rPr>
          <w:rFonts w:cs="Arial"/>
        </w:rPr>
        <w:t xml:space="preserve">(3) </w:t>
      </w:r>
      <w:r w:rsidR="006B3AE3" w:rsidRPr="00E72FB3">
        <w:rPr>
          <w:rFonts w:cs="Arial"/>
        </w:rPr>
        <w:t>Să achite lunar cheltuielile aferente utilităţilor şi serviciilor furniz</w:t>
      </w:r>
      <w:r w:rsidR="00BE024B" w:rsidRPr="00E72FB3">
        <w:rPr>
          <w:rFonts w:cs="Arial"/>
        </w:rPr>
        <w:t>ate</w:t>
      </w:r>
      <w:r w:rsidR="00676207" w:rsidRPr="00E72FB3">
        <w:rPr>
          <w:rFonts w:cs="Arial"/>
        </w:rPr>
        <w:t xml:space="preserve">, </w:t>
      </w:r>
      <w:r w:rsidR="007C6F5C" w:rsidRPr="00E72FB3">
        <w:rPr>
          <w:rFonts w:cs="Arial"/>
        </w:rPr>
        <w:t>respectiv:</w:t>
      </w:r>
    </w:p>
    <w:p w:rsidR="007E0BEB" w:rsidRPr="00E72FB3" w:rsidRDefault="006B3AE3" w:rsidP="00D248F2">
      <w:pPr>
        <w:pStyle w:val="ListParagraph"/>
        <w:numPr>
          <w:ilvl w:val="0"/>
          <w:numId w:val="25"/>
        </w:numPr>
        <w:rPr>
          <w:rFonts w:cs="Arial"/>
        </w:rPr>
      </w:pPr>
      <w:r w:rsidRPr="00E72FB3">
        <w:rPr>
          <w:rFonts w:cs="Arial"/>
        </w:rPr>
        <w:t>gaz necesar pentru încălzirea locuinţei;</w:t>
      </w:r>
    </w:p>
    <w:p w:rsidR="007E0BEB" w:rsidRPr="00E72FB3" w:rsidRDefault="006B3AE3" w:rsidP="00D248F2">
      <w:pPr>
        <w:pStyle w:val="ListParagraph"/>
        <w:numPr>
          <w:ilvl w:val="0"/>
          <w:numId w:val="25"/>
        </w:numPr>
        <w:rPr>
          <w:rFonts w:cs="Arial"/>
        </w:rPr>
      </w:pPr>
      <w:r w:rsidRPr="00E72FB3">
        <w:rPr>
          <w:rFonts w:cs="Arial"/>
        </w:rPr>
        <w:t>energie electrică pentru asigurarea încălzirii locuinţei;</w:t>
      </w:r>
    </w:p>
    <w:p w:rsidR="007E0BEB" w:rsidRPr="00E72FB3" w:rsidRDefault="006B3AE3" w:rsidP="00D248F2">
      <w:pPr>
        <w:pStyle w:val="ListParagraph"/>
        <w:numPr>
          <w:ilvl w:val="0"/>
          <w:numId w:val="25"/>
        </w:numPr>
        <w:rPr>
          <w:rFonts w:cs="Arial"/>
        </w:rPr>
      </w:pPr>
      <w:r w:rsidRPr="00E72FB3">
        <w:rPr>
          <w:rFonts w:cs="Arial"/>
        </w:rPr>
        <w:t>gaz pentru preparare apă caldă;</w:t>
      </w:r>
    </w:p>
    <w:p w:rsidR="007E0BEB" w:rsidRPr="00E72FB3" w:rsidRDefault="006B3AE3" w:rsidP="00D248F2">
      <w:pPr>
        <w:pStyle w:val="ListParagraph"/>
        <w:numPr>
          <w:ilvl w:val="0"/>
          <w:numId w:val="25"/>
        </w:numPr>
        <w:rPr>
          <w:rFonts w:cs="Arial"/>
        </w:rPr>
      </w:pPr>
      <w:r w:rsidRPr="00E72FB3">
        <w:rPr>
          <w:rFonts w:cs="Arial"/>
        </w:rPr>
        <w:t>energie electrică necesară preparării apei calde menajere;</w:t>
      </w:r>
    </w:p>
    <w:p w:rsidR="007E0BEB" w:rsidRPr="00E72FB3" w:rsidRDefault="006B3AE3" w:rsidP="00D248F2">
      <w:pPr>
        <w:pStyle w:val="ListParagraph"/>
        <w:numPr>
          <w:ilvl w:val="0"/>
          <w:numId w:val="25"/>
        </w:numPr>
        <w:rPr>
          <w:rFonts w:cs="Arial"/>
        </w:rPr>
      </w:pPr>
      <w:r w:rsidRPr="00E72FB3">
        <w:rPr>
          <w:rFonts w:cs="Arial"/>
        </w:rPr>
        <w:t>apă rece consumată pentru prepararea apei calde;</w:t>
      </w:r>
    </w:p>
    <w:p w:rsidR="007E0BEB" w:rsidRPr="00E72FB3" w:rsidRDefault="006B3AE3" w:rsidP="00D248F2">
      <w:pPr>
        <w:pStyle w:val="ListParagraph"/>
        <w:numPr>
          <w:ilvl w:val="0"/>
          <w:numId w:val="25"/>
        </w:numPr>
        <w:rPr>
          <w:rFonts w:cs="Arial"/>
        </w:rPr>
      </w:pPr>
      <w:r w:rsidRPr="00E72FB3">
        <w:rPr>
          <w:rFonts w:cs="Arial"/>
        </w:rPr>
        <w:t>energie electrică aferentă părţilor comune: casa scării,subsoluri etc.;</w:t>
      </w:r>
    </w:p>
    <w:p w:rsidR="006B3AE3" w:rsidRPr="00E72FB3" w:rsidRDefault="006B3AE3" w:rsidP="00D248F2">
      <w:pPr>
        <w:pStyle w:val="ListParagraph"/>
        <w:numPr>
          <w:ilvl w:val="0"/>
          <w:numId w:val="25"/>
        </w:numPr>
        <w:rPr>
          <w:rFonts w:cs="Arial"/>
        </w:rPr>
      </w:pPr>
      <w:r w:rsidRPr="00E72FB3">
        <w:rPr>
          <w:rFonts w:cs="Arial"/>
        </w:rPr>
        <w:t>servicii salubrizare menajeră.</w:t>
      </w:r>
    </w:p>
    <w:p w:rsidR="006B3AE3" w:rsidRPr="00E72FB3" w:rsidRDefault="000521AA" w:rsidP="006B3AE3">
      <w:pPr>
        <w:rPr>
          <w:rFonts w:ascii="Arial" w:hAnsi="Arial" w:cs="Arial"/>
          <w:sz w:val="20"/>
          <w:szCs w:val="20"/>
        </w:rPr>
      </w:pPr>
      <w:r w:rsidRPr="00E72FB3">
        <w:rPr>
          <w:rFonts w:ascii="Arial" w:hAnsi="Arial" w:cs="Arial"/>
          <w:sz w:val="20"/>
          <w:szCs w:val="20"/>
        </w:rPr>
        <w:t>(4)</w:t>
      </w:r>
      <w:r w:rsidR="006B3AE3" w:rsidRPr="00E72FB3">
        <w:rPr>
          <w:rFonts w:ascii="Arial" w:hAnsi="Arial" w:cs="Arial"/>
          <w:sz w:val="20"/>
          <w:szCs w:val="20"/>
        </w:rPr>
        <w:t xml:space="preserve"> </w:t>
      </w:r>
      <w:proofErr w:type="gramStart"/>
      <w:r w:rsidR="006B3AE3" w:rsidRPr="00E72FB3">
        <w:rPr>
          <w:rFonts w:ascii="Arial" w:hAnsi="Arial" w:cs="Arial"/>
          <w:sz w:val="20"/>
          <w:szCs w:val="20"/>
        </w:rPr>
        <w:t>cheltuielile</w:t>
      </w:r>
      <w:proofErr w:type="gramEnd"/>
      <w:r w:rsidR="006B3AE3" w:rsidRPr="00E72FB3">
        <w:rPr>
          <w:rFonts w:ascii="Arial" w:hAnsi="Arial" w:cs="Arial"/>
          <w:sz w:val="20"/>
          <w:szCs w:val="20"/>
        </w:rPr>
        <w:t xml:space="preserve"> afere</w:t>
      </w:r>
      <w:r w:rsidR="007C6F5C" w:rsidRPr="00E72FB3">
        <w:rPr>
          <w:rFonts w:ascii="Arial" w:hAnsi="Arial" w:cs="Arial"/>
          <w:sz w:val="20"/>
          <w:szCs w:val="20"/>
        </w:rPr>
        <w:t xml:space="preserve">nte utilităţilor se calculează după </w:t>
      </w:r>
      <w:r w:rsidR="00537B8F" w:rsidRPr="00E72FB3">
        <w:rPr>
          <w:rFonts w:ascii="Arial" w:hAnsi="Arial" w:cs="Arial"/>
          <w:sz w:val="20"/>
          <w:szCs w:val="20"/>
        </w:rPr>
        <w:t>cum urmează</w:t>
      </w:r>
      <w:r w:rsidR="006B3AE3" w:rsidRPr="00E72FB3">
        <w:rPr>
          <w:rFonts w:ascii="Arial" w:hAnsi="Arial" w:cs="Arial"/>
          <w:sz w:val="20"/>
          <w:szCs w:val="20"/>
        </w:rPr>
        <w:t xml:space="preserve">: </w:t>
      </w:r>
    </w:p>
    <w:p w:rsidR="006B3AE3" w:rsidRPr="00E72FB3" w:rsidRDefault="006B3AE3" w:rsidP="006B3AE3">
      <w:pPr>
        <w:rPr>
          <w:rFonts w:ascii="Arial" w:hAnsi="Arial" w:cs="Arial"/>
          <w:sz w:val="20"/>
          <w:szCs w:val="20"/>
        </w:rPr>
      </w:pPr>
      <w:r w:rsidRPr="00E72FB3">
        <w:rPr>
          <w:rFonts w:ascii="Arial" w:hAnsi="Arial" w:cs="Arial"/>
          <w:sz w:val="20"/>
          <w:szCs w:val="20"/>
        </w:rPr>
        <w:t xml:space="preserve">a) </w:t>
      </w:r>
      <w:proofErr w:type="gramStart"/>
      <w:r w:rsidRPr="00E72FB3">
        <w:rPr>
          <w:rFonts w:ascii="Arial" w:hAnsi="Arial" w:cs="Arial"/>
          <w:sz w:val="20"/>
          <w:szCs w:val="20"/>
        </w:rPr>
        <w:t>proporţional</w:t>
      </w:r>
      <w:proofErr w:type="gramEnd"/>
      <w:r w:rsidRPr="00E72FB3">
        <w:rPr>
          <w:rFonts w:ascii="Arial" w:hAnsi="Arial" w:cs="Arial"/>
          <w:sz w:val="20"/>
          <w:szCs w:val="20"/>
        </w:rPr>
        <w:t xml:space="preserve"> cu suprafaţa locativă închiriată, pentru consumurile de gaz si energie necesare pentru  încălzire, pe perioada facturată în lunile cân</w:t>
      </w:r>
      <w:r w:rsidR="00094B27" w:rsidRPr="00E72FB3">
        <w:rPr>
          <w:rFonts w:ascii="Arial" w:hAnsi="Arial" w:cs="Arial"/>
          <w:sz w:val="20"/>
          <w:szCs w:val="20"/>
        </w:rPr>
        <w:t xml:space="preserve">d acesta se furnizează, (punct 1 şi </w:t>
      </w:r>
      <w:r w:rsidRPr="00E72FB3">
        <w:rPr>
          <w:rFonts w:ascii="Arial" w:hAnsi="Arial" w:cs="Arial"/>
          <w:sz w:val="20"/>
          <w:szCs w:val="20"/>
        </w:rPr>
        <w:t>2)</w:t>
      </w:r>
      <w:r w:rsidR="00094B27" w:rsidRPr="00E72FB3">
        <w:rPr>
          <w:rFonts w:ascii="Arial" w:hAnsi="Arial" w:cs="Arial"/>
          <w:sz w:val="20"/>
          <w:szCs w:val="20"/>
        </w:rPr>
        <w:t>;</w:t>
      </w:r>
    </w:p>
    <w:p w:rsidR="006B3AE3" w:rsidRPr="00E72FB3" w:rsidRDefault="006B3AE3" w:rsidP="006B3AE3">
      <w:pPr>
        <w:rPr>
          <w:rFonts w:ascii="Arial" w:hAnsi="Arial" w:cs="Arial"/>
          <w:sz w:val="20"/>
          <w:szCs w:val="20"/>
        </w:rPr>
      </w:pPr>
      <w:r w:rsidRPr="00E72FB3">
        <w:rPr>
          <w:rFonts w:ascii="Arial" w:hAnsi="Arial" w:cs="Arial"/>
          <w:sz w:val="20"/>
          <w:szCs w:val="20"/>
        </w:rPr>
        <w:t>b) proporţional cu numărul persoanelor care locuiesc efectiv în imobil, pe perioada facturată,</w:t>
      </w:r>
      <w:r w:rsidR="00094B27" w:rsidRPr="00E72FB3">
        <w:rPr>
          <w:rFonts w:ascii="Arial" w:hAnsi="Arial" w:cs="Arial"/>
          <w:sz w:val="20"/>
          <w:szCs w:val="20"/>
        </w:rPr>
        <w:t xml:space="preserve"> pentru consumurile de la pct.3; 4; 5; 6; </w:t>
      </w:r>
      <w:r w:rsidRPr="00E72FB3">
        <w:rPr>
          <w:rFonts w:ascii="Arial" w:hAnsi="Arial" w:cs="Arial"/>
          <w:sz w:val="20"/>
          <w:szCs w:val="20"/>
        </w:rPr>
        <w:t>7</w:t>
      </w:r>
      <w:r w:rsidR="00094B27" w:rsidRPr="00E72FB3">
        <w:rPr>
          <w:rFonts w:ascii="Arial" w:hAnsi="Arial" w:cs="Arial"/>
          <w:sz w:val="20"/>
          <w:szCs w:val="20"/>
        </w:rPr>
        <w:t>;</w:t>
      </w:r>
    </w:p>
    <w:p w:rsidR="006B3AE3" w:rsidRPr="00E72FB3" w:rsidRDefault="000521AA" w:rsidP="006B3AE3">
      <w:pPr>
        <w:rPr>
          <w:rFonts w:ascii="Arial" w:hAnsi="Arial" w:cs="Arial"/>
          <w:sz w:val="20"/>
          <w:szCs w:val="20"/>
        </w:rPr>
      </w:pPr>
      <w:r w:rsidRPr="00E72FB3">
        <w:rPr>
          <w:rFonts w:ascii="Arial" w:hAnsi="Arial" w:cs="Arial"/>
          <w:sz w:val="20"/>
          <w:szCs w:val="20"/>
        </w:rPr>
        <w:lastRenderedPageBreak/>
        <w:t>(5)</w:t>
      </w:r>
      <w:r w:rsidR="006B3AE3" w:rsidRPr="00E72FB3">
        <w:rPr>
          <w:rFonts w:ascii="Arial" w:hAnsi="Arial" w:cs="Arial"/>
          <w:sz w:val="20"/>
          <w:szCs w:val="20"/>
        </w:rPr>
        <w:t xml:space="preserve"> Plata serviciilor şi utilităţilor furnizate se efectuează până cel târziu la data de 30 a lunii următoare pentru luna expirată</w:t>
      </w:r>
      <w:proofErr w:type="gramStart"/>
      <w:r w:rsidR="006B3AE3" w:rsidRPr="00E72FB3">
        <w:rPr>
          <w:rFonts w:ascii="Arial" w:hAnsi="Arial" w:cs="Arial"/>
          <w:sz w:val="20"/>
          <w:szCs w:val="20"/>
        </w:rPr>
        <w:t>,în</w:t>
      </w:r>
      <w:proofErr w:type="gramEnd"/>
      <w:r w:rsidR="006B3AE3" w:rsidRPr="00E72FB3">
        <w:rPr>
          <w:rFonts w:ascii="Arial" w:hAnsi="Arial" w:cs="Arial"/>
          <w:sz w:val="20"/>
          <w:szCs w:val="20"/>
        </w:rPr>
        <w:t xml:space="preserve"> contul nr. RO25TREZ 4365006XXX000124, deschis la Trezoreria Baia Mare, sau la casieria D.A.S, B-dul Independenţei, nr. 2C;</w:t>
      </w:r>
    </w:p>
    <w:p w:rsidR="006B3AE3" w:rsidRPr="00E72FB3" w:rsidRDefault="000521AA" w:rsidP="006B3AE3">
      <w:pPr>
        <w:rPr>
          <w:rFonts w:ascii="Arial" w:hAnsi="Arial" w:cs="Arial"/>
          <w:sz w:val="20"/>
          <w:szCs w:val="20"/>
        </w:rPr>
      </w:pPr>
      <w:r w:rsidRPr="00E72FB3">
        <w:rPr>
          <w:rFonts w:ascii="Arial" w:hAnsi="Arial" w:cs="Arial"/>
          <w:sz w:val="20"/>
          <w:szCs w:val="20"/>
        </w:rPr>
        <w:t xml:space="preserve">(6) </w:t>
      </w:r>
      <w:r w:rsidR="006B3AE3" w:rsidRPr="00E72FB3">
        <w:rPr>
          <w:rFonts w:ascii="Arial" w:hAnsi="Arial" w:cs="Arial"/>
          <w:sz w:val="20"/>
          <w:szCs w:val="20"/>
        </w:rPr>
        <w:t xml:space="preserve">Cuantumul utilităţilor pentru fiecare unitate locative se va afişa </w:t>
      </w:r>
      <w:proofErr w:type="gramStart"/>
      <w:r w:rsidR="006B3AE3" w:rsidRPr="00E72FB3">
        <w:rPr>
          <w:rFonts w:ascii="Arial" w:hAnsi="Arial" w:cs="Arial"/>
          <w:sz w:val="20"/>
          <w:szCs w:val="20"/>
        </w:rPr>
        <w:t>lunar  la</w:t>
      </w:r>
      <w:proofErr w:type="gramEnd"/>
      <w:r w:rsidR="006B3AE3" w:rsidRPr="00E72FB3">
        <w:rPr>
          <w:rFonts w:ascii="Arial" w:hAnsi="Arial" w:cs="Arial"/>
          <w:sz w:val="20"/>
          <w:szCs w:val="20"/>
        </w:rPr>
        <w:t xml:space="preserve"> loc vizibil, într-un tabel, pe scara blocului pentru luare la cunoştinţă de către chiriaş.</w:t>
      </w:r>
    </w:p>
    <w:p w:rsidR="006B3AE3" w:rsidRPr="00E72FB3" w:rsidRDefault="000521AA" w:rsidP="006B3AE3">
      <w:pPr>
        <w:rPr>
          <w:rFonts w:ascii="Arial" w:hAnsi="Arial" w:cs="Arial"/>
          <w:sz w:val="20"/>
          <w:szCs w:val="20"/>
        </w:rPr>
      </w:pPr>
      <w:r w:rsidRPr="00E72FB3">
        <w:rPr>
          <w:rFonts w:ascii="Arial" w:hAnsi="Arial" w:cs="Arial"/>
          <w:sz w:val="20"/>
          <w:szCs w:val="20"/>
        </w:rPr>
        <w:t>(7)</w:t>
      </w:r>
      <w:r w:rsidR="006B3AE3" w:rsidRPr="00E72FB3">
        <w:rPr>
          <w:rFonts w:ascii="Arial" w:hAnsi="Arial" w:cs="Arial"/>
          <w:sz w:val="20"/>
          <w:szCs w:val="20"/>
        </w:rPr>
        <w:t xml:space="preserve"> Chiriaşul poate contesta calculul utilităţilor în termen de 10 zile de la afişare, în scris la DAS- Serviciul de Locuinţe Sociale şi Evaluare Socială. După acest termen, calculul </w:t>
      </w:r>
      <w:proofErr w:type="gramStart"/>
      <w:r w:rsidR="006B3AE3" w:rsidRPr="00E72FB3">
        <w:rPr>
          <w:rFonts w:ascii="Arial" w:hAnsi="Arial" w:cs="Arial"/>
          <w:sz w:val="20"/>
          <w:szCs w:val="20"/>
        </w:rPr>
        <w:t>utilităţilor  necontestate</w:t>
      </w:r>
      <w:proofErr w:type="gramEnd"/>
      <w:r w:rsidR="006B3AE3" w:rsidRPr="00E72FB3">
        <w:rPr>
          <w:rFonts w:ascii="Arial" w:hAnsi="Arial" w:cs="Arial"/>
          <w:sz w:val="20"/>
          <w:szCs w:val="20"/>
        </w:rPr>
        <w:t xml:space="preserve"> şi evidenţiate în tabelul afişat se consideră ca fiind acceptate de către chiriaş. </w:t>
      </w:r>
    </w:p>
    <w:p w:rsidR="006B3AE3" w:rsidRPr="00E72FB3" w:rsidRDefault="000521AA" w:rsidP="006B3AE3">
      <w:pPr>
        <w:rPr>
          <w:rFonts w:ascii="Arial" w:hAnsi="Arial" w:cs="Arial"/>
          <w:sz w:val="20"/>
          <w:szCs w:val="20"/>
        </w:rPr>
      </w:pPr>
      <w:r w:rsidRPr="00E72FB3">
        <w:rPr>
          <w:rFonts w:ascii="Arial" w:hAnsi="Arial" w:cs="Arial"/>
          <w:sz w:val="20"/>
          <w:szCs w:val="20"/>
        </w:rPr>
        <w:t>(8</w:t>
      </w:r>
      <w:r w:rsidR="006B3AE3" w:rsidRPr="00E72FB3">
        <w:rPr>
          <w:rFonts w:ascii="Arial" w:hAnsi="Arial" w:cs="Arial"/>
          <w:sz w:val="20"/>
          <w:szCs w:val="20"/>
        </w:rPr>
        <w:t>) Să achite integral, până la data încheierii contractului de închiriere, contravaloarea garanţiei  pentru locuinţa socială, în sumă de 500 lei şi să-l reconstituie în cazul în care a fost utilizat, total sau parţial.</w:t>
      </w:r>
    </w:p>
    <w:p w:rsidR="006B3AE3" w:rsidRPr="00E72FB3" w:rsidRDefault="000521AA" w:rsidP="006B3AE3">
      <w:pPr>
        <w:rPr>
          <w:rFonts w:ascii="Arial" w:hAnsi="Arial" w:cs="Arial"/>
          <w:sz w:val="20"/>
          <w:szCs w:val="20"/>
        </w:rPr>
      </w:pPr>
      <w:r w:rsidRPr="00E72FB3">
        <w:rPr>
          <w:rFonts w:ascii="Arial" w:hAnsi="Arial" w:cs="Arial"/>
          <w:sz w:val="20"/>
          <w:szCs w:val="20"/>
        </w:rPr>
        <w:t>(9</w:t>
      </w:r>
      <w:r w:rsidR="006B3AE3" w:rsidRPr="00E72FB3">
        <w:rPr>
          <w:rFonts w:ascii="Arial" w:hAnsi="Arial" w:cs="Arial"/>
          <w:sz w:val="20"/>
          <w:szCs w:val="20"/>
        </w:rPr>
        <w:t xml:space="preserve">)Să efectueze lucrările de întreţinere, de reparaţii sau de înlocuire </w:t>
      </w:r>
      <w:proofErr w:type="gramStart"/>
      <w:r w:rsidR="006B3AE3" w:rsidRPr="00E72FB3">
        <w:rPr>
          <w:rFonts w:ascii="Arial" w:hAnsi="Arial" w:cs="Arial"/>
          <w:sz w:val="20"/>
          <w:szCs w:val="20"/>
        </w:rPr>
        <w:t>a</w:t>
      </w:r>
      <w:proofErr w:type="gramEnd"/>
      <w:r w:rsidR="006B3AE3" w:rsidRPr="00E72FB3">
        <w:rPr>
          <w:rFonts w:ascii="Arial" w:hAnsi="Arial" w:cs="Arial"/>
          <w:sz w:val="20"/>
          <w:szCs w:val="20"/>
        </w:rPr>
        <w:t xml:space="preserve"> elementelor de construcţii şi instalaţii din folosinţa exclusivă. </w:t>
      </w:r>
    </w:p>
    <w:p w:rsidR="006B3AE3" w:rsidRPr="00E72FB3" w:rsidRDefault="000521AA" w:rsidP="006B3AE3">
      <w:pPr>
        <w:rPr>
          <w:rFonts w:ascii="Arial" w:hAnsi="Arial" w:cs="Arial"/>
          <w:sz w:val="20"/>
          <w:szCs w:val="20"/>
        </w:rPr>
      </w:pPr>
      <w:r w:rsidRPr="00E72FB3">
        <w:rPr>
          <w:rFonts w:ascii="Arial" w:hAnsi="Arial" w:cs="Arial"/>
          <w:sz w:val="20"/>
          <w:szCs w:val="20"/>
        </w:rPr>
        <w:t>(10</w:t>
      </w:r>
      <w:r w:rsidR="006B3AE3" w:rsidRPr="00E72FB3">
        <w:rPr>
          <w:rFonts w:ascii="Arial" w:hAnsi="Arial" w:cs="Arial"/>
          <w:sz w:val="20"/>
          <w:szCs w:val="20"/>
        </w:rPr>
        <w:t>) Să repare sau să înlocuiască elementele de construcţii şi instalaţii deteriorate din folosinţa comună, ca urmare a folosirii lor necorespunzătoare, indiferent dacă acestea sunt în interiorul sau în exteriorul clădirii; dacă persoanele care au produs degradarea nu sunt identificate, cheltuielile de reparaţii vor fi suportate de cei care au acces sau folosesc în comun elementele de construcţii, instalaţii, obiectele şi dotările aferente;</w:t>
      </w:r>
    </w:p>
    <w:p w:rsidR="006B3AE3" w:rsidRPr="00E72FB3" w:rsidRDefault="00620A94" w:rsidP="006B3AE3">
      <w:pPr>
        <w:rPr>
          <w:rFonts w:ascii="Arial" w:hAnsi="Arial" w:cs="Arial"/>
          <w:sz w:val="20"/>
          <w:szCs w:val="20"/>
        </w:rPr>
      </w:pPr>
      <w:r w:rsidRPr="00E72FB3">
        <w:rPr>
          <w:rFonts w:ascii="Arial" w:hAnsi="Arial" w:cs="Arial"/>
          <w:sz w:val="20"/>
          <w:szCs w:val="20"/>
        </w:rPr>
        <w:t>(11</w:t>
      </w:r>
      <w:r w:rsidR="006B3AE3" w:rsidRPr="00E72FB3">
        <w:rPr>
          <w:rFonts w:ascii="Arial" w:hAnsi="Arial" w:cs="Arial"/>
          <w:sz w:val="20"/>
          <w:szCs w:val="20"/>
        </w:rPr>
        <w:t>) Să asigure curăţenia şi igienizarea în interiorul locuinţei şi la părţile de folosinţă comună pe toată durata contractului de închiriere;</w:t>
      </w:r>
    </w:p>
    <w:p w:rsidR="006B3AE3" w:rsidRPr="00E72FB3" w:rsidRDefault="006B3AE3" w:rsidP="006B3AE3">
      <w:pPr>
        <w:rPr>
          <w:rFonts w:ascii="Arial" w:hAnsi="Arial" w:cs="Arial"/>
          <w:sz w:val="20"/>
          <w:szCs w:val="20"/>
        </w:rPr>
      </w:pPr>
      <w:r w:rsidRPr="00E72FB3">
        <w:rPr>
          <w:rFonts w:ascii="Arial" w:hAnsi="Arial" w:cs="Arial"/>
          <w:sz w:val="20"/>
          <w:szCs w:val="20"/>
        </w:rPr>
        <w:t>(</w:t>
      </w:r>
      <w:r w:rsidR="00620A94" w:rsidRPr="00E72FB3">
        <w:rPr>
          <w:rFonts w:ascii="Arial" w:hAnsi="Arial" w:cs="Arial"/>
          <w:sz w:val="20"/>
          <w:szCs w:val="20"/>
        </w:rPr>
        <w:t>12</w:t>
      </w:r>
      <w:r w:rsidRPr="00E72FB3">
        <w:rPr>
          <w:rFonts w:ascii="Arial" w:hAnsi="Arial" w:cs="Arial"/>
          <w:sz w:val="20"/>
          <w:szCs w:val="20"/>
        </w:rPr>
        <w:t>) Să comunice în termen de 30 de zile proprietarului orice modificare produsă în venitul net al familiei sale, sub sancţiunea rezilierii contractului de închiriere;</w:t>
      </w:r>
    </w:p>
    <w:p w:rsidR="006B3AE3" w:rsidRPr="00E72FB3" w:rsidRDefault="006B3AE3" w:rsidP="006B3AE3">
      <w:pPr>
        <w:rPr>
          <w:rFonts w:ascii="Arial" w:hAnsi="Arial" w:cs="Arial"/>
          <w:sz w:val="20"/>
          <w:szCs w:val="20"/>
        </w:rPr>
      </w:pPr>
      <w:r w:rsidRPr="00E72FB3">
        <w:rPr>
          <w:rFonts w:ascii="Arial" w:hAnsi="Arial" w:cs="Arial"/>
          <w:sz w:val="20"/>
          <w:szCs w:val="20"/>
        </w:rPr>
        <w:t>(</w:t>
      </w:r>
      <w:r w:rsidR="00620A94" w:rsidRPr="00E72FB3">
        <w:rPr>
          <w:rFonts w:ascii="Arial" w:hAnsi="Arial" w:cs="Arial"/>
          <w:sz w:val="20"/>
          <w:szCs w:val="20"/>
        </w:rPr>
        <w:t>13</w:t>
      </w:r>
      <w:r w:rsidRPr="00E72FB3">
        <w:rPr>
          <w:rFonts w:ascii="Arial" w:hAnsi="Arial" w:cs="Arial"/>
          <w:sz w:val="20"/>
          <w:szCs w:val="20"/>
        </w:rPr>
        <w:t>)</w:t>
      </w:r>
      <w:r w:rsidR="00620A94" w:rsidRPr="00E72FB3">
        <w:rPr>
          <w:rFonts w:ascii="Arial" w:hAnsi="Arial" w:cs="Arial"/>
          <w:sz w:val="20"/>
          <w:szCs w:val="20"/>
        </w:rPr>
        <w:t xml:space="preserve"> </w:t>
      </w:r>
      <w:r w:rsidRPr="00E72FB3">
        <w:rPr>
          <w:rFonts w:ascii="Arial" w:hAnsi="Arial" w:cs="Arial"/>
          <w:sz w:val="20"/>
          <w:szCs w:val="20"/>
        </w:rPr>
        <w:t>Să predea proprietarului, la încetarea contractului, locuinţa în stare de folosinţă şi curăţenie şi cu obiectele de inventar trecute în procesul-verbal de predare-preluare, întocmit la preluarea locuinţei.</w:t>
      </w:r>
    </w:p>
    <w:p w:rsidR="006B3AE3" w:rsidRPr="00E72FB3" w:rsidRDefault="006B3AE3" w:rsidP="006B3AE3">
      <w:pPr>
        <w:rPr>
          <w:rFonts w:ascii="Arial" w:hAnsi="Arial" w:cs="Arial"/>
          <w:sz w:val="20"/>
          <w:szCs w:val="20"/>
        </w:rPr>
      </w:pPr>
      <w:r w:rsidRPr="00E72FB3">
        <w:rPr>
          <w:rFonts w:ascii="Arial" w:hAnsi="Arial" w:cs="Arial"/>
          <w:sz w:val="20"/>
          <w:szCs w:val="20"/>
        </w:rPr>
        <w:t>(1</w:t>
      </w:r>
      <w:r w:rsidR="00620A94" w:rsidRPr="00E72FB3">
        <w:rPr>
          <w:rFonts w:ascii="Arial" w:hAnsi="Arial" w:cs="Arial"/>
          <w:sz w:val="20"/>
          <w:szCs w:val="20"/>
        </w:rPr>
        <w:t>4</w:t>
      </w:r>
      <w:r w:rsidRPr="00E72FB3">
        <w:rPr>
          <w:rFonts w:ascii="Arial" w:hAnsi="Arial" w:cs="Arial"/>
          <w:sz w:val="20"/>
          <w:szCs w:val="20"/>
        </w:rPr>
        <w:t>)</w:t>
      </w:r>
      <w:r w:rsidR="00620A94" w:rsidRPr="00E72FB3">
        <w:rPr>
          <w:rFonts w:ascii="Arial" w:hAnsi="Arial" w:cs="Arial"/>
          <w:sz w:val="20"/>
          <w:szCs w:val="20"/>
        </w:rPr>
        <w:t xml:space="preserve"> </w:t>
      </w:r>
      <w:r w:rsidRPr="00E72FB3">
        <w:rPr>
          <w:rFonts w:ascii="Arial" w:hAnsi="Arial" w:cs="Arial"/>
          <w:sz w:val="20"/>
          <w:szCs w:val="20"/>
        </w:rPr>
        <w:t>Să respecte normele de bună vecinătate şi convieţuire</w:t>
      </w:r>
      <w:proofErr w:type="gramStart"/>
      <w:r w:rsidRPr="00E72FB3">
        <w:rPr>
          <w:rFonts w:ascii="Arial" w:hAnsi="Arial" w:cs="Arial"/>
          <w:sz w:val="20"/>
          <w:szCs w:val="20"/>
        </w:rPr>
        <w:t>,înţelegând</w:t>
      </w:r>
      <w:proofErr w:type="gramEnd"/>
      <w:r w:rsidRPr="00E72FB3">
        <w:rPr>
          <w:rFonts w:ascii="Arial" w:hAnsi="Arial" w:cs="Arial"/>
          <w:sz w:val="20"/>
          <w:szCs w:val="20"/>
        </w:rPr>
        <w:t xml:space="preserve"> prin aceasta şi comportamentul chiriaşului faţă de reprezentanţii autorităţii publice locale, bazate pe o bună educare şi să aibă un comportament civilizat faţă de colocatari sub sancţiunea rezilierii contractului de închiriere, iniţiată de locator.</w:t>
      </w:r>
    </w:p>
    <w:p w:rsidR="0068091D" w:rsidRPr="00E72FB3" w:rsidRDefault="0068091D" w:rsidP="006B3AE3">
      <w:pPr>
        <w:rPr>
          <w:rFonts w:ascii="Arial" w:hAnsi="Arial" w:cs="Arial"/>
          <w:sz w:val="20"/>
          <w:szCs w:val="20"/>
        </w:rPr>
      </w:pPr>
      <w:r w:rsidRPr="00E72FB3">
        <w:rPr>
          <w:rFonts w:ascii="Arial" w:hAnsi="Arial" w:cs="Arial"/>
          <w:sz w:val="20"/>
          <w:szCs w:val="20"/>
        </w:rPr>
        <w:t xml:space="preserve">(15) </w:t>
      </w:r>
      <w:r w:rsidR="00E24577" w:rsidRPr="00E72FB3">
        <w:rPr>
          <w:rFonts w:ascii="Arial" w:hAnsi="Arial" w:cs="Arial"/>
          <w:sz w:val="20"/>
          <w:szCs w:val="20"/>
        </w:rPr>
        <w:t xml:space="preserve">Chiriaşul are interdicţia de a deţine în locuinţa socială mai mult de </w:t>
      </w:r>
      <w:proofErr w:type="gramStart"/>
      <w:r w:rsidR="00E24577" w:rsidRPr="00E72FB3">
        <w:rPr>
          <w:rFonts w:ascii="Arial" w:hAnsi="Arial" w:cs="Arial"/>
          <w:sz w:val="20"/>
          <w:szCs w:val="20"/>
        </w:rPr>
        <w:t>un</w:t>
      </w:r>
      <w:proofErr w:type="gramEnd"/>
      <w:r w:rsidR="00E24577" w:rsidRPr="00E72FB3">
        <w:rPr>
          <w:rFonts w:ascii="Arial" w:hAnsi="Arial" w:cs="Arial"/>
          <w:sz w:val="20"/>
          <w:szCs w:val="20"/>
        </w:rPr>
        <w:t xml:space="preserve"> animal</w:t>
      </w:r>
      <w:r w:rsidR="00D3176B" w:rsidRPr="00E72FB3">
        <w:rPr>
          <w:rFonts w:ascii="Arial" w:hAnsi="Arial" w:cs="Arial"/>
          <w:sz w:val="20"/>
          <w:szCs w:val="20"/>
        </w:rPr>
        <w:t xml:space="preserve"> </w:t>
      </w:r>
      <w:r w:rsidR="00962905" w:rsidRPr="00E72FB3">
        <w:rPr>
          <w:rFonts w:ascii="Arial" w:hAnsi="Arial" w:cs="Arial"/>
          <w:sz w:val="20"/>
          <w:szCs w:val="20"/>
        </w:rPr>
        <w:t xml:space="preserve">de companie </w:t>
      </w:r>
      <w:r w:rsidR="00D3176B" w:rsidRPr="00E72FB3">
        <w:rPr>
          <w:rFonts w:ascii="Arial" w:hAnsi="Arial" w:cs="Arial"/>
          <w:sz w:val="20"/>
          <w:szCs w:val="20"/>
        </w:rPr>
        <w:t>sau pasăre</w:t>
      </w:r>
      <w:r w:rsidR="00136F1A" w:rsidRPr="00E72FB3">
        <w:rPr>
          <w:rFonts w:ascii="Arial" w:hAnsi="Arial" w:cs="Arial"/>
          <w:sz w:val="20"/>
          <w:szCs w:val="20"/>
        </w:rPr>
        <w:t xml:space="preserve">, în caz contrar </w:t>
      </w:r>
      <w:r w:rsidR="008568E7" w:rsidRPr="00E72FB3">
        <w:rPr>
          <w:rFonts w:ascii="Arial" w:hAnsi="Arial" w:cs="Arial"/>
          <w:sz w:val="20"/>
          <w:szCs w:val="20"/>
        </w:rPr>
        <w:t>va fi sesizată Poliţia Locală în vederea ridicării acestora</w:t>
      </w:r>
      <w:r w:rsidR="007A2FF9" w:rsidRPr="00E72FB3">
        <w:rPr>
          <w:rFonts w:ascii="Arial" w:hAnsi="Arial" w:cs="Arial"/>
          <w:sz w:val="20"/>
          <w:szCs w:val="20"/>
        </w:rPr>
        <w:t xml:space="preserve"> şi predarea lor la ecarisaj sau adăposturi. Animalele</w:t>
      </w:r>
      <w:r w:rsidR="0039743F" w:rsidRPr="00E72FB3">
        <w:rPr>
          <w:rFonts w:ascii="Arial" w:hAnsi="Arial" w:cs="Arial"/>
          <w:sz w:val="20"/>
          <w:szCs w:val="20"/>
        </w:rPr>
        <w:t>/păsările</w:t>
      </w:r>
      <w:r w:rsidR="007A2FF9" w:rsidRPr="00E72FB3">
        <w:rPr>
          <w:rFonts w:ascii="Arial" w:hAnsi="Arial" w:cs="Arial"/>
          <w:sz w:val="20"/>
          <w:szCs w:val="20"/>
        </w:rPr>
        <w:t xml:space="preserve"> trebuie </w:t>
      </w:r>
      <w:proofErr w:type="gramStart"/>
      <w:r w:rsidR="007A2FF9" w:rsidRPr="00E72FB3">
        <w:rPr>
          <w:rFonts w:ascii="Arial" w:hAnsi="Arial" w:cs="Arial"/>
          <w:sz w:val="20"/>
          <w:szCs w:val="20"/>
        </w:rPr>
        <w:t>să</w:t>
      </w:r>
      <w:proofErr w:type="gramEnd"/>
      <w:r w:rsidR="007A2FF9" w:rsidRPr="00E72FB3">
        <w:rPr>
          <w:rFonts w:ascii="Arial" w:hAnsi="Arial" w:cs="Arial"/>
          <w:sz w:val="20"/>
          <w:szCs w:val="20"/>
        </w:rPr>
        <w:t xml:space="preserve"> aibă carnete de sănătate emise de unitățile sanitar veterinare</w:t>
      </w:r>
      <w:r w:rsidR="00B101C7" w:rsidRPr="00E72FB3">
        <w:rPr>
          <w:rFonts w:ascii="Arial" w:hAnsi="Arial" w:cs="Arial"/>
          <w:sz w:val="20"/>
          <w:szCs w:val="20"/>
        </w:rPr>
        <w:t>.</w:t>
      </w:r>
    </w:p>
    <w:p w:rsidR="00962905" w:rsidRPr="00E72FB3" w:rsidRDefault="00962905" w:rsidP="006B3AE3">
      <w:pPr>
        <w:rPr>
          <w:rFonts w:ascii="Arial" w:hAnsi="Arial" w:cs="Arial"/>
          <w:sz w:val="20"/>
          <w:szCs w:val="20"/>
        </w:rPr>
      </w:pPr>
      <w:r w:rsidRPr="00E72FB3">
        <w:rPr>
          <w:rFonts w:ascii="Arial" w:hAnsi="Arial" w:cs="Arial"/>
          <w:sz w:val="20"/>
          <w:szCs w:val="20"/>
        </w:rPr>
        <w:t>(16) Chiriaşul are interdicţia de a deţine în locuinţa socială câini agr</w:t>
      </w:r>
      <w:r w:rsidR="00F52701" w:rsidRPr="00E72FB3">
        <w:rPr>
          <w:rFonts w:ascii="Arial" w:hAnsi="Arial" w:cs="Arial"/>
          <w:sz w:val="20"/>
          <w:szCs w:val="20"/>
        </w:rPr>
        <w:t>e</w:t>
      </w:r>
      <w:r w:rsidRPr="00E72FB3">
        <w:rPr>
          <w:rFonts w:ascii="Arial" w:hAnsi="Arial" w:cs="Arial"/>
          <w:sz w:val="20"/>
          <w:szCs w:val="20"/>
        </w:rPr>
        <w:t>sivi sau periculoşi,</w:t>
      </w:r>
      <w:r w:rsidR="005012EF" w:rsidRPr="00E72FB3">
        <w:rPr>
          <w:rFonts w:ascii="Arial" w:hAnsi="Arial" w:cs="Arial"/>
          <w:sz w:val="20"/>
          <w:szCs w:val="20"/>
        </w:rPr>
        <w:t xml:space="preserve"> cum ar </w:t>
      </w:r>
      <w:proofErr w:type="gramStart"/>
      <w:r w:rsidR="005012EF" w:rsidRPr="00E72FB3">
        <w:rPr>
          <w:rFonts w:ascii="Arial" w:hAnsi="Arial" w:cs="Arial"/>
          <w:sz w:val="20"/>
          <w:szCs w:val="20"/>
        </w:rPr>
        <w:t>fi  câinii</w:t>
      </w:r>
      <w:proofErr w:type="gramEnd"/>
      <w:r w:rsidR="005012EF" w:rsidRPr="00E72FB3">
        <w:rPr>
          <w:rFonts w:ascii="Arial" w:hAnsi="Arial" w:cs="Arial"/>
          <w:sz w:val="20"/>
          <w:szCs w:val="20"/>
        </w:rPr>
        <w:t xml:space="preserve"> de luptă şi de atac, asimilaţi prin caracterele morfologice cu câini de tipul Pit Bull, Boerbull, Bandog şi metişii lor, precum şi câinii din rasele Staffordshire Bull Terrier, American Staffordshire Terrier, Tosa, Rottweiller, Dog Argentinian, Mastino Napolitano, Fila Brazileiro, Mastiff, Ciobănesc Caucazian, Cane Corso şi metişii lor</w:t>
      </w:r>
      <w:r w:rsidR="00F52701" w:rsidRPr="00E72FB3">
        <w:rPr>
          <w:rFonts w:ascii="Arial" w:hAnsi="Arial" w:cs="Arial"/>
          <w:sz w:val="20"/>
          <w:szCs w:val="20"/>
        </w:rPr>
        <w:t>. Î</w:t>
      </w:r>
      <w:r w:rsidRPr="00E72FB3">
        <w:rPr>
          <w:rFonts w:ascii="Arial" w:hAnsi="Arial" w:cs="Arial"/>
          <w:sz w:val="20"/>
          <w:szCs w:val="20"/>
        </w:rPr>
        <w:t xml:space="preserve">n caz contrar </w:t>
      </w:r>
      <w:proofErr w:type="gramStart"/>
      <w:r w:rsidRPr="00E72FB3">
        <w:rPr>
          <w:rFonts w:ascii="Arial" w:hAnsi="Arial" w:cs="Arial"/>
          <w:sz w:val="20"/>
          <w:szCs w:val="20"/>
        </w:rPr>
        <w:t>va</w:t>
      </w:r>
      <w:proofErr w:type="gramEnd"/>
      <w:r w:rsidRPr="00E72FB3">
        <w:rPr>
          <w:rFonts w:ascii="Arial" w:hAnsi="Arial" w:cs="Arial"/>
          <w:sz w:val="20"/>
          <w:szCs w:val="20"/>
        </w:rPr>
        <w:t xml:space="preserve"> fi sesizată Poliţia Locală în vederea ridicării acestora şi predarea lor la ecarisaj sau adăposturi. </w:t>
      </w:r>
    </w:p>
    <w:p w:rsidR="007A0444" w:rsidRPr="00E72FB3" w:rsidRDefault="007A0444" w:rsidP="007A0444">
      <w:pPr>
        <w:rPr>
          <w:rFonts w:ascii="Arial" w:hAnsi="Arial" w:cs="Arial"/>
          <w:b/>
          <w:sz w:val="20"/>
          <w:szCs w:val="20"/>
        </w:rPr>
      </w:pPr>
      <w:r w:rsidRPr="00E72FB3">
        <w:rPr>
          <w:rFonts w:ascii="Arial" w:hAnsi="Arial" w:cs="Arial"/>
          <w:b/>
          <w:sz w:val="20"/>
          <w:szCs w:val="20"/>
        </w:rPr>
        <w:t>CAP.V</w:t>
      </w:r>
      <w:r w:rsidR="00A41A98" w:rsidRPr="00E72FB3">
        <w:rPr>
          <w:rFonts w:ascii="Arial" w:hAnsi="Arial" w:cs="Arial"/>
          <w:b/>
          <w:sz w:val="20"/>
          <w:szCs w:val="20"/>
        </w:rPr>
        <w:t>II</w:t>
      </w:r>
      <w:r w:rsidRPr="00E72FB3">
        <w:rPr>
          <w:rFonts w:ascii="Arial" w:hAnsi="Arial" w:cs="Arial"/>
          <w:b/>
          <w:sz w:val="20"/>
          <w:szCs w:val="20"/>
        </w:rPr>
        <w:t>. EVACUAREA DIN LOCUINŢA SOCIALĂ</w:t>
      </w:r>
    </w:p>
    <w:p w:rsidR="004C7B07" w:rsidRPr="00E72FB3" w:rsidRDefault="00A41A98" w:rsidP="004C7B07">
      <w:pPr>
        <w:rPr>
          <w:rFonts w:ascii="Arial" w:hAnsi="Arial" w:cs="Arial"/>
          <w:sz w:val="20"/>
          <w:szCs w:val="20"/>
        </w:rPr>
      </w:pPr>
      <w:r w:rsidRPr="00E72FB3">
        <w:rPr>
          <w:rFonts w:ascii="Arial" w:hAnsi="Arial" w:cs="Arial"/>
          <w:b/>
          <w:sz w:val="20"/>
          <w:szCs w:val="20"/>
        </w:rPr>
        <w:t>Art. 3</w:t>
      </w:r>
      <w:r w:rsidR="004C7B07" w:rsidRPr="00E72FB3">
        <w:rPr>
          <w:rFonts w:ascii="Arial" w:hAnsi="Arial" w:cs="Arial"/>
          <w:b/>
          <w:sz w:val="20"/>
          <w:szCs w:val="20"/>
        </w:rPr>
        <w:t>3.</w:t>
      </w:r>
      <w:r w:rsidR="004C7B07" w:rsidRPr="00E72FB3">
        <w:rPr>
          <w:rFonts w:ascii="Arial" w:hAnsi="Arial" w:cs="Arial"/>
          <w:sz w:val="20"/>
          <w:szCs w:val="20"/>
        </w:rPr>
        <w:t xml:space="preserve"> Procedura </w:t>
      </w:r>
      <w:r w:rsidR="00A10B8A" w:rsidRPr="00E72FB3">
        <w:rPr>
          <w:rFonts w:ascii="Arial" w:hAnsi="Arial" w:cs="Arial"/>
          <w:sz w:val="20"/>
          <w:szCs w:val="20"/>
        </w:rPr>
        <w:t>de evacuare va fi iniţiată de că</w:t>
      </w:r>
      <w:r w:rsidR="004C7B07" w:rsidRPr="00E72FB3">
        <w:rPr>
          <w:rFonts w:ascii="Arial" w:hAnsi="Arial" w:cs="Arial"/>
          <w:sz w:val="20"/>
          <w:szCs w:val="20"/>
        </w:rPr>
        <w:t xml:space="preserve">tre administrator în situaţia </w:t>
      </w:r>
      <w:r w:rsidR="004C7B07" w:rsidRPr="00E72FB3">
        <w:rPr>
          <w:rFonts w:ascii="Arial" w:hAnsi="Arial" w:cs="Arial"/>
          <w:sz w:val="20"/>
          <w:szCs w:val="20"/>
          <w:u w:val="single"/>
        </w:rPr>
        <w:t xml:space="preserve">ocuparii abuzive (fara </w:t>
      </w:r>
      <w:proofErr w:type="gramStart"/>
      <w:r w:rsidR="004C7B07" w:rsidRPr="00E72FB3">
        <w:rPr>
          <w:rFonts w:ascii="Arial" w:hAnsi="Arial" w:cs="Arial"/>
          <w:sz w:val="20"/>
          <w:szCs w:val="20"/>
          <w:u w:val="single"/>
        </w:rPr>
        <w:t>titlu )</w:t>
      </w:r>
      <w:proofErr w:type="gramEnd"/>
      <w:r w:rsidR="004C7B07" w:rsidRPr="00E72FB3">
        <w:rPr>
          <w:rFonts w:ascii="Arial" w:hAnsi="Arial" w:cs="Arial"/>
          <w:sz w:val="20"/>
          <w:szCs w:val="20"/>
          <w:u w:val="single"/>
        </w:rPr>
        <w:t xml:space="preserve"> </w:t>
      </w:r>
      <w:r w:rsidR="004C7B07" w:rsidRPr="00E72FB3">
        <w:rPr>
          <w:rFonts w:ascii="Arial" w:hAnsi="Arial" w:cs="Arial"/>
          <w:sz w:val="20"/>
          <w:szCs w:val="20"/>
        </w:rPr>
        <w:t xml:space="preserve">a locuinţei de către persoane care nu detin un  contract de închiriere pentru acel spaţiu sau  carora le-a expirat perioada de valabilitate a contractului de închiriere. </w:t>
      </w:r>
    </w:p>
    <w:p w:rsidR="004C7B07" w:rsidRPr="00E72FB3" w:rsidRDefault="00A41A98" w:rsidP="004C7B07">
      <w:pPr>
        <w:rPr>
          <w:rFonts w:ascii="Arial" w:hAnsi="Arial" w:cs="Arial"/>
          <w:sz w:val="20"/>
          <w:szCs w:val="20"/>
        </w:rPr>
      </w:pPr>
      <w:r w:rsidRPr="00E72FB3">
        <w:rPr>
          <w:rFonts w:ascii="Arial" w:hAnsi="Arial" w:cs="Arial"/>
          <w:b/>
          <w:sz w:val="20"/>
          <w:szCs w:val="20"/>
        </w:rPr>
        <w:lastRenderedPageBreak/>
        <w:t>Art. 3</w:t>
      </w:r>
      <w:r w:rsidR="004C7B07" w:rsidRPr="00E72FB3">
        <w:rPr>
          <w:rFonts w:ascii="Arial" w:hAnsi="Arial" w:cs="Arial"/>
          <w:b/>
          <w:sz w:val="20"/>
          <w:szCs w:val="20"/>
        </w:rPr>
        <w:t>4.</w:t>
      </w:r>
      <w:r w:rsidR="004C7B07" w:rsidRPr="00E72FB3">
        <w:rPr>
          <w:rFonts w:ascii="Arial" w:hAnsi="Arial" w:cs="Arial"/>
          <w:sz w:val="20"/>
          <w:szCs w:val="20"/>
        </w:rPr>
        <w:t xml:space="preserve"> In vederea prevenirii situatiilor de mai sus, reprezentantii DAS Baia Mare vor realiza, impreuna cu politia locala, </w:t>
      </w:r>
      <w:r w:rsidR="003E4566" w:rsidRPr="00E72FB3">
        <w:rPr>
          <w:rFonts w:ascii="Arial" w:hAnsi="Arial" w:cs="Arial"/>
          <w:sz w:val="20"/>
          <w:szCs w:val="20"/>
        </w:rPr>
        <w:t>acţ</w:t>
      </w:r>
      <w:r w:rsidR="004C7B07" w:rsidRPr="00E72FB3">
        <w:rPr>
          <w:rFonts w:ascii="Arial" w:hAnsi="Arial" w:cs="Arial"/>
          <w:sz w:val="20"/>
          <w:szCs w:val="20"/>
        </w:rPr>
        <w:t xml:space="preserve">iuni bilunare de verificare a locuintelor sociale si a persoanelor care le </w:t>
      </w:r>
      <w:proofErr w:type="gramStart"/>
      <w:r w:rsidR="004C7B07" w:rsidRPr="00E72FB3">
        <w:rPr>
          <w:rFonts w:ascii="Arial" w:hAnsi="Arial" w:cs="Arial"/>
          <w:sz w:val="20"/>
          <w:szCs w:val="20"/>
        </w:rPr>
        <w:t>ocupa ,</w:t>
      </w:r>
      <w:proofErr w:type="gramEnd"/>
      <w:r w:rsidR="00D76A8B" w:rsidRPr="00E72FB3">
        <w:rPr>
          <w:rFonts w:ascii="Arial" w:hAnsi="Arial" w:cs="Arial"/>
          <w:sz w:val="20"/>
          <w:szCs w:val="20"/>
        </w:rPr>
        <w:t xml:space="preserve"> încheind un  î</w:t>
      </w:r>
      <w:r w:rsidR="004C7B07" w:rsidRPr="00E72FB3">
        <w:rPr>
          <w:rFonts w:ascii="Arial" w:hAnsi="Arial" w:cs="Arial"/>
          <w:sz w:val="20"/>
          <w:szCs w:val="20"/>
        </w:rPr>
        <w:t xml:space="preserve">nscris în care vor fi menţionate  constatarile efectuate  </w:t>
      </w:r>
    </w:p>
    <w:p w:rsidR="004C7B07" w:rsidRPr="00E72FB3" w:rsidRDefault="00A41A98" w:rsidP="004C7B07">
      <w:pPr>
        <w:rPr>
          <w:rFonts w:ascii="Arial" w:hAnsi="Arial" w:cs="Arial"/>
          <w:sz w:val="20"/>
          <w:szCs w:val="20"/>
        </w:rPr>
      </w:pPr>
      <w:r w:rsidRPr="00E72FB3">
        <w:rPr>
          <w:rFonts w:ascii="Arial" w:hAnsi="Arial" w:cs="Arial"/>
          <w:b/>
          <w:sz w:val="20"/>
          <w:szCs w:val="20"/>
        </w:rPr>
        <w:t>Art. 3</w:t>
      </w:r>
      <w:r w:rsidR="004C7B07" w:rsidRPr="00E72FB3">
        <w:rPr>
          <w:rFonts w:ascii="Arial" w:hAnsi="Arial" w:cs="Arial"/>
          <w:b/>
          <w:sz w:val="20"/>
          <w:szCs w:val="20"/>
        </w:rPr>
        <w:t>5.</w:t>
      </w:r>
      <w:r w:rsidR="004C7B07" w:rsidRPr="00E72FB3">
        <w:rPr>
          <w:rFonts w:ascii="Arial" w:hAnsi="Arial" w:cs="Arial"/>
          <w:sz w:val="20"/>
          <w:szCs w:val="20"/>
        </w:rPr>
        <w:t xml:space="preserve"> Dacă urmare acestor verificări se constată </w:t>
      </w:r>
      <w:proofErr w:type="gramStart"/>
      <w:r w:rsidR="004C7B07" w:rsidRPr="00E72FB3">
        <w:rPr>
          <w:rFonts w:ascii="Arial" w:hAnsi="Arial" w:cs="Arial"/>
          <w:sz w:val="20"/>
          <w:szCs w:val="20"/>
        </w:rPr>
        <w:t>situatii  care</w:t>
      </w:r>
      <w:proofErr w:type="gramEnd"/>
      <w:r w:rsidR="004C7B07" w:rsidRPr="00E72FB3">
        <w:rPr>
          <w:rFonts w:ascii="Arial" w:hAnsi="Arial" w:cs="Arial"/>
          <w:sz w:val="20"/>
          <w:szCs w:val="20"/>
        </w:rPr>
        <w:t xml:space="preserve"> indeplinesc conditiile de evacuare,  DAS va iniţia această procedură pentru cei în cauză, dupa cum urmeaza:</w:t>
      </w:r>
    </w:p>
    <w:p w:rsidR="00D76A8B" w:rsidRPr="00E72FB3" w:rsidRDefault="004C7B07" w:rsidP="00D248F2">
      <w:pPr>
        <w:pStyle w:val="ListParagraph"/>
        <w:numPr>
          <w:ilvl w:val="0"/>
          <w:numId w:val="16"/>
        </w:numPr>
        <w:rPr>
          <w:rFonts w:cs="Arial"/>
        </w:rPr>
      </w:pPr>
      <w:r w:rsidRPr="00E72FB3">
        <w:rPr>
          <w:rFonts w:cs="Arial"/>
        </w:rPr>
        <w:t>Va notifica ocupantul locuinţei sociale, asupra faptului că se află în situaţia aplicării proced</w:t>
      </w:r>
      <w:r w:rsidR="005A674E" w:rsidRPr="00E72FB3">
        <w:rPr>
          <w:rFonts w:cs="Arial"/>
        </w:rPr>
        <w:t>urii de evacuare</w:t>
      </w:r>
      <w:r w:rsidR="00A10B8A" w:rsidRPr="00E72FB3">
        <w:rPr>
          <w:rFonts w:cs="Arial"/>
        </w:rPr>
        <w:t>,</w:t>
      </w:r>
      <w:r w:rsidR="005A674E" w:rsidRPr="00E72FB3">
        <w:rPr>
          <w:rFonts w:cs="Arial"/>
        </w:rPr>
        <w:t xml:space="preserve"> </w:t>
      </w:r>
      <w:r w:rsidR="00A10B8A" w:rsidRPr="00E72FB3">
        <w:rPr>
          <w:rFonts w:cs="Arial"/>
        </w:rPr>
        <w:t>prin somatie î</w:t>
      </w:r>
      <w:r w:rsidRPr="00E72FB3">
        <w:rPr>
          <w:rFonts w:cs="Arial"/>
        </w:rPr>
        <w:t>n care  i se</w:t>
      </w:r>
      <w:r w:rsidR="00A10B8A" w:rsidRPr="00E72FB3">
        <w:rPr>
          <w:rFonts w:cs="Arial"/>
        </w:rPr>
        <w:t xml:space="preserve"> va</w:t>
      </w:r>
      <w:r w:rsidRPr="00E72FB3">
        <w:rPr>
          <w:rFonts w:cs="Arial"/>
        </w:rPr>
        <w:t xml:space="preserve"> </w:t>
      </w:r>
      <w:r w:rsidR="001D5E06" w:rsidRPr="00E72FB3">
        <w:rPr>
          <w:rFonts w:cs="Arial"/>
        </w:rPr>
        <w:t xml:space="preserve">acorda  un termen de cel mult  </w:t>
      </w:r>
      <w:r w:rsidRPr="00E72FB3">
        <w:rPr>
          <w:rFonts w:cs="Arial"/>
        </w:rPr>
        <w:t>5  zile pentru eliberarea si predarea locuintei;</w:t>
      </w:r>
    </w:p>
    <w:p w:rsidR="004C7B07" w:rsidRPr="00E72FB3" w:rsidRDefault="005D3980" w:rsidP="00D248F2">
      <w:pPr>
        <w:pStyle w:val="ListParagraph"/>
        <w:numPr>
          <w:ilvl w:val="0"/>
          <w:numId w:val="16"/>
        </w:numPr>
        <w:rPr>
          <w:rFonts w:cs="Arial"/>
        </w:rPr>
      </w:pPr>
      <w:r w:rsidRPr="00E72FB3">
        <w:rPr>
          <w:rFonts w:cs="Arial"/>
        </w:rPr>
        <w:t>Somatia se va î</w:t>
      </w:r>
      <w:r w:rsidR="004C7B07" w:rsidRPr="00E72FB3">
        <w:rPr>
          <w:rFonts w:cs="Arial"/>
        </w:rPr>
        <w:t>nmana personal ocupantului sau unui membru major cu care acesta domiciliaza, sub semnatura olografa de primire  sau  prin  po</w:t>
      </w:r>
      <w:r w:rsidR="005A674E" w:rsidRPr="00E72FB3">
        <w:rPr>
          <w:rFonts w:cs="Arial"/>
        </w:rPr>
        <w:t>ş</w:t>
      </w:r>
      <w:r w:rsidR="004C7B07" w:rsidRPr="00E72FB3">
        <w:rPr>
          <w:rFonts w:cs="Arial"/>
        </w:rPr>
        <w:t>ta cu confirmare de primire</w:t>
      </w:r>
      <w:r w:rsidRPr="00E72FB3">
        <w:rPr>
          <w:rFonts w:cs="Arial"/>
        </w:rPr>
        <w:t>.</w:t>
      </w:r>
    </w:p>
    <w:p w:rsidR="00D76A8B" w:rsidRPr="00E72FB3" w:rsidRDefault="00D76A8B" w:rsidP="004C7B07">
      <w:pPr>
        <w:rPr>
          <w:rFonts w:ascii="Arial" w:hAnsi="Arial" w:cs="Arial"/>
          <w:b/>
          <w:sz w:val="20"/>
          <w:szCs w:val="20"/>
        </w:rPr>
      </w:pPr>
    </w:p>
    <w:p w:rsidR="004C7B07" w:rsidRPr="00E72FB3" w:rsidRDefault="00A41A98" w:rsidP="004C7B07">
      <w:pPr>
        <w:rPr>
          <w:rFonts w:ascii="Arial" w:hAnsi="Arial" w:cs="Arial"/>
          <w:sz w:val="20"/>
          <w:szCs w:val="20"/>
        </w:rPr>
      </w:pPr>
      <w:r w:rsidRPr="00E72FB3">
        <w:rPr>
          <w:rFonts w:ascii="Arial" w:hAnsi="Arial" w:cs="Arial"/>
          <w:b/>
          <w:sz w:val="20"/>
          <w:szCs w:val="20"/>
        </w:rPr>
        <w:t>Art. 3</w:t>
      </w:r>
      <w:r w:rsidR="00C25AC3" w:rsidRPr="00E72FB3">
        <w:rPr>
          <w:rFonts w:ascii="Arial" w:hAnsi="Arial" w:cs="Arial"/>
          <w:b/>
          <w:sz w:val="20"/>
          <w:szCs w:val="20"/>
        </w:rPr>
        <w:t>6</w:t>
      </w:r>
      <w:r w:rsidR="004C7B07" w:rsidRPr="00E72FB3">
        <w:rPr>
          <w:rFonts w:ascii="Arial" w:hAnsi="Arial" w:cs="Arial"/>
          <w:b/>
          <w:sz w:val="20"/>
          <w:szCs w:val="20"/>
        </w:rPr>
        <w:t>.</w:t>
      </w:r>
      <w:r w:rsidR="00C25AC3" w:rsidRPr="00E72FB3">
        <w:rPr>
          <w:rFonts w:ascii="Arial" w:hAnsi="Arial" w:cs="Arial"/>
          <w:sz w:val="20"/>
          <w:szCs w:val="20"/>
        </w:rPr>
        <w:t xml:space="preserve"> Î</w:t>
      </w:r>
      <w:r w:rsidR="004C7B07" w:rsidRPr="00E72FB3">
        <w:rPr>
          <w:rFonts w:ascii="Arial" w:hAnsi="Arial" w:cs="Arial"/>
          <w:sz w:val="20"/>
          <w:szCs w:val="20"/>
        </w:rPr>
        <w:t>n situatia i</w:t>
      </w:r>
      <w:r w:rsidR="005D3980" w:rsidRPr="00E72FB3">
        <w:rPr>
          <w:rFonts w:ascii="Arial" w:hAnsi="Arial" w:cs="Arial"/>
          <w:sz w:val="20"/>
          <w:szCs w:val="20"/>
        </w:rPr>
        <w:t>n care ocupantul nu este gasit în locuinţă</w:t>
      </w:r>
      <w:r w:rsidR="004C7B07" w:rsidRPr="00E72FB3">
        <w:rPr>
          <w:rFonts w:ascii="Arial" w:hAnsi="Arial" w:cs="Arial"/>
          <w:sz w:val="20"/>
          <w:szCs w:val="20"/>
        </w:rPr>
        <w:t xml:space="preserve"> sau nu con</w:t>
      </w:r>
      <w:r w:rsidR="00D41FAA" w:rsidRPr="00E72FB3">
        <w:rPr>
          <w:rFonts w:ascii="Arial" w:hAnsi="Arial" w:cs="Arial"/>
          <w:sz w:val="20"/>
          <w:szCs w:val="20"/>
        </w:rPr>
        <w:t>firma primirea prin posta, somaţ</w:t>
      </w:r>
      <w:r w:rsidR="004C7B07" w:rsidRPr="00E72FB3">
        <w:rPr>
          <w:rFonts w:ascii="Arial" w:hAnsi="Arial" w:cs="Arial"/>
          <w:sz w:val="20"/>
          <w:szCs w:val="20"/>
        </w:rPr>
        <w:t>ia se va considera comunicat</w:t>
      </w:r>
      <w:r w:rsidR="00D41FAA" w:rsidRPr="00E72FB3">
        <w:rPr>
          <w:rFonts w:ascii="Arial" w:hAnsi="Arial" w:cs="Arial"/>
          <w:sz w:val="20"/>
          <w:szCs w:val="20"/>
        </w:rPr>
        <w:t>ă  prin afiş</w:t>
      </w:r>
      <w:r w:rsidR="004C7B07" w:rsidRPr="00E72FB3">
        <w:rPr>
          <w:rFonts w:ascii="Arial" w:hAnsi="Arial" w:cs="Arial"/>
          <w:sz w:val="20"/>
          <w:szCs w:val="20"/>
        </w:rPr>
        <w:t>area acesteia pe u</w:t>
      </w:r>
      <w:r w:rsidR="00D41FAA" w:rsidRPr="00E72FB3">
        <w:rPr>
          <w:rFonts w:ascii="Arial" w:hAnsi="Arial" w:cs="Arial"/>
          <w:sz w:val="20"/>
          <w:szCs w:val="20"/>
        </w:rPr>
        <w:t>şa locuinţ</w:t>
      </w:r>
      <w:r w:rsidR="004C7B07" w:rsidRPr="00E72FB3">
        <w:rPr>
          <w:rFonts w:ascii="Arial" w:hAnsi="Arial" w:cs="Arial"/>
          <w:sz w:val="20"/>
          <w:szCs w:val="20"/>
        </w:rPr>
        <w:t xml:space="preserve">ei sociale, ocazie cu care se va întocmi un </w:t>
      </w:r>
      <w:r w:rsidR="00C25AC3" w:rsidRPr="00E72FB3">
        <w:rPr>
          <w:rFonts w:ascii="Arial" w:hAnsi="Arial" w:cs="Arial"/>
          <w:sz w:val="20"/>
          <w:szCs w:val="20"/>
        </w:rPr>
        <w:t>p</w:t>
      </w:r>
      <w:r w:rsidR="004C7B07" w:rsidRPr="00E72FB3">
        <w:rPr>
          <w:rFonts w:ascii="Arial" w:hAnsi="Arial" w:cs="Arial"/>
          <w:sz w:val="20"/>
          <w:szCs w:val="20"/>
        </w:rPr>
        <w:t>roces verbal de afisare sprecificându-se data si ora, insotit de poza cu data si ora certa a afisarii;</w:t>
      </w:r>
    </w:p>
    <w:p w:rsidR="004C7B07" w:rsidRPr="00E72FB3" w:rsidRDefault="00A41A98" w:rsidP="004C7B07">
      <w:pPr>
        <w:rPr>
          <w:rFonts w:ascii="Arial" w:hAnsi="Arial" w:cs="Arial"/>
          <w:sz w:val="20"/>
          <w:szCs w:val="20"/>
        </w:rPr>
      </w:pPr>
      <w:r w:rsidRPr="00E72FB3">
        <w:rPr>
          <w:rFonts w:ascii="Arial" w:hAnsi="Arial" w:cs="Arial"/>
          <w:b/>
          <w:sz w:val="20"/>
          <w:szCs w:val="20"/>
        </w:rPr>
        <w:t>Art. 3</w:t>
      </w:r>
      <w:r w:rsidR="00C25AC3" w:rsidRPr="00E72FB3">
        <w:rPr>
          <w:rFonts w:ascii="Arial" w:hAnsi="Arial" w:cs="Arial"/>
          <w:b/>
          <w:sz w:val="20"/>
          <w:szCs w:val="20"/>
        </w:rPr>
        <w:t>7</w:t>
      </w:r>
      <w:r w:rsidR="004C7B07" w:rsidRPr="00E72FB3">
        <w:rPr>
          <w:rFonts w:ascii="Arial" w:hAnsi="Arial" w:cs="Arial"/>
          <w:b/>
          <w:sz w:val="20"/>
          <w:szCs w:val="20"/>
        </w:rPr>
        <w:t>.</w:t>
      </w:r>
      <w:r w:rsidR="004C7B07" w:rsidRPr="00E72FB3">
        <w:rPr>
          <w:rFonts w:ascii="Arial" w:hAnsi="Arial" w:cs="Arial"/>
          <w:sz w:val="20"/>
          <w:szCs w:val="20"/>
        </w:rPr>
        <w:t xml:space="preserve"> La expirarea termenului acordat prin somatie, reprezentantii DAS Baia Mare verifica daca locuinta a fost eliberata si </w:t>
      </w:r>
      <w:r w:rsidR="00C25AC3" w:rsidRPr="00E72FB3">
        <w:rPr>
          <w:rFonts w:ascii="Arial" w:hAnsi="Arial" w:cs="Arial"/>
          <w:sz w:val="20"/>
          <w:szCs w:val="20"/>
        </w:rPr>
        <w:t>predat</w:t>
      </w:r>
      <w:r w:rsidR="00114C94" w:rsidRPr="00E72FB3">
        <w:rPr>
          <w:rFonts w:ascii="Arial" w:hAnsi="Arial" w:cs="Arial"/>
          <w:sz w:val="20"/>
          <w:szCs w:val="20"/>
        </w:rPr>
        <w:t>ă</w:t>
      </w:r>
      <w:r w:rsidR="00C25AC3" w:rsidRPr="00E72FB3">
        <w:rPr>
          <w:rFonts w:ascii="Arial" w:hAnsi="Arial" w:cs="Arial"/>
          <w:sz w:val="20"/>
          <w:szCs w:val="20"/>
        </w:rPr>
        <w:t>.</w:t>
      </w:r>
    </w:p>
    <w:p w:rsidR="004C7B07" w:rsidRPr="00E72FB3" w:rsidRDefault="00A41A98" w:rsidP="004C7B07">
      <w:pPr>
        <w:rPr>
          <w:rFonts w:ascii="Arial" w:hAnsi="Arial" w:cs="Arial"/>
          <w:sz w:val="20"/>
          <w:szCs w:val="20"/>
        </w:rPr>
      </w:pPr>
      <w:r w:rsidRPr="00E72FB3">
        <w:rPr>
          <w:rFonts w:ascii="Arial" w:hAnsi="Arial" w:cs="Arial"/>
          <w:b/>
          <w:sz w:val="20"/>
          <w:szCs w:val="20"/>
        </w:rPr>
        <w:t>Art. 3</w:t>
      </w:r>
      <w:r w:rsidR="00686B8C" w:rsidRPr="00E72FB3">
        <w:rPr>
          <w:rFonts w:ascii="Arial" w:hAnsi="Arial" w:cs="Arial"/>
          <w:b/>
          <w:sz w:val="20"/>
          <w:szCs w:val="20"/>
        </w:rPr>
        <w:t>8</w:t>
      </w:r>
      <w:r w:rsidR="004C7B07" w:rsidRPr="00E72FB3">
        <w:rPr>
          <w:rFonts w:ascii="Arial" w:hAnsi="Arial" w:cs="Arial"/>
          <w:b/>
          <w:sz w:val="20"/>
          <w:szCs w:val="20"/>
        </w:rPr>
        <w:t>.</w:t>
      </w:r>
      <w:r w:rsidR="00686B8C" w:rsidRPr="00E72FB3">
        <w:rPr>
          <w:rFonts w:ascii="Arial" w:hAnsi="Arial" w:cs="Arial"/>
          <w:sz w:val="20"/>
          <w:szCs w:val="20"/>
        </w:rPr>
        <w:t xml:space="preserve"> </w:t>
      </w:r>
      <w:r w:rsidR="00604636" w:rsidRPr="00E72FB3">
        <w:rPr>
          <w:rFonts w:ascii="Arial" w:hAnsi="Arial" w:cs="Arial"/>
          <w:sz w:val="20"/>
          <w:szCs w:val="20"/>
        </w:rPr>
        <w:t xml:space="preserve">În caz de continuare a ocuparii abuzive </w:t>
      </w:r>
      <w:r w:rsidR="00EB1658" w:rsidRPr="00E72FB3">
        <w:rPr>
          <w:rFonts w:ascii="Arial" w:hAnsi="Arial" w:cs="Arial"/>
          <w:sz w:val="20"/>
          <w:szCs w:val="20"/>
        </w:rPr>
        <w:t xml:space="preserve">a locuinţei sociale, </w:t>
      </w:r>
      <w:r w:rsidR="00604636" w:rsidRPr="00E72FB3">
        <w:rPr>
          <w:rFonts w:ascii="Arial" w:hAnsi="Arial" w:cs="Arial"/>
          <w:sz w:val="20"/>
          <w:szCs w:val="20"/>
        </w:rPr>
        <w:t xml:space="preserve">Serviciul Locuinţe Sociale şi Evaluare Socială - Compartiment locuinţe sociale </w:t>
      </w:r>
      <w:r w:rsidR="00EB1658" w:rsidRPr="00E72FB3">
        <w:rPr>
          <w:rFonts w:ascii="Arial" w:hAnsi="Arial" w:cs="Arial"/>
          <w:sz w:val="20"/>
          <w:szCs w:val="20"/>
        </w:rPr>
        <w:t>s</w:t>
      </w:r>
      <w:r w:rsidR="004C7B07" w:rsidRPr="00E72FB3">
        <w:rPr>
          <w:rFonts w:ascii="Arial" w:hAnsi="Arial" w:cs="Arial"/>
          <w:sz w:val="20"/>
          <w:szCs w:val="20"/>
        </w:rPr>
        <w:t xml:space="preserve">esizeaza,  </w:t>
      </w:r>
      <w:r w:rsidR="00EB1658" w:rsidRPr="00E72FB3">
        <w:rPr>
          <w:rFonts w:ascii="Arial" w:hAnsi="Arial" w:cs="Arial"/>
          <w:sz w:val="20"/>
          <w:szCs w:val="20"/>
        </w:rPr>
        <w:t>C</w:t>
      </w:r>
      <w:r w:rsidR="004C7B07" w:rsidRPr="00E72FB3">
        <w:rPr>
          <w:rFonts w:ascii="Arial" w:hAnsi="Arial" w:cs="Arial"/>
          <w:sz w:val="20"/>
          <w:szCs w:val="20"/>
        </w:rPr>
        <w:t>ompartime</w:t>
      </w:r>
      <w:r w:rsidR="00D41FAA" w:rsidRPr="00E72FB3">
        <w:rPr>
          <w:rFonts w:ascii="Arial" w:hAnsi="Arial" w:cs="Arial"/>
          <w:sz w:val="20"/>
          <w:szCs w:val="20"/>
        </w:rPr>
        <w:t>ntul juridic î</w:t>
      </w:r>
      <w:r w:rsidR="004C7B07" w:rsidRPr="00E72FB3">
        <w:rPr>
          <w:rFonts w:ascii="Arial" w:hAnsi="Arial" w:cs="Arial"/>
          <w:sz w:val="20"/>
          <w:szCs w:val="20"/>
        </w:rPr>
        <w:t>n vederea evacuarii ocupantului pe cale judecatoreasca.</w:t>
      </w:r>
    </w:p>
    <w:p w:rsidR="00931582" w:rsidRPr="00E72FB3" w:rsidRDefault="00931582" w:rsidP="00601D7D">
      <w:pPr>
        <w:pStyle w:val="NoSpacing"/>
        <w:jc w:val="both"/>
        <w:rPr>
          <w:rFonts w:ascii="Arial" w:hAnsi="Arial" w:cs="Arial"/>
          <w:b/>
          <w:sz w:val="20"/>
          <w:szCs w:val="20"/>
        </w:rPr>
      </w:pPr>
    </w:p>
    <w:p w:rsidR="00CE594D" w:rsidRPr="00E72FB3" w:rsidRDefault="00A41A98" w:rsidP="00601D7D">
      <w:pPr>
        <w:pStyle w:val="NoSpacing"/>
        <w:jc w:val="both"/>
        <w:rPr>
          <w:rFonts w:ascii="Arial" w:hAnsi="Arial" w:cs="Arial"/>
          <w:b/>
          <w:sz w:val="20"/>
          <w:szCs w:val="20"/>
        </w:rPr>
      </w:pPr>
      <w:r w:rsidRPr="00E72FB3">
        <w:rPr>
          <w:rFonts w:ascii="Arial" w:hAnsi="Arial" w:cs="Arial"/>
          <w:b/>
          <w:sz w:val="20"/>
          <w:szCs w:val="20"/>
        </w:rPr>
        <w:t xml:space="preserve">CAP. </w:t>
      </w:r>
      <w:r w:rsidR="00CE594D" w:rsidRPr="00E72FB3">
        <w:rPr>
          <w:rFonts w:ascii="Arial" w:hAnsi="Arial" w:cs="Arial"/>
          <w:b/>
          <w:sz w:val="20"/>
          <w:szCs w:val="20"/>
        </w:rPr>
        <w:t>V</w:t>
      </w:r>
      <w:r w:rsidRPr="00E72FB3">
        <w:rPr>
          <w:rFonts w:ascii="Arial" w:hAnsi="Arial" w:cs="Arial"/>
          <w:b/>
          <w:sz w:val="20"/>
          <w:szCs w:val="20"/>
        </w:rPr>
        <w:t>III</w:t>
      </w:r>
      <w:r w:rsidR="00CE594D" w:rsidRPr="00E72FB3">
        <w:rPr>
          <w:rFonts w:ascii="Arial" w:hAnsi="Arial" w:cs="Arial"/>
          <w:b/>
          <w:sz w:val="20"/>
          <w:szCs w:val="20"/>
        </w:rPr>
        <w:t>. SCHIMBUL</w:t>
      </w:r>
      <w:r w:rsidR="003A2305" w:rsidRPr="00E72FB3">
        <w:rPr>
          <w:rFonts w:ascii="Arial" w:hAnsi="Arial" w:cs="Arial"/>
          <w:b/>
          <w:sz w:val="20"/>
          <w:szCs w:val="20"/>
        </w:rPr>
        <w:t xml:space="preserve"> </w:t>
      </w:r>
      <w:r w:rsidR="00CE594D" w:rsidRPr="00E72FB3">
        <w:rPr>
          <w:rFonts w:ascii="Arial" w:hAnsi="Arial" w:cs="Arial"/>
          <w:b/>
          <w:sz w:val="20"/>
          <w:szCs w:val="20"/>
        </w:rPr>
        <w:t>DE LOCUINȚE</w:t>
      </w:r>
    </w:p>
    <w:p w:rsidR="00B27637" w:rsidRPr="00E72FB3" w:rsidRDefault="00F06D1E" w:rsidP="00601D7D">
      <w:pPr>
        <w:pStyle w:val="NoSpacing"/>
        <w:jc w:val="both"/>
        <w:rPr>
          <w:rFonts w:ascii="Arial" w:hAnsi="Arial" w:cs="Arial"/>
          <w:sz w:val="20"/>
          <w:szCs w:val="20"/>
        </w:rPr>
      </w:pPr>
      <w:r w:rsidRPr="00E72FB3">
        <w:rPr>
          <w:rFonts w:ascii="Arial" w:hAnsi="Arial" w:cs="Arial"/>
          <w:sz w:val="20"/>
          <w:szCs w:val="20"/>
        </w:rPr>
        <w:t xml:space="preserve"> </w:t>
      </w:r>
    </w:p>
    <w:p w:rsidR="00210F88" w:rsidRPr="00E72FB3" w:rsidRDefault="00A41A98" w:rsidP="00291213">
      <w:pPr>
        <w:shd w:val="clear" w:color="auto" w:fill="FFFFFF"/>
        <w:jc w:val="both"/>
        <w:rPr>
          <w:rFonts w:ascii="Arial" w:hAnsi="Arial" w:cs="Arial"/>
          <w:sz w:val="20"/>
          <w:szCs w:val="20"/>
        </w:rPr>
      </w:pPr>
      <w:r w:rsidRPr="00E72FB3">
        <w:rPr>
          <w:rFonts w:ascii="Arial" w:hAnsi="Arial" w:cs="Arial"/>
          <w:b/>
          <w:sz w:val="20"/>
          <w:szCs w:val="20"/>
        </w:rPr>
        <w:t>Art. 39</w:t>
      </w:r>
      <w:r w:rsidR="0082644F" w:rsidRPr="00E72FB3">
        <w:rPr>
          <w:rFonts w:ascii="Arial" w:hAnsi="Arial" w:cs="Arial"/>
          <w:b/>
          <w:sz w:val="20"/>
          <w:szCs w:val="20"/>
        </w:rPr>
        <w:t xml:space="preserve">. </w:t>
      </w:r>
      <w:r w:rsidR="00C90379" w:rsidRPr="00E72FB3">
        <w:rPr>
          <w:rFonts w:ascii="Arial" w:hAnsi="Arial" w:cs="Arial"/>
          <w:sz w:val="20"/>
          <w:szCs w:val="20"/>
        </w:rPr>
        <w:t>Schimbul de locuință</w:t>
      </w:r>
      <w:r w:rsidR="00F13FC0" w:rsidRPr="00E72FB3">
        <w:rPr>
          <w:rFonts w:ascii="Arial" w:hAnsi="Arial" w:cs="Arial"/>
          <w:sz w:val="20"/>
          <w:szCs w:val="20"/>
        </w:rPr>
        <w:t xml:space="preserve"> socială</w:t>
      </w:r>
      <w:r w:rsidR="00C90379" w:rsidRPr="00E72FB3">
        <w:rPr>
          <w:rFonts w:ascii="Arial" w:hAnsi="Arial" w:cs="Arial"/>
          <w:sz w:val="20"/>
          <w:szCs w:val="20"/>
        </w:rPr>
        <w:t xml:space="preserve"> reprezintă o convenție/un acord între doi chiriași</w:t>
      </w:r>
      <w:r w:rsidR="002320ED" w:rsidRPr="00E72FB3">
        <w:rPr>
          <w:rFonts w:ascii="Arial" w:hAnsi="Arial" w:cs="Arial"/>
          <w:sz w:val="20"/>
          <w:szCs w:val="20"/>
        </w:rPr>
        <w:t xml:space="preserve"> şi se aprobă prin Hotărâre de Consiliu Local la propunerea</w:t>
      </w:r>
      <w:r w:rsidR="00E520F4" w:rsidRPr="00E72FB3">
        <w:rPr>
          <w:rFonts w:ascii="Arial" w:hAnsi="Arial" w:cs="Arial"/>
          <w:sz w:val="20"/>
          <w:szCs w:val="20"/>
        </w:rPr>
        <w:t xml:space="preserve"> </w:t>
      </w:r>
      <w:proofErr w:type="gramStart"/>
      <w:r w:rsidR="00E520F4" w:rsidRPr="00E72FB3">
        <w:rPr>
          <w:rFonts w:ascii="Arial" w:hAnsi="Arial" w:cs="Arial"/>
          <w:sz w:val="20"/>
          <w:szCs w:val="20"/>
        </w:rPr>
        <w:t>Comisiei  de</w:t>
      </w:r>
      <w:proofErr w:type="gramEnd"/>
      <w:r w:rsidR="00E520F4" w:rsidRPr="00E72FB3">
        <w:rPr>
          <w:rFonts w:ascii="Arial" w:hAnsi="Arial" w:cs="Arial"/>
          <w:sz w:val="20"/>
          <w:szCs w:val="20"/>
        </w:rPr>
        <w:t xml:space="preserve"> repartizare a locuințelor din fondul locativ de stat, a locuințelor de serviciu, locuințelor sociale și a spaţiilor cu altă destinație decât aceea de locuință aflate în administrarea Consiliului Local  al Municipiului Baia Mare,</w:t>
      </w:r>
      <w:r w:rsidR="002320ED" w:rsidRPr="00E72FB3">
        <w:rPr>
          <w:rFonts w:ascii="Arial" w:hAnsi="Arial" w:cs="Arial"/>
          <w:sz w:val="20"/>
          <w:szCs w:val="20"/>
        </w:rPr>
        <w:t xml:space="preserve"> </w:t>
      </w:r>
      <w:r w:rsidR="002320ED" w:rsidRPr="00E72FB3">
        <w:rPr>
          <w:rFonts w:ascii="Arial" w:hAnsi="Arial" w:cs="Arial"/>
          <w:sz w:val="20"/>
          <w:szCs w:val="20"/>
          <w:lang w:val="ro-RO"/>
        </w:rPr>
        <w:t>pe baza cererii şi a unor documente justificate</w:t>
      </w:r>
      <w:r w:rsidR="00C90379" w:rsidRPr="00E72FB3">
        <w:rPr>
          <w:rFonts w:ascii="Arial" w:hAnsi="Arial" w:cs="Arial"/>
          <w:sz w:val="20"/>
          <w:szCs w:val="20"/>
        </w:rPr>
        <w:t xml:space="preserve">. </w:t>
      </w:r>
    </w:p>
    <w:p w:rsidR="00E66E2B" w:rsidRPr="00E72FB3" w:rsidRDefault="00A41A98" w:rsidP="00291213">
      <w:pPr>
        <w:shd w:val="clear" w:color="auto" w:fill="FFFFFF"/>
        <w:jc w:val="both"/>
        <w:rPr>
          <w:rFonts w:ascii="Arial" w:hAnsi="Arial" w:cs="Arial"/>
          <w:sz w:val="20"/>
          <w:szCs w:val="20"/>
        </w:rPr>
      </w:pPr>
      <w:r w:rsidRPr="00E72FB3">
        <w:rPr>
          <w:rFonts w:ascii="Arial" w:hAnsi="Arial" w:cs="Arial"/>
          <w:b/>
          <w:sz w:val="20"/>
          <w:szCs w:val="20"/>
        </w:rPr>
        <w:t>Art. 40</w:t>
      </w:r>
      <w:r w:rsidR="00210F88" w:rsidRPr="00E72FB3">
        <w:rPr>
          <w:rFonts w:ascii="Arial" w:hAnsi="Arial" w:cs="Arial"/>
          <w:b/>
          <w:sz w:val="20"/>
          <w:szCs w:val="20"/>
        </w:rPr>
        <w:t>.</w:t>
      </w:r>
      <w:r w:rsidR="00210F88" w:rsidRPr="00E72FB3">
        <w:rPr>
          <w:rFonts w:ascii="Arial" w:hAnsi="Arial" w:cs="Arial"/>
          <w:sz w:val="20"/>
          <w:szCs w:val="20"/>
        </w:rPr>
        <w:t xml:space="preserve"> </w:t>
      </w:r>
      <w:r w:rsidR="00CE594D" w:rsidRPr="00E72FB3">
        <w:rPr>
          <w:rFonts w:ascii="Arial" w:hAnsi="Arial" w:cs="Arial"/>
          <w:sz w:val="20"/>
          <w:szCs w:val="20"/>
        </w:rPr>
        <w:t>În cazul existenței unor locuinț</w:t>
      </w:r>
      <w:r w:rsidR="00761414" w:rsidRPr="00E72FB3">
        <w:rPr>
          <w:rFonts w:ascii="Arial" w:hAnsi="Arial" w:cs="Arial"/>
          <w:sz w:val="20"/>
          <w:szCs w:val="20"/>
        </w:rPr>
        <w:t xml:space="preserve">e </w:t>
      </w:r>
      <w:r w:rsidR="00993D4E" w:rsidRPr="00E72FB3">
        <w:rPr>
          <w:rFonts w:ascii="Arial" w:hAnsi="Arial" w:cs="Arial"/>
          <w:sz w:val="20"/>
          <w:szCs w:val="20"/>
        </w:rPr>
        <w:t xml:space="preserve">sociale </w:t>
      </w:r>
      <w:r w:rsidR="00761414" w:rsidRPr="00E72FB3">
        <w:rPr>
          <w:rFonts w:ascii="Arial" w:hAnsi="Arial" w:cs="Arial"/>
          <w:sz w:val="20"/>
          <w:szCs w:val="20"/>
        </w:rPr>
        <w:t>rămase vacante</w:t>
      </w:r>
      <w:r w:rsidR="00E82C06" w:rsidRPr="00E72FB3">
        <w:rPr>
          <w:rFonts w:ascii="Arial" w:hAnsi="Arial" w:cs="Arial"/>
          <w:sz w:val="20"/>
          <w:szCs w:val="20"/>
        </w:rPr>
        <w:t>,</w:t>
      </w:r>
      <w:r w:rsidR="00761414" w:rsidRPr="00E72FB3">
        <w:rPr>
          <w:rFonts w:ascii="Arial" w:hAnsi="Arial" w:cs="Arial"/>
          <w:sz w:val="20"/>
          <w:szCs w:val="20"/>
        </w:rPr>
        <w:t xml:space="preserve"> l</w:t>
      </w:r>
      <w:r w:rsidR="003F49BA" w:rsidRPr="00E72FB3">
        <w:rPr>
          <w:rFonts w:ascii="Arial" w:hAnsi="Arial" w:cs="Arial"/>
          <w:sz w:val="20"/>
          <w:szCs w:val="20"/>
        </w:rPr>
        <w:t>a solicitarea chiriașilor</w:t>
      </w:r>
      <w:r w:rsidR="00CE594D" w:rsidRPr="00E72FB3">
        <w:rPr>
          <w:rFonts w:ascii="Arial" w:hAnsi="Arial" w:cs="Arial"/>
          <w:sz w:val="20"/>
          <w:szCs w:val="20"/>
        </w:rPr>
        <w:t>,</w:t>
      </w:r>
      <w:r w:rsidR="00761414" w:rsidRPr="00E72FB3">
        <w:rPr>
          <w:rFonts w:ascii="Arial" w:hAnsi="Arial" w:cs="Arial"/>
          <w:sz w:val="20"/>
          <w:szCs w:val="20"/>
        </w:rPr>
        <w:t xml:space="preserve"> </w:t>
      </w:r>
      <w:r w:rsidR="00CE594D" w:rsidRPr="00E72FB3">
        <w:rPr>
          <w:rFonts w:ascii="Arial" w:hAnsi="Arial" w:cs="Arial"/>
          <w:sz w:val="20"/>
          <w:szCs w:val="20"/>
        </w:rPr>
        <w:t xml:space="preserve">acestea </w:t>
      </w:r>
      <w:r w:rsidR="00761414" w:rsidRPr="00E72FB3">
        <w:rPr>
          <w:rFonts w:ascii="Arial" w:hAnsi="Arial" w:cs="Arial"/>
          <w:sz w:val="20"/>
          <w:szCs w:val="20"/>
        </w:rPr>
        <w:t>pot fi supuse</w:t>
      </w:r>
      <w:r w:rsidR="0082644F" w:rsidRPr="00E72FB3">
        <w:rPr>
          <w:rFonts w:ascii="Arial" w:hAnsi="Arial" w:cs="Arial"/>
          <w:sz w:val="20"/>
          <w:szCs w:val="20"/>
        </w:rPr>
        <w:t xml:space="preserve"> </w:t>
      </w:r>
      <w:r w:rsidR="0051000D" w:rsidRPr="00E72FB3">
        <w:rPr>
          <w:rFonts w:ascii="Arial" w:hAnsi="Arial" w:cs="Arial"/>
          <w:b/>
          <w:sz w:val="20"/>
          <w:szCs w:val="20"/>
        </w:rPr>
        <w:t>s</w:t>
      </w:r>
      <w:r w:rsidR="00AA7DC4" w:rsidRPr="00E72FB3">
        <w:rPr>
          <w:rFonts w:ascii="Arial" w:hAnsi="Arial" w:cs="Arial"/>
          <w:sz w:val="20"/>
          <w:szCs w:val="20"/>
        </w:rPr>
        <w:t>chimbului</w:t>
      </w:r>
      <w:r w:rsidR="0051000D" w:rsidRPr="00E72FB3">
        <w:rPr>
          <w:rFonts w:ascii="Arial" w:hAnsi="Arial" w:cs="Arial"/>
          <w:sz w:val="20"/>
          <w:szCs w:val="20"/>
        </w:rPr>
        <w:t xml:space="preserve"> de locuințe</w:t>
      </w:r>
      <w:r w:rsidR="00761414" w:rsidRPr="00E72FB3">
        <w:rPr>
          <w:rFonts w:ascii="Arial" w:hAnsi="Arial" w:cs="Arial"/>
          <w:sz w:val="20"/>
          <w:szCs w:val="20"/>
        </w:rPr>
        <w:t>,</w:t>
      </w:r>
      <w:r w:rsidR="003A5EEE" w:rsidRPr="00E72FB3">
        <w:rPr>
          <w:rFonts w:ascii="Arial" w:hAnsi="Arial" w:cs="Arial"/>
          <w:sz w:val="20"/>
          <w:szCs w:val="20"/>
        </w:rPr>
        <w:t xml:space="preserve"> cu condiția ca schimbarea</w:t>
      </w:r>
      <w:r w:rsidR="00CE594D" w:rsidRPr="00E72FB3">
        <w:rPr>
          <w:rFonts w:ascii="Arial" w:hAnsi="Arial" w:cs="Arial"/>
          <w:sz w:val="20"/>
          <w:szCs w:val="20"/>
        </w:rPr>
        <w:t xml:space="preserve"> </w:t>
      </w:r>
      <w:proofErr w:type="gramStart"/>
      <w:r w:rsidR="00CE594D" w:rsidRPr="00E72FB3">
        <w:rPr>
          <w:rFonts w:ascii="Arial" w:hAnsi="Arial" w:cs="Arial"/>
          <w:sz w:val="20"/>
          <w:szCs w:val="20"/>
        </w:rPr>
        <w:t>să</w:t>
      </w:r>
      <w:proofErr w:type="gramEnd"/>
      <w:r w:rsidR="00CE594D" w:rsidRPr="00E72FB3">
        <w:rPr>
          <w:rFonts w:ascii="Arial" w:hAnsi="Arial" w:cs="Arial"/>
          <w:sz w:val="20"/>
          <w:szCs w:val="20"/>
        </w:rPr>
        <w:t xml:space="preserve"> se realizeze</w:t>
      </w:r>
      <w:r w:rsidR="0051000D" w:rsidRPr="00E72FB3">
        <w:rPr>
          <w:rFonts w:ascii="Arial" w:hAnsi="Arial" w:cs="Arial"/>
          <w:sz w:val="20"/>
          <w:szCs w:val="20"/>
        </w:rPr>
        <w:t xml:space="preserve"> </w:t>
      </w:r>
      <w:r w:rsidR="0082644F" w:rsidRPr="00E72FB3">
        <w:rPr>
          <w:rFonts w:ascii="Arial" w:hAnsi="Arial" w:cs="Arial"/>
          <w:sz w:val="20"/>
          <w:szCs w:val="20"/>
        </w:rPr>
        <w:t>în perioada de valabilitate a contractului de închiriere</w:t>
      </w:r>
      <w:r w:rsidR="00412B32" w:rsidRPr="00E72FB3">
        <w:rPr>
          <w:rFonts w:ascii="Arial" w:hAnsi="Arial" w:cs="Arial"/>
          <w:sz w:val="20"/>
          <w:szCs w:val="20"/>
        </w:rPr>
        <w:t xml:space="preserve"> sau </w:t>
      </w:r>
      <w:r w:rsidR="0082644F" w:rsidRPr="00E72FB3">
        <w:rPr>
          <w:rFonts w:ascii="Arial" w:hAnsi="Arial" w:cs="Arial"/>
          <w:sz w:val="20"/>
          <w:szCs w:val="20"/>
        </w:rPr>
        <w:t>la prelung</w:t>
      </w:r>
      <w:r w:rsidR="00CE594D" w:rsidRPr="00E72FB3">
        <w:rPr>
          <w:rFonts w:ascii="Arial" w:hAnsi="Arial" w:cs="Arial"/>
          <w:sz w:val="20"/>
          <w:szCs w:val="20"/>
        </w:rPr>
        <w:t>irea contractelor de închiriere.</w:t>
      </w:r>
      <w:r w:rsidR="00F13FC0" w:rsidRPr="00E72FB3">
        <w:rPr>
          <w:rFonts w:ascii="Arial" w:hAnsi="Arial" w:cs="Arial"/>
          <w:sz w:val="20"/>
          <w:szCs w:val="20"/>
        </w:rPr>
        <w:t xml:space="preserve"> Fac</w:t>
      </w:r>
      <w:r w:rsidR="00C90379" w:rsidRPr="00E72FB3">
        <w:rPr>
          <w:rFonts w:ascii="Arial" w:hAnsi="Arial" w:cs="Arial"/>
          <w:sz w:val="20"/>
          <w:szCs w:val="20"/>
        </w:rPr>
        <w:t xml:space="preserve"> </w:t>
      </w:r>
      <w:r w:rsidR="004F7E25" w:rsidRPr="00E72FB3">
        <w:rPr>
          <w:rFonts w:ascii="Arial" w:hAnsi="Arial" w:cs="Arial"/>
          <w:sz w:val="20"/>
          <w:szCs w:val="20"/>
        </w:rPr>
        <w:t xml:space="preserve">exceptie </w:t>
      </w:r>
      <w:r w:rsidR="00F13FC0" w:rsidRPr="00E72FB3">
        <w:rPr>
          <w:rFonts w:ascii="Arial" w:hAnsi="Arial" w:cs="Arial"/>
          <w:sz w:val="20"/>
          <w:szCs w:val="20"/>
        </w:rPr>
        <w:t>de la acest schimb</w:t>
      </w:r>
      <w:r w:rsidR="004F7E25" w:rsidRPr="00E72FB3">
        <w:rPr>
          <w:rFonts w:ascii="Arial" w:hAnsi="Arial" w:cs="Arial"/>
          <w:sz w:val="20"/>
          <w:szCs w:val="20"/>
        </w:rPr>
        <w:t xml:space="preserve"> locuințele noi </w:t>
      </w:r>
      <w:r w:rsidR="00F13FC0" w:rsidRPr="00E72FB3">
        <w:rPr>
          <w:rFonts w:ascii="Arial" w:hAnsi="Arial" w:cs="Arial"/>
          <w:sz w:val="20"/>
          <w:szCs w:val="20"/>
        </w:rPr>
        <w:t xml:space="preserve">şi cele </w:t>
      </w:r>
      <w:r w:rsidR="004F7E25" w:rsidRPr="00E72FB3">
        <w:rPr>
          <w:rFonts w:ascii="Arial" w:hAnsi="Arial" w:cs="Arial"/>
          <w:sz w:val="20"/>
          <w:szCs w:val="20"/>
        </w:rPr>
        <w:t xml:space="preserve">recent </w:t>
      </w:r>
      <w:r w:rsidR="00BD6506" w:rsidRPr="00E72FB3">
        <w:rPr>
          <w:rFonts w:ascii="Arial" w:hAnsi="Arial" w:cs="Arial"/>
          <w:sz w:val="20"/>
          <w:szCs w:val="20"/>
        </w:rPr>
        <w:t>re</w:t>
      </w:r>
      <w:r w:rsidR="00F13FC0" w:rsidRPr="00E72FB3">
        <w:rPr>
          <w:rFonts w:ascii="Arial" w:hAnsi="Arial" w:cs="Arial"/>
          <w:sz w:val="20"/>
          <w:szCs w:val="20"/>
        </w:rPr>
        <w:t>abilitate.</w:t>
      </w:r>
    </w:p>
    <w:p w:rsidR="003F49BA" w:rsidRPr="00E72FB3" w:rsidRDefault="003F49BA" w:rsidP="00291213">
      <w:pPr>
        <w:shd w:val="clear" w:color="auto" w:fill="FFFFFF"/>
        <w:jc w:val="both"/>
        <w:rPr>
          <w:rFonts w:ascii="Arial" w:hAnsi="Arial" w:cs="Arial"/>
          <w:sz w:val="20"/>
          <w:szCs w:val="20"/>
        </w:rPr>
      </w:pPr>
      <w:bookmarkStart w:id="4" w:name="do|caIII|si1|ar15|al17:1309"/>
      <w:bookmarkEnd w:id="4"/>
    </w:p>
    <w:p w:rsidR="00291213" w:rsidRPr="00E72FB3" w:rsidRDefault="00291213" w:rsidP="00291213">
      <w:pPr>
        <w:shd w:val="clear" w:color="auto" w:fill="FFFFFF"/>
        <w:jc w:val="both"/>
        <w:rPr>
          <w:rFonts w:ascii="Arial" w:hAnsi="Arial" w:cs="Arial"/>
          <w:vanish/>
          <w:sz w:val="20"/>
          <w:szCs w:val="20"/>
        </w:rPr>
      </w:pPr>
      <w:r w:rsidRPr="00E72FB3">
        <w:rPr>
          <w:rStyle w:val="ala1"/>
          <w:rFonts w:ascii="Arial" w:hAnsi="Arial" w:cs="Arial"/>
          <w:i/>
          <w:iCs/>
          <w:vanish/>
          <w:color w:val="auto"/>
          <w:sz w:val="20"/>
          <w:szCs w:val="20"/>
          <w:shd w:val="clear" w:color="auto" w:fill="D3D3D3"/>
        </w:rPr>
        <w:t>(17)</w:t>
      </w:r>
      <w:r w:rsidRPr="00E72FB3">
        <w:rPr>
          <w:rStyle w:val="tala1"/>
          <w:rFonts w:ascii="Arial" w:hAnsi="Arial" w:cs="Arial"/>
          <w:b/>
          <w:bCs/>
          <w:i/>
          <w:iCs/>
          <w:vanish/>
          <w:color w:val="auto"/>
          <w:sz w:val="20"/>
          <w:szCs w:val="20"/>
          <w:shd w:val="clear" w:color="auto" w:fill="D3D3D3"/>
        </w:rPr>
        <w:t>La prelungirea contractelor de închiriere, autorităţile administraţiei publice locale ale unităţilor administrativ-teritoriale respective ale sectoarelor municipiului Bucureşti, precum şi autorităţile administraţiei publice centrale din domeniul învăţământului, respectiv din domeniul sănătăţii, ori unităţile aflate în subordinea sau sub coordonarea acestor autorităţi au obligaţia să verifice documentele prevăzute la alin. (15) şi îndeplinirea condiţiilor prevăzute la alin. (16).</w:t>
      </w:r>
    </w:p>
    <w:p w:rsidR="00291213" w:rsidRPr="00E72FB3" w:rsidRDefault="00291213" w:rsidP="00291213">
      <w:pPr>
        <w:shd w:val="clear" w:color="auto" w:fill="FFFFFF"/>
        <w:jc w:val="both"/>
        <w:rPr>
          <w:rFonts w:ascii="Arial" w:hAnsi="Arial" w:cs="Arial"/>
          <w:vanish/>
          <w:sz w:val="20"/>
          <w:szCs w:val="20"/>
        </w:rPr>
      </w:pPr>
      <w:bookmarkStart w:id="5" w:name="do|caIII|si1|ar15|al17:1662"/>
      <w:bookmarkEnd w:id="5"/>
      <w:r w:rsidRPr="00E72FB3">
        <w:rPr>
          <w:rStyle w:val="ala1"/>
          <w:rFonts w:ascii="Arial" w:hAnsi="Arial" w:cs="Arial"/>
          <w:i/>
          <w:iCs/>
          <w:vanish/>
          <w:color w:val="auto"/>
          <w:sz w:val="20"/>
          <w:szCs w:val="20"/>
          <w:shd w:val="clear" w:color="auto" w:fill="D3D3D3"/>
        </w:rPr>
        <w:t>(17)</w:t>
      </w:r>
      <w:r w:rsidRPr="00E72FB3">
        <w:rPr>
          <w:rStyle w:val="tala1"/>
          <w:rFonts w:ascii="Arial" w:hAnsi="Arial" w:cs="Arial"/>
          <w:b/>
          <w:bCs/>
          <w:i/>
          <w:iCs/>
          <w:vanish/>
          <w:color w:val="auto"/>
          <w:sz w:val="20"/>
          <w:szCs w:val="20"/>
          <w:shd w:val="clear" w:color="auto" w:fill="D3D3D3"/>
        </w:rPr>
        <w:t xml:space="preserve">La prelungirea contractelor de închiriere, administratorii locuinţelor prevăzute la art. 8 alin. (2) din Legea nr. </w:t>
      </w:r>
      <w:hyperlink r:id="rId20" w:history="1">
        <w:r w:rsidRPr="00E72FB3">
          <w:rPr>
            <w:rStyle w:val="Hyperlink"/>
            <w:rFonts w:ascii="Arial" w:hAnsi="Arial" w:cs="Arial"/>
            <w:i/>
            <w:iCs/>
            <w:strike/>
            <w:vanish/>
            <w:color w:val="auto"/>
            <w:sz w:val="20"/>
            <w:szCs w:val="20"/>
            <w:shd w:val="clear" w:color="auto" w:fill="D3D3D3"/>
          </w:rPr>
          <w:t>152/1998</w:t>
        </w:r>
      </w:hyperlink>
      <w:r w:rsidRPr="00E72FB3">
        <w:rPr>
          <w:rStyle w:val="tala1"/>
          <w:rFonts w:ascii="Arial" w:hAnsi="Arial" w:cs="Arial"/>
          <w:b/>
          <w:bCs/>
          <w:i/>
          <w:iCs/>
          <w:vanish/>
          <w:color w:val="auto"/>
          <w:sz w:val="20"/>
          <w:szCs w:val="20"/>
          <w:shd w:val="clear" w:color="auto" w:fill="D3D3D3"/>
        </w:rPr>
        <w:t>, republicată, cu modificările şi completările ulterioare, au obligaţia să verifice documentele prevăzute la alin. (15) şi îndeplinirea condiţiilor prevăzute la alin. (16).</w:t>
      </w:r>
      <w:r w:rsidRPr="00E72FB3">
        <w:rPr>
          <w:rFonts w:ascii="Arial" w:hAnsi="Arial" w:cs="Arial"/>
          <w:b/>
          <w:bCs/>
          <w:i/>
          <w:iCs/>
          <w:strike/>
          <w:vanish/>
          <w:sz w:val="20"/>
          <w:szCs w:val="20"/>
          <w:shd w:val="clear" w:color="auto" w:fill="D3D3D3"/>
        </w:rPr>
        <w:br/>
      </w:r>
      <w:r w:rsidRPr="00E72FB3">
        <w:rPr>
          <w:rFonts w:ascii="Arial" w:hAnsi="Arial" w:cs="Arial"/>
          <w:i/>
          <w:iCs/>
          <w:strike/>
          <w:noProof/>
          <w:vanish/>
          <w:sz w:val="20"/>
          <w:szCs w:val="20"/>
          <w:shd w:val="clear" w:color="auto" w:fill="D3D3D3"/>
          <w:lang w:val="ro-RO" w:eastAsia="ro-RO"/>
        </w:rPr>
        <w:drawing>
          <wp:inline distT="0" distB="0" distL="0" distR="0">
            <wp:extent cx="82550" cy="82550"/>
            <wp:effectExtent l="19050" t="0" r="0" b="0"/>
            <wp:docPr id="1" name="185633_0004" descr="C:\Users\FlorinaN\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633_0004" descr="C:\Users\FlorinaN\sintact 4.0\cache\Legislatie\l.gif"/>
                    <pic:cNvPicPr>
                      <a:picLocks noChangeAspect="1" noChangeArrowheads="1"/>
                    </pic:cNvPicPr>
                  </pic:nvPicPr>
                  <pic:blipFill>
                    <a:blip r:embed="rId21"/>
                    <a:srcRect/>
                    <a:stretch>
                      <a:fillRect/>
                    </a:stretch>
                  </pic:blipFill>
                  <pic:spPr bwMode="auto">
                    <a:xfrm>
                      <a:off x="0" y="0"/>
                      <a:ext cx="82550" cy="82550"/>
                    </a:xfrm>
                    <a:prstGeom prst="rect">
                      <a:avLst/>
                    </a:prstGeom>
                    <a:noFill/>
                    <a:ln w="9525">
                      <a:noFill/>
                      <a:miter lim="800000"/>
                      <a:headEnd/>
                      <a:tailEnd/>
                    </a:ln>
                  </pic:spPr>
                </pic:pic>
              </a:graphicData>
            </a:graphic>
          </wp:inline>
        </w:drawing>
      </w:r>
      <w:r w:rsidRPr="00E72FB3">
        <w:rPr>
          <w:rStyle w:val="legoa1"/>
          <w:rFonts w:ascii="Arial" w:hAnsi="Arial" w:cs="Arial"/>
          <w:vanish/>
          <w:color w:val="auto"/>
          <w:sz w:val="20"/>
          <w:szCs w:val="20"/>
          <w:shd w:val="clear" w:color="auto" w:fill="FFFFFF"/>
        </w:rPr>
        <w:t xml:space="preserve">(la data 12-May-2017 Art. 15, alin. (17) din capitolul III, sectiunea 1 modificat de Art. 1, punctul 2. din </w:t>
      </w:r>
      <w:hyperlink r:id="rId22" w:anchor="do|ar1|pt2" w:history="1">
        <w:r w:rsidRPr="00E72FB3">
          <w:rPr>
            <w:rStyle w:val="Hyperlink"/>
            <w:rFonts w:ascii="Arial" w:hAnsi="Arial" w:cs="Arial"/>
            <w:i/>
            <w:iCs/>
            <w:strike/>
            <w:vanish/>
            <w:color w:val="auto"/>
            <w:sz w:val="20"/>
            <w:szCs w:val="20"/>
            <w:shd w:val="clear" w:color="auto" w:fill="FFFFFF"/>
          </w:rPr>
          <w:t>Hotarirea 304/2017</w:t>
        </w:r>
      </w:hyperlink>
      <w:r w:rsidRPr="00E72FB3">
        <w:rPr>
          <w:rStyle w:val="legoa1"/>
          <w:rFonts w:ascii="Arial" w:hAnsi="Arial" w:cs="Arial"/>
          <w:vanish/>
          <w:color w:val="auto"/>
          <w:sz w:val="20"/>
          <w:szCs w:val="20"/>
          <w:shd w:val="clear" w:color="auto" w:fill="FFFFFF"/>
        </w:rPr>
        <w:t xml:space="preserve"> )</w:t>
      </w: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9C283D" w:rsidRPr="00E72FB3" w:rsidRDefault="009C283D" w:rsidP="009C283D">
      <w:pPr>
        <w:shd w:val="clear" w:color="auto" w:fill="FFFFFF"/>
        <w:jc w:val="both"/>
        <w:rPr>
          <w:rStyle w:val="ala1"/>
          <w:rFonts w:ascii="Arial" w:hAnsi="Arial" w:cs="Arial"/>
          <w:i/>
          <w:iCs/>
          <w:vanish/>
          <w:color w:val="auto"/>
          <w:sz w:val="20"/>
          <w:szCs w:val="20"/>
          <w:shd w:val="clear" w:color="auto" w:fill="D3D3D3"/>
        </w:rPr>
      </w:pPr>
    </w:p>
    <w:p w:rsidR="00FA749D" w:rsidRPr="00E72FB3" w:rsidRDefault="00A41A98" w:rsidP="00601D7D">
      <w:pPr>
        <w:pStyle w:val="NoSpacing"/>
        <w:jc w:val="both"/>
        <w:rPr>
          <w:rFonts w:ascii="Arial" w:hAnsi="Arial" w:cs="Arial"/>
          <w:b/>
          <w:sz w:val="20"/>
          <w:szCs w:val="20"/>
        </w:rPr>
      </w:pPr>
      <w:bookmarkStart w:id="6" w:name="do|caIII|si1|ar15|al18"/>
      <w:bookmarkEnd w:id="6"/>
      <w:r w:rsidRPr="00E72FB3">
        <w:rPr>
          <w:rFonts w:ascii="Arial" w:hAnsi="Arial" w:cs="Arial"/>
          <w:b/>
          <w:sz w:val="20"/>
          <w:szCs w:val="20"/>
        </w:rPr>
        <w:t>CAP. IX</w:t>
      </w:r>
      <w:r w:rsidR="007D5574" w:rsidRPr="00E72FB3">
        <w:rPr>
          <w:rFonts w:ascii="Arial" w:hAnsi="Arial" w:cs="Arial"/>
          <w:b/>
          <w:sz w:val="20"/>
          <w:szCs w:val="20"/>
        </w:rPr>
        <w:t xml:space="preserve">. </w:t>
      </w:r>
      <w:r w:rsidR="00117993" w:rsidRPr="00E72FB3">
        <w:rPr>
          <w:rFonts w:ascii="Arial" w:hAnsi="Arial" w:cs="Arial"/>
          <w:b/>
          <w:sz w:val="20"/>
          <w:szCs w:val="20"/>
        </w:rPr>
        <w:t>STABILIREA CHIRIEI</w:t>
      </w:r>
      <w:r w:rsidR="006E5D4C" w:rsidRPr="00E72FB3">
        <w:rPr>
          <w:rFonts w:ascii="Arial" w:hAnsi="Arial" w:cs="Arial"/>
          <w:b/>
          <w:sz w:val="20"/>
          <w:szCs w:val="20"/>
        </w:rPr>
        <w:t xml:space="preserve">, </w:t>
      </w:r>
      <w:proofErr w:type="gramStart"/>
      <w:r w:rsidR="006E5D4C" w:rsidRPr="00E72FB3">
        <w:rPr>
          <w:rFonts w:ascii="Arial" w:hAnsi="Arial" w:cs="Arial"/>
          <w:b/>
          <w:sz w:val="20"/>
          <w:szCs w:val="20"/>
        </w:rPr>
        <w:t xml:space="preserve">A </w:t>
      </w:r>
      <w:r w:rsidR="00117993" w:rsidRPr="00E72FB3">
        <w:rPr>
          <w:rFonts w:ascii="Arial" w:hAnsi="Arial" w:cs="Arial"/>
          <w:b/>
          <w:sz w:val="20"/>
          <w:szCs w:val="20"/>
        </w:rPr>
        <w:t xml:space="preserve"> </w:t>
      </w:r>
      <w:r w:rsidR="006E5D4C" w:rsidRPr="00E72FB3">
        <w:rPr>
          <w:rFonts w:ascii="Arial" w:hAnsi="Arial" w:cs="Arial"/>
          <w:b/>
          <w:sz w:val="20"/>
          <w:szCs w:val="20"/>
        </w:rPr>
        <w:t>DOBÂNZII</w:t>
      </w:r>
      <w:proofErr w:type="gramEnd"/>
      <w:r w:rsidR="006E5D4C" w:rsidRPr="00E72FB3">
        <w:rPr>
          <w:rFonts w:ascii="Arial" w:hAnsi="Arial" w:cs="Arial"/>
          <w:b/>
          <w:sz w:val="20"/>
          <w:szCs w:val="20"/>
        </w:rPr>
        <w:t xml:space="preserve"> LEGALE PENALIZATOARE</w:t>
      </w:r>
      <w:r w:rsidR="006E5D4C" w:rsidRPr="00E72FB3">
        <w:rPr>
          <w:rFonts w:ascii="Arial" w:hAnsi="Arial" w:cs="Arial"/>
          <w:sz w:val="20"/>
          <w:szCs w:val="20"/>
        </w:rPr>
        <w:t xml:space="preserve"> </w:t>
      </w:r>
      <w:r w:rsidR="00117993" w:rsidRPr="00E72FB3">
        <w:rPr>
          <w:rFonts w:ascii="Arial" w:hAnsi="Arial" w:cs="Arial"/>
          <w:b/>
          <w:sz w:val="20"/>
          <w:szCs w:val="20"/>
        </w:rPr>
        <w:t xml:space="preserve">ȘI A GARANȚIEI </w:t>
      </w:r>
    </w:p>
    <w:p w:rsidR="00FA749D" w:rsidRPr="00E72FB3" w:rsidRDefault="00FA749D" w:rsidP="00601D7D">
      <w:pPr>
        <w:pStyle w:val="NoSpacing"/>
        <w:jc w:val="both"/>
        <w:rPr>
          <w:rFonts w:ascii="Arial" w:hAnsi="Arial" w:cs="Arial"/>
          <w:b/>
          <w:sz w:val="20"/>
          <w:szCs w:val="20"/>
        </w:rPr>
      </w:pPr>
    </w:p>
    <w:p w:rsidR="00BB6AB0" w:rsidRPr="00E72FB3" w:rsidRDefault="00A41A98" w:rsidP="00601D7D">
      <w:pPr>
        <w:pStyle w:val="NoSpacing"/>
        <w:jc w:val="both"/>
        <w:rPr>
          <w:rFonts w:ascii="Arial" w:hAnsi="Arial" w:cs="Arial"/>
          <w:sz w:val="20"/>
          <w:szCs w:val="20"/>
        </w:rPr>
      </w:pPr>
      <w:r w:rsidRPr="00E72FB3">
        <w:rPr>
          <w:rFonts w:ascii="Arial" w:hAnsi="Arial" w:cs="Arial"/>
          <w:b/>
          <w:sz w:val="20"/>
          <w:szCs w:val="20"/>
        </w:rPr>
        <w:t>Art. 41</w:t>
      </w:r>
      <w:r w:rsidR="00BB6AB0" w:rsidRPr="00E72FB3">
        <w:rPr>
          <w:rFonts w:ascii="Arial" w:hAnsi="Arial" w:cs="Arial"/>
          <w:b/>
          <w:sz w:val="20"/>
          <w:szCs w:val="20"/>
        </w:rPr>
        <w:t>.</w:t>
      </w:r>
      <w:r w:rsidR="003A5EEE" w:rsidRPr="00E72FB3">
        <w:rPr>
          <w:rFonts w:ascii="Arial" w:hAnsi="Arial" w:cs="Arial"/>
          <w:b/>
          <w:sz w:val="20"/>
          <w:szCs w:val="20"/>
        </w:rPr>
        <w:t xml:space="preserve"> </w:t>
      </w:r>
      <w:r w:rsidR="00BB6AB0" w:rsidRPr="00E72FB3">
        <w:rPr>
          <w:rFonts w:ascii="Arial" w:hAnsi="Arial" w:cs="Arial"/>
          <w:b/>
          <w:sz w:val="20"/>
          <w:szCs w:val="20"/>
        </w:rPr>
        <w:t>(1)</w:t>
      </w:r>
      <w:r w:rsidR="00A13895" w:rsidRPr="00E72FB3">
        <w:rPr>
          <w:rFonts w:ascii="Arial" w:hAnsi="Arial" w:cs="Arial"/>
          <w:sz w:val="20"/>
          <w:szCs w:val="20"/>
        </w:rPr>
        <w:t>.</w:t>
      </w:r>
      <w:r w:rsidR="00BB6AB0" w:rsidRPr="00E72FB3">
        <w:rPr>
          <w:rFonts w:ascii="Arial" w:hAnsi="Arial" w:cs="Arial"/>
          <w:sz w:val="20"/>
          <w:szCs w:val="20"/>
        </w:rPr>
        <w:t xml:space="preserve"> Stabilirea chiriei nominale se face cu respectarea prevederilor O.U.G. nr. 40/1999</w:t>
      </w:r>
      <w:r w:rsidR="00385ADB" w:rsidRPr="00E72FB3">
        <w:rPr>
          <w:rFonts w:ascii="Arial" w:hAnsi="Arial" w:cs="Arial"/>
          <w:sz w:val="20"/>
          <w:szCs w:val="20"/>
        </w:rPr>
        <w:t>, aprobată cu modificări și completări pri</w:t>
      </w:r>
      <w:r w:rsidR="00C21AEC" w:rsidRPr="00E72FB3">
        <w:rPr>
          <w:rFonts w:ascii="Arial" w:hAnsi="Arial" w:cs="Arial"/>
          <w:sz w:val="20"/>
          <w:szCs w:val="20"/>
        </w:rPr>
        <w:t>n</w:t>
      </w:r>
      <w:r w:rsidR="00385ADB" w:rsidRPr="00E72FB3">
        <w:rPr>
          <w:rFonts w:ascii="Arial" w:hAnsi="Arial" w:cs="Arial"/>
          <w:sz w:val="20"/>
          <w:szCs w:val="20"/>
        </w:rPr>
        <w:t xml:space="preserve"> Legea nr. 241/2001 </w:t>
      </w:r>
      <w:r w:rsidR="00385ADB" w:rsidRPr="00E72FB3">
        <w:rPr>
          <w:rStyle w:val="do1"/>
          <w:rFonts w:ascii="Arial" w:hAnsi="Arial" w:cs="Arial"/>
          <w:b w:val="0"/>
          <w:bCs w:val="0"/>
          <w:sz w:val="20"/>
          <w:szCs w:val="20"/>
        </w:rPr>
        <w:t>privind protecția chiriașilor și stabilirea chiriei pentru spațiile cu destinația de locuințe, cu modificările și completările ulterioare.</w:t>
      </w:r>
      <w:r w:rsidR="00BB6AB0" w:rsidRPr="00E72FB3">
        <w:rPr>
          <w:rFonts w:ascii="Arial" w:hAnsi="Arial" w:cs="Arial"/>
          <w:sz w:val="20"/>
          <w:szCs w:val="20"/>
        </w:rPr>
        <w:t xml:space="preserve"> </w:t>
      </w:r>
    </w:p>
    <w:p w:rsidR="00BB6AB0" w:rsidRPr="00E72FB3" w:rsidRDefault="00BB6AB0" w:rsidP="00601D7D">
      <w:pPr>
        <w:pStyle w:val="NoSpacing"/>
        <w:jc w:val="both"/>
        <w:rPr>
          <w:rFonts w:ascii="Arial" w:hAnsi="Arial" w:cs="Arial"/>
          <w:sz w:val="20"/>
          <w:szCs w:val="20"/>
        </w:rPr>
      </w:pPr>
      <w:r w:rsidRPr="00E72FB3">
        <w:rPr>
          <w:rFonts w:ascii="Arial" w:hAnsi="Arial" w:cs="Arial"/>
          <w:b/>
          <w:sz w:val="20"/>
          <w:szCs w:val="20"/>
        </w:rPr>
        <w:t>(2)</w:t>
      </w:r>
      <w:r w:rsidRPr="00E72FB3">
        <w:rPr>
          <w:rFonts w:ascii="Arial" w:hAnsi="Arial" w:cs="Arial"/>
          <w:sz w:val="20"/>
          <w:szCs w:val="20"/>
        </w:rPr>
        <w:t xml:space="preserve"> Nivelul chiriei pe care o </w:t>
      </w:r>
      <w:proofErr w:type="gramStart"/>
      <w:r w:rsidRPr="00E72FB3">
        <w:rPr>
          <w:rFonts w:ascii="Arial" w:hAnsi="Arial" w:cs="Arial"/>
          <w:sz w:val="20"/>
          <w:szCs w:val="20"/>
        </w:rPr>
        <w:t>va</w:t>
      </w:r>
      <w:proofErr w:type="gramEnd"/>
      <w:r w:rsidRPr="00E72FB3">
        <w:rPr>
          <w:rFonts w:ascii="Arial" w:hAnsi="Arial" w:cs="Arial"/>
          <w:sz w:val="20"/>
          <w:szCs w:val="20"/>
        </w:rPr>
        <w:t xml:space="preserve"> plăti beneficiarul repartiţiei se stabileşte odată cu încheierea contractului de închiriere.</w:t>
      </w:r>
    </w:p>
    <w:p w:rsidR="00DF1DAD" w:rsidRPr="00E72FB3" w:rsidRDefault="00DF1DAD" w:rsidP="00DF1DAD">
      <w:pPr>
        <w:pStyle w:val="NoSpacing"/>
        <w:jc w:val="both"/>
        <w:rPr>
          <w:rFonts w:ascii="Arial" w:hAnsi="Arial" w:cs="Arial"/>
          <w:sz w:val="20"/>
          <w:szCs w:val="20"/>
        </w:rPr>
      </w:pPr>
      <w:r w:rsidRPr="00E72FB3">
        <w:rPr>
          <w:rFonts w:ascii="Arial" w:hAnsi="Arial" w:cs="Arial"/>
          <w:sz w:val="20"/>
          <w:szCs w:val="20"/>
        </w:rPr>
        <w:t>(</w:t>
      </w:r>
      <w:r w:rsidR="005D1485" w:rsidRPr="00E72FB3">
        <w:rPr>
          <w:rFonts w:ascii="Arial" w:hAnsi="Arial" w:cs="Arial"/>
          <w:sz w:val="20"/>
          <w:szCs w:val="20"/>
        </w:rPr>
        <w:t>3</w:t>
      </w:r>
      <w:r w:rsidRPr="00E72FB3">
        <w:rPr>
          <w:rFonts w:ascii="Arial" w:hAnsi="Arial" w:cs="Arial"/>
          <w:sz w:val="20"/>
          <w:szCs w:val="20"/>
        </w:rPr>
        <w:t>) Neplata la termen a chiriei d</w:t>
      </w:r>
      <w:r w:rsidR="005D1485" w:rsidRPr="00E72FB3">
        <w:rPr>
          <w:rFonts w:ascii="Arial" w:hAnsi="Arial" w:cs="Arial"/>
          <w:sz w:val="20"/>
          <w:szCs w:val="20"/>
        </w:rPr>
        <w:t>ă</w:t>
      </w:r>
      <w:r w:rsidRPr="00E72FB3">
        <w:rPr>
          <w:rFonts w:ascii="Arial" w:hAnsi="Arial" w:cs="Arial"/>
          <w:sz w:val="20"/>
          <w:szCs w:val="20"/>
        </w:rPr>
        <w:t xml:space="preserve"> dreptu</w:t>
      </w:r>
      <w:r w:rsidR="005D1485" w:rsidRPr="00E72FB3">
        <w:rPr>
          <w:rFonts w:ascii="Arial" w:hAnsi="Arial" w:cs="Arial"/>
          <w:sz w:val="20"/>
          <w:szCs w:val="20"/>
        </w:rPr>
        <w:t xml:space="preserve">l locatorului la </w:t>
      </w:r>
      <w:r w:rsidR="00C372CA" w:rsidRPr="00E72FB3">
        <w:rPr>
          <w:rFonts w:ascii="Arial" w:hAnsi="Arial" w:cs="Arial"/>
          <w:sz w:val="20"/>
          <w:szCs w:val="20"/>
        </w:rPr>
        <w:t>dobânzi penalizatoare</w:t>
      </w:r>
      <w:r w:rsidRPr="00E72FB3">
        <w:rPr>
          <w:rFonts w:ascii="Arial" w:hAnsi="Arial" w:cs="Arial"/>
          <w:sz w:val="20"/>
          <w:szCs w:val="20"/>
        </w:rPr>
        <w:t xml:space="preserve"> conform OG 13/2011 cu modificările şi completările ulterioare. </w:t>
      </w:r>
      <w:r w:rsidR="001E578A" w:rsidRPr="00E72FB3">
        <w:rPr>
          <w:rFonts w:ascii="Arial" w:hAnsi="Arial" w:cs="Arial"/>
          <w:sz w:val="20"/>
          <w:szCs w:val="20"/>
        </w:rPr>
        <w:t>Dobânzile penalizatoare</w:t>
      </w:r>
      <w:r w:rsidRPr="00E72FB3">
        <w:rPr>
          <w:rFonts w:ascii="Arial" w:hAnsi="Arial" w:cs="Arial"/>
          <w:sz w:val="20"/>
          <w:szCs w:val="20"/>
        </w:rPr>
        <w:t xml:space="preserve"> nu pot depasi cuantumul chiriei restante.</w:t>
      </w:r>
    </w:p>
    <w:p w:rsidR="00921A02" w:rsidRPr="00E72FB3" w:rsidRDefault="00921A02" w:rsidP="00DF1DAD">
      <w:pPr>
        <w:pStyle w:val="NoSpacing"/>
        <w:jc w:val="both"/>
        <w:rPr>
          <w:rFonts w:ascii="Arial" w:hAnsi="Arial" w:cs="Arial"/>
          <w:sz w:val="20"/>
          <w:szCs w:val="20"/>
        </w:rPr>
      </w:pPr>
    </w:p>
    <w:p w:rsidR="0026652F" w:rsidRPr="00E72FB3" w:rsidRDefault="00921A02" w:rsidP="0026652F">
      <w:pPr>
        <w:rPr>
          <w:rFonts w:ascii="Arial" w:hAnsi="Arial" w:cs="Arial"/>
          <w:sz w:val="20"/>
          <w:szCs w:val="20"/>
        </w:rPr>
      </w:pPr>
      <w:r w:rsidRPr="00E72FB3">
        <w:rPr>
          <w:rFonts w:ascii="Arial" w:hAnsi="Arial" w:cs="Arial"/>
          <w:b/>
          <w:sz w:val="20"/>
          <w:szCs w:val="20"/>
        </w:rPr>
        <w:t>(4)</w:t>
      </w:r>
      <w:r w:rsidRPr="00E72FB3">
        <w:rPr>
          <w:rFonts w:ascii="Arial" w:hAnsi="Arial" w:cs="Arial"/>
          <w:sz w:val="20"/>
          <w:szCs w:val="20"/>
        </w:rPr>
        <w:t xml:space="preserve"> </w:t>
      </w:r>
      <w:r w:rsidR="00EA65D0" w:rsidRPr="00E72FB3">
        <w:rPr>
          <w:rFonts w:ascii="Arial" w:hAnsi="Arial" w:cs="Arial"/>
          <w:sz w:val="20"/>
          <w:szCs w:val="20"/>
        </w:rPr>
        <w:t>Rata dobânzii legale penalizatoare se stabileşte la nivelul ratei dobânzii de referinţă plus 4 puncte procentuale</w:t>
      </w:r>
      <w:r w:rsidRPr="00E72FB3">
        <w:rPr>
          <w:rStyle w:val="l5def1"/>
          <w:color w:val="auto"/>
          <w:sz w:val="20"/>
          <w:szCs w:val="20"/>
        </w:rPr>
        <w:t xml:space="preserve"> diminuat cu 20%.</w:t>
      </w:r>
      <w:r w:rsidRPr="00E72FB3">
        <w:rPr>
          <w:rFonts w:ascii="Arial" w:hAnsi="Arial" w:cs="Arial"/>
          <w:sz w:val="20"/>
          <w:szCs w:val="20"/>
        </w:rPr>
        <w:t> </w:t>
      </w:r>
    </w:p>
    <w:p w:rsidR="00EA65D0" w:rsidRPr="00E72FB3" w:rsidRDefault="00921A02" w:rsidP="00EA65D0">
      <w:pPr>
        <w:jc w:val="both"/>
        <w:rPr>
          <w:rFonts w:ascii="Arial" w:hAnsi="Arial" w:cs="Arial"/>
          <w:sz w:val="20"/>
          <w:szCs w:val="20"/>
        </w:rPr>
      </w:pPr>
      <w:r w:rsidRPr="00E72FB3">
        <w:rPr>
          <w:rFonts w:ascii="Arial" w:hAnsi="Arial" w:cs="Arial"/>
          <w:b/>
          <w:bCs/>
          <w:sz w:val="20"/>
          <w:szCs w:val="20"/>
        </w:rPr>
        <w:lastRenderedPageBreak/>
        <w:t>(5</w:t>
      </w:r>
      <w:r w:rsidR="00EA65D0" w:rsidRPr="00E72FB3">
        <w:rPr>
          <w:rFonts w:ascii="Arial" w:hAnsi="Arial" w:cs="Arial"/>
          <w:b/>
          <w:bCs/>
          <w:sz w:val="20"/>
          <w:szCs w:val="20"/>
        </w:rPr>
        <w:t>)</w:t>
      </w:r>
      <w:r w:rsidR="00EA65D0" w:rsidRPr="00E72FB3">
        <w:rPr>
          <w:rFonts w:ascii="Arial" w:hAnsi="Arial" w:cs="Arial"/>
          <w:sz w:val="20"/>
          <w:szCs w:val="20"/>
        </w:rPr>
        <w:t xml:space="preserve"> </w:t>
      </w:r>
      <w:r w:rsidR="00EA65D0" w:rsidRPr="00E72FB3">
        <w:rPr>
          <w:rStyle w:val="l5def2"/>
          <w:color w:val="auto"/>
          <w:sz w:val="20"/>
          <w:szCs w:val="20"/>
        </w:rPr>
        <w:t>Nivelul ratei dobânzii de referinţă a Băncii Naţionale a României va fi publicat în Monitorul Oficial al României, Partea I, prin grija Băncii Naţionale a României, ori de câte ori nivelul ratei dobânzii de politică monetară se va modifica</w:t>
      </w:r>
      <w:r w:rsidR="001E578A" w:rsidRPr="00E72FB3">
        <w:rPr>
          <w:rStyle w:val="l5def2"/>
          <w:color w:val="auto"/>
          <w:sz w:val="20"/>
          <w:szCs w:val="20"/>
        </w:rPr>
        <w:t>.</w:t>
      </w:r>
    </w:p>
    <w:p w:rsidR="000012C5" w:rsidRPr="00E72FB3" w:rsidRDefault="004E3762" w:rsidP="000012C5">
      <w:pPr>
        <w:spacing w:after="0" w:line="240" w:lineRule="auto"/>
        <w:jc w:val="both"/>
        <w:rPr>
          <w:rFonts w:ascii="Arial" w:hAnsi="Arial" w:cs="Arial"/>
          <w:sz w:val="20"/>
          <w:szCs w:val="20"/>
        </w:rPr>
      </w:pPr>
      <w:r w:rsidRPr="00E72FB3">
        <w:rPr>
          <w:rFonts w:ascii="Arial" w:hAnsi="Arial" w:cs="Arial"/>
          <w:b/>
          <w:bCs/>
          <w:sz w:val="20"/>
          <w:szCs w:val="20"/>
        </w:rPr>
        <w:t>(</w:t>
      </w:r>
      <w:r w:rsidR="00FF35C5" w:rsidRPr="00E72FB3">
        <w:rPr>
          <w:rFonts w:ascii="Arial" w:hAnsi="Arial" w:cs="Arial"/>
          <w:b/>
          <w:bCs/>
          <w:sz w:val="20"/>
          <w:szCs w:val="20"/>
        </w:rPr>
        <w:t>6</w:t>
      </w:r>
      <w:r w:rsidRPr="00E72FB3">
        <w:rPr>
          <w:rFonts w:ascii="Arial" w:hAnsi="Arial" w:cs="Arial"/>
          <w:b/>
          <w:bCs/>
          <w:sz w:val="20"/>
          <w:szCs w:val="20"/>
        </w:rPr>
        <w:t>)</w:t>
      </w:r>
      <w:r w:rsidRPr="00E72FB3">
        <w:rPr>
          <w:rFonts w:ascii="Arial" w:hAnsi="Arial" w:cs="Arial"/>
          <w:sz w:val="20"/>
          <w:szCs w:val="20"/>
        </w:rPr>
        <w:t xml:space="preserve"> </w:t>
      </w:r>
      <w:r w:rsidR="00626410" w:rsidRPr="00E72FB3">
        <w:rPr>
          <w:rStyle w:val="l5def1"/>
          <w:color w:val="auto"/>
          <w:sz w:val="20"/>
          <w:szCs w:val="20"/>
        </w:rPr>
        <w:t>Persoana</w:t>
      </w:r>
      <w:r w:rsidRPr="00E72FB3">
        <w:rPr>
          <w:rStyle w:val="l5def1"/>
          <w:color w:val="auto"/>
          <w:sz w:val="20"/>
          <w:szCs w:val="20"/>
        </w:rPr>
        <w:t xml:space="preserve"> cu handicap grav</w:t>
      </w:r>
      <w:r w:rsidR="00626410" w:rsidRPr="00E72FB3">
        <w:rPr>
          <w:rStyle w:val="l5def1"/>
          <w:color w:val="auto"/>
          <w:sz w:val="20"/>
          <w:szCs w:val="20"/>
        </w:rPr>
        <w:t>,</w:t>
      </w:r>
      <w:r w:rsidRPr="00E72FB3">
        <w:rPr>
          <w:rStyle w:val="l5def1"/>
          <w:color w:val="auto"/>
          <w:sz w:val="20"/>
          <w:szCs w:val="20"/>
        </w:rPr>
        <w:t xml:space="preserve"> </w:t>
      </w:r>
      <w:r w:rsidR="00941566" w:rsidRPr="00E72FB3">
        <w:rPr>
          <w:rStyle w:val="l5def1"/>
          <w:color w:val="auto"/>
          <w:sz w:val="20"/>
          <w:szCs w:val="20"/>
        </w:rPr>
        <w:t>titular de contract de închiriere</w:t>
      </w:r>
      <w:r w:rsidR="00626410" w:rsidRPr="00E72FB3">
        <w:rPr>
          <w:rStyle w:val="l5def1"/>
          <w:color w:val="auto"/>
          <w:sz w:val="20"/>
          <w:szCs w:val="20"/>
        </w:rPr>
        <w:t xml:space="preserve"> locuinţă socială</w:t>
      </w:r>
      <w:r w:rsidR="00327BDB" w:rsidRPr="00E72FB3">
        <w:rPr>
          <w:rStyle w:val="l5def1"/>
          <w:color w:val="auto"/>
          <w:sz w:val="20"/>
          <w:szCs w:val="20"/>
        </w:rPr>
        <w:t xml:space="preserve"> </w:t>
      </w:r>
      <w:r w:rsidR="00626410" w:rsidRPr="00E72FB3">
        <w:rPr>
          <w:rStyle w:val="l5def1"/>
          <w:color w:val="auto"/>
          <w:sz w:val="20"/>
          <w:szCs w:val="20"/>
        </w:rPr>
        <w:t>sau</w:t>
      </w:r>
      <w:r w:rsidR="00626410" w:rsidRPr="00E72FB3">
        <w:rPr>
          <w:rStyle w:val="l5def4"/>
          <w:color w:val="auto"/>
          <w:sz w:val="20"/>
          <w:szCs w:val="20"/>
        </w:rPr>
        <w:t xml:space="preserve"> familia/ reprezentantul legal pe perioada în care are în îngrijire un copil ori un adult cu handicap grav</w:t>
      </w:r>
      <w:proofErr w:type="gramStart"/>
      <w:r w:rsidR="00626410" w:rsidRPr="00E72FB3">
        <w:rPr>
          <w:rStyle w:val="l5def4"/>
          <w:color w:val="auto"/>
          <w:sz w:val="20"/>
          <w:szCs w:val="20"/>
        </w:rPr>
        <w:t>,</w:t>
      </w:r>
      <w:r w:rsidR="00327BDB" w:rsidRPr="00E72FB3">
        <w:rPr>
          <w:rStyle w:val="l5def1"/>
          <w:color w:val="auto"/>
          <w:sz w:val="20"/>
          <w:szCs w:val="20"/>
        </w:rPr>
        <w:t xml:space="preserve"> </w:t>
      </w:r>
      <w:r w:rsidR="00941566" w:rsidRPr="00E72FB3">
        <w:rPr>
          <w:rStyle w:val="l5def1"/>
          <w:color w:val="auto"/>
          <w:sz w:val="20"/>
          <w:szCs w:val="20"/>
        </w:rPr>
        <w:t xml:space="preserve"> </w:t>
      </w:r>
      <w:r w:rsidRPr="00E72FB3">
        <w:rPr>
          <w:rStyle w:val="l5def1"/>
          <w:color w:val="auto"/>
          <w:sz w:val="20"/>
          <w:szCs w:val="20"/>
        </w:rPr>
        <w:t>beneficiază</w:t>
      </w:r>
      <w:proofErr w:type="gramEnd"/>
      <w:r w:rsidRPr="00E72FB3">
        <w:rPr>
          <w:rStyle w:val="l5def1"/>
          <w:color w:val="auto"/>
          <w:sz w:val="20"/>
          <w:szCs w:val="20"/>
        </w:rPr>
        <w:t xml:space="preserve"> de următoarele drepturi:</w:t>
      </w:r>
      <w:r w:rsidRPr="00E72FB3">
        <w:rPr>
          <w:rFonts w:ascii="Arial" w:hAnsi="Arial" w:cs="Arial"/>
          <w:sz w:val="20"/>
          <w:szCs w:val="20"/>
        </w:rPr>
        <w:t xml:space="preserve">  </w:t>
      </w:r>
    </w:p>
    <w:p w:rsidR="00AE67A8" w:rsidRPr="00E72FB3" w:rsidRDefault="00AE67A8" w:rsidP="000012C5">
      <w:pPr>
        <w:spacing w:after="0" w:line="240" w:lineRule="auto"/>
        <w:jc w:val="both"/>
        <w:rPr>
          <w:rFonts w:ascii="Arial" w:hAnsi="Arial" w:cs="Arial"/>
          <w:sz w:val="20"/>
          <w:szCs w:val="20"/>
        </w:rPr>
      </w:pPr>
    </w:p>
    <w:p w:rsidR="000012C5" w:rsidRPr="00E72FB3" w:rsidRDefault="004E3762" w:rsidP="000A1980">
      <w:pPr>
        <w:pStyle w:val="SUBTITLU"/>
        <w:rPr>
          <w:rStyle w:val="l5def2"/>
          <w:color w:val="auto"/>
          <w:sz w:val="20"/>
          <w:szCs w:val="20"/>
        </w:rPr>
      </w:pPr>
      <w:r w:rsidRPr="00E72FB3">
        <w:rPr>
          <w:rStyle w:val="l5def2"/>
          <w:color w:val="auto"/>
          <w:sz w:val="20"/>
          <w:szCs w:val="20"/>
        </w:rPr>
        <w:t xml:space="preserve">acordarea unei camere de locuit, suplimentar faţă de normele minimale de locuit prevăzute de lege, pe baza contractelor de închiriere pentru locuinţele </w:t>
      </w:r>
      <w:r w:rsidR="000779E3" w:rsidRPr="00E72FB3">
        <w:rPr>
          <w:rStyle w:val="l5def2"/>
          <w:color w:val="auto"/>
          <w:sz w:val="20"/>
          <w:szCs w:val="20"/>
        </w:rPr>
        <w:t>sociale</w:t>
      </w:r>
      <w:r w:rsidRPr="00E72FB3">
        <w:rPr>
          <w:rStyle w:val="l5def2"/>
          <w:color w:val="auto"/>
          <w:sz w:val="20"/>
          <w:szCs w:val="20"/>
        </w:rPr>
        <w:t>;</w:t>
      </w:r>
    </w:p>
    <w:p w:rsidR="00E327F0" w:rsidRPr="00E72FB3" w:rsidRDefault="004E3762" w:rsidP="0026652F">
      <w:pPr>
        <w:pStyle w:val="SUBTITLU"/>
        <w:jc w:val="both"/>
        <w:rPr>
          <w:rFonts w:ascii="Arial" w:hAnsi="Arial" w:cs="Arial"/>
          <w:sz w:val="20"/>
          <w:szCs w:val="20"/>
        </w:rPr>
      </w:pPr>
      <w:proofErr w:type="gramStart"/>
      <w:r w:rsidRPr="00E72FB3">
        <w:rPr>
          <w:rStyle w:val="l5def3"/>
          <w:color w:val="auto"/>
          <w:sz w:val="20"/>
          <w:szCs w:val="20"/>
        </w:rPr>
        <w:t>scutirea</w:t>
      </w:r>
      <w:proofErr w:type="gramEnd"/>
      <w:r w:rsidRPr="00E72FB3">
        <w:rPr>
          <w:rStyle w:val="l5def3"/>
          <w:color w:val="auto"/>
          <w:sz w:val="20"/>
          <w:szCs w:val="20"/>
        </w:rPr>
        <w:t xml:space="preserve"> de la plata chiriei pentru suprafeţele locative cu destinaţie de locuinţe </w:t>
      </w:r>
      <w:r w:rsidR="000779E3" w:rsidRPr="00E72FB3">
        <w:rPr>
          <w:rStyle w:val="l5def3"/>
          <w:color w:val="auto"/>
          <w:sz w:val="20"/>
          <w:szCs w:val="20"/>
        </w:rPr>
        <w:t xml:space="preserve">sociale </w:t>
      </w:r>
      <w:r w:rsidRPr="00E72FB3">
        <w:rPr>
          <w:rStyle w:val="l5def3"/>
          <w:color w:val="auto"/>
          <w:sz w:val="20"/>
          <w:szCs w:val="20"/>
        </w:rPr>
        <w:t>care sunt în folosinţa acestor persoane.</w:t>
      </w:r>
      <w:r w:rsidRPr="00E72FB3">
        <w:rPr>
          <w:rFonts w:ascii="Arial" w:hAnsi="Arial" w:cs="Arial"/>
          <w:sz w:val="20"/>
          <w:szCs w:val="20"/>
        </w:rPr>
        <w:t xml:space="preserve">  </w:t>
      </w:r>
    </w:p>
    <w:p w:rsidR="004E3762" w:rsidRPr="00E72FB3" w:rsidRDefault="000A1980" w:rsidP="00E327F0">
      <w:pPr>
        <w:pStyle w:val="SUBTITLU"/>
        <w:numPr>
          <w:ilvl w:val="0"/>
          <w:numId w:val="0"/>
        </w:numPr>
        <w:jc w:val="both"/>
        <w:rPr>
          <w:rFonts w:ascii="Arial" w:hAnsi="Arial" w:cs="Arial"/>
          <w:sz w:val="20"/>
          <w:szCs w:val="20"/>
        </w:rPr>
      </w:pPr>
      <w:r w:rsidRPr="00E72FB3">
        <w:rPr>
          <w:rStyle w:val="l5def1"/>
          <w:b/>
          <w:color w:val="auto"/>
          <w:sz w:val="20"/>
          <w:szCs w:val="20"/>
        </w:rPr>
        <w:t>(</w:t>
      </w:r>
      <w:r w:rsidR="00FF35C5" w:rsidRPr="00E72FB3">
        <w:rPr>
          <w:rStyle w:val="l5def1"/>
          <w:b/>
          <w:color w:val="auto"/>
          <w:sz w:val="20"/>
          <w:szCs w:val="20"/>
        </w:rPr>
        <w:t>7</w:t>
      </w:r>
      <w:r w:rsidRPr="00E72FB3">
        <w:rPr>
          <w:rStyle w:val="l5def1"/>
          <w:b/>
          <w:color w:val="auto"/>
          <w:sz w:val="20"/>
          <w:szCs w:val="20"/>
        </w:rPr>
        <w:t>)</w:t>
      </w:r>
      <w:r w:rsidRPr="00E72FB3">
        <w:rPr>
          <w:rStyle w:val="l5def1"/>
          <w:color w:val="auto"/>
          <w:sz w:val="20"/>
          <w:szCs w:val="20"/>
        </w:rPr>
        <w:t xml:space="preserve"> Beneficiază de prevederile alin. (4) </w:t>
      </w:r>
      <w:hyperlink r:id="rId23" w:history="1">
        <w:proofErr w:type="gramStart"/>
        <w:r w:rsidRPr="00E72FB3">
          <w:rPr>
            <w:rStyle w:val="Hyperlink"/>
            <w:rFonts w:ascii="Arial" w:hAnsi="Arial" w:cs="Arial"/>
            <w:color w:val="auto"/>
            <w:sz w:val="20"/>
            <w:szCs w:val="20"/>
          </w:rPr>
          <w:t>lit</w:t>
        </w:r>
        <w:proofErr w:type="gramEnd"/>
        <w:r w:rsidRPr="00E72FB3">
          <w:rPr>
            <w:rStyle w:val="Hyperlink"/>
            <w:rFonts w:ascii="Arial" w:hAnsi="Arial" w:cs="Arial"/>
            <w:color w:val="auto"/>
            <w:sz w:val="20"/>
            <w:szCs w:val="20"/>
          </w:rPr>
          <w:t>. b)</w:t>
        </w:r>
      </w:hyperlink>
      <w:r w:rsidRPr="00E72FB3">
        <w:rPr>
          <w:rStyle w:val="l5def1"/>
          <w:color w:val="auto"/>
          <w:sz w:val="20"/>
          <w:szCs w:val="20"/>
        </w:rPr>
        <w:t xml:space="preserve"> </w:t>
      </w:r>
      <w:proofErr w:type="gramStart"/>
      <w:r w:rsidRPr="00E72FB3">
        <w:rPr>
          <w:rStyle w:val="l5def1"/>
          <w:color w:val="auto"/>
          <w:sz w:val="20"/>
          <w:szCs w:val="20"/>
        </w:rPr>
        <w:t>şi</w:t>
      </w:r>
      <w:proofErr w:type="gramEnd"/>
      <w:r w:rsidRPr="00E72FB3">
        <w:rPr>
          <w:rStyle w:val="l5def1"/>
          <w:color w:val="auto"/>
          <w:sz w:val="20"/>
          <w:szCs w:val="20"/>
        </w:rPr>
        <w:t xml:space="preserve"> adultul cu handicap accentuat</w:t>
      </w:r>
      <w:r w:rsidR="0097631E" w:rsidRPr="00E72FB3">
        <w:rPr>
          <w:rStyle w:val="l5def1"/>
          <w:color w:val="auto"/>
          <w:sz w:val="20"/>
          <w:szCs w:val="20"/>
        </w:rPr>
        <w:t xml:space="preserve"> </w:t>
      </w:r>
      <w:r w:rsidR="005872F3" w:rsidRPr="00E72FB3">
        <w:rPr>
          <w:rStyle w:val="l5def1"/>
          <w:color w:val="auto"/>
          <w:sz w:val="20"/>
          <w:szCs w:val="20"/>
        </w:rPr>
        <w:t>dacă acesta</w:t>
      </w:r>
      <w:r w:rsidR="0097631E" w:rsidRPr="00E72FB3">
        <w:rPr>
          <w:rStyle w:val="l5def1"/>
          <w:color w:val="auto"/>
          <w:sz w:val="20"/>
          <w:szCs w:val="20"/>
        </w:rPr>
        <w:t xml:space="preserve"> are calitatea de </w:t>
      </w:r>
      <w:r w:rsidR="00E327F0" w:rsidRPr="00E72FB3">
        <w:rPr>
          <w:rStyle w:val="l5def1"/>
          <w:color w:val="auto"/>
          <w:sz w:val="20"/>
          <w:szCs w:val="20"/>
        </w:rPr>
        <w:t>titular d</w:t>
      </w:r>
      <w:r w:rsidR="00DC1982" w:rsidRPr="00E72FB3">
        <w:rPr>
          <w:rStyle w:val="l5def1"/>
          <w:color w:val="auto"/>
          <w:sz w:val="20"/>
          <w:szCs w:val="20"/>
        </w:rPr>
        <w:t>e</w:t>
      </w:r>
      <w:r w:rsidR="00E327F0" w:rsidRPr="00E72FB3">
        <w:rPr>
          <w:rStyle w:val="l5def1"/>
          <w:color w:val="auto"/>
          <w:sz w:val="20"/>
          <w:szCs w:val="20"/>
        </w:rPr>
        <w:t xml:space="preserve"> </w:t>
      </w:r>
      <w:r w:rsidR="00DC1982" w:rsidRPr="00E72FB3">
        <w:rPr>
          <w:rStyle w:val="l5def1"/>
          <w:color w:val="auto"/>
          <w:sz w:val="20"/>
          <w:szCs w:val="20"/>
        </w:rPr>
        <w:t>contract de închiriere</w:t>
      </w:r>
      <w:r w:rsidR="00E327F0" w:rsidRPr="00E72FB3">
        <w:rPr>
          <w:rStyle w:val="l5def1"/>
          <w:color w:val="auto"/>
          <w:sz w:val="20"/>
          <w:szCs w:val="20"/>
        </w:rPr>
        <w:t xml:space="preserve"> locuinţă socială</w:t>
      </w:r>
      <w:r w:rsidRPr="00E72FB3">
        <w:rPr>
          <w:rStyle w:val="l5def1"/>
          <w:color w:val="auto"/>
          <w:sz w:val="20"/>
          <w:szCs w:val="20"/>
        </w:rPr>
        <w:t>.</w:t>
      </w:r>
    </w:p>
    <w:p w:rsidR="00231F9B" w:rsidRPr="00E72FB3" w:rsidRDefault="00FF35C5" w:rsidP="00231F9B">
      <w:pPr>
        <w:rPr>
          <w:rFonts w:ascii="Arial" w:hAnsi="Arial" w:cs="Arial"/>
          <w:sz w:val="20"/>
          <w:szCs w:val="20"/>
        </w:rPr>
      </w:pPr>
      <w:r w:rsidRPr="00E72FB3">
        <w:rPr>
          <w:rFonts w:ascii="Arial" w:hAnsi="Arial" w:cs="Arial"/>
          <w:b/>
          <w:sz w:val="20"/>
          <w:szCs w:val="20"/>
        </w:rPr>
        <w:t>(8</w:t>
      </w:r>
      <w:r w:rsidR="000A1980" w:rsidRPr="00E72FB3">
        <w:rPr>
          <w:rFonts w:ascii="Arial" w:hAnsi="Arial" w:cs="Arial"/>
          <w:b/>
          <w:sz w:val="20"/>
          <w:szCs w:val="20"/>
        </w:rPr>
        <w:t>)</w:t>
      </w:r>
      <w:r w:rsidR="000A1980" w:rsidRPr="00E72FB3">
        <w:rPr>
          <w:rFonts w:ascii="Arial" w:hAnsi="Arial" w:cs="Arial"/>
          <w:sz w:val="20"/>
          <w:szCs w:val="20"/>
        </w:rPr>
        <w:t xml:space="preserve"> </w:t>
      </w:r>
      <w:r w:rsidR="00231F9B" w:rsidRPr="00E72FB3">
        <w:rPr>
          <w:rFonts w:ascii="Arial" w:hAnsi="Arial" w:cs="Arial"/>
          <w:sz w:val="20"/>
          <w:szCs w:val="20"/>
        </w:rPr>
        <w:t xml:space="preserve">Scutirea de </w:t>
      </w:r>
      <w:proofErr w:type="gramStart"/>
      <w:r w:rsidR="00231F9B" w:rsidRPr="00E72FB3">
        <w:rPr>
          <w:rFonts w:ascii="Arial" w:hAnsi="Arial" w:cs="Arial"/>
          <w:sz w:val="20"/>
          <w:szCs w:val="20"/>
        </w:rPr>
        <w:t>la plata</w:t>
      </w:r>
      <w:proofErr w:type="gramEnd"/>
      <w:r w:rsidR="00231F9B" w:rsidRPr="00E72FB3">
        <w:rPr>
          <w:rFonts w:ascii="Arial" w:hAnsi="Arial" w:cs="Arial"/>
          <w:sz w:val="20"/>
          <w:szCs w:val="20"/>
        </w:rPr>
        <w:t xml:space="preserve"> chiriei a persoanelor prevăzute la alin </w:t>
      </w:r>
      <w:r w:rsidR="00E327F0" w:rsidRPr="00E72FB3">
        <w:rPr>
          <w:rFonts w:ascii="Arial" w:hAnsi="Arial" w:cs="Arial"/>
          <w:sz w:val="20"/>
          <w:szCs w:val="20"/>
        </w:rPr>
        <w:t>(4) şi alin (5)</w:t>
      </w:r>
      <w:r w:rsidR="00231F9B" w:rsidRPr="00E72FB3">
        <w:rPr>
          <w:rFonts w:ascii="Arial" w:hAnsi="Arial" w:cs="Arial"/>
          <w:sz w:val="20"/>
          <w:szCs w:val="20"/>
        </w:rPr>
        <w:t xml:space="preserve"> opereaza, la cerere, începând cu luna urmatoare celei în care s-a depus actul doveditor.</w:t>
      </w:r>
    </w:p>
    <w:p w:rsidR="00BB6AB0" w:rsidRPr="00E72FB3" w:rsidRDefault="00FF35C5" w:rsidP="0026652F">
      <w:pPr>
        <w:pStyle w:val="NoSpacing"/>
        <w:jc w:val="both"/>
        <w:rPr>
          <w:rFonts w:ascii="Arial" w:hAnsi="Arial" w:cs="Arial"/>
          <w:sz w:val="20"/>
          <w:szCs w:val="20"/>
        </w:rPr>
      </w:pPr>
      <w:r w:rsidRPr="00E72FB3">
        <w:rPr>
          <w:rFonts w:ascii="Arial" w:hAnsi="Arial" w:cs="Arial"/>
          <w:b/>
          <w:sz w:val="20"/>
          <w:szCs w:val="20"/>
        </w:rPr>
        <w:t>(9</w:t>
      </w:r>
      <w:r w:rsidR="00BB6AB0" w:rsidRPr="00E72FB3">
        <w:rPr>
          <w:rFonts w:ascii="Arial" w:hAnsi="Arial" w:cs="Arial"/>
          <w:b/>
          <w:sz w:val="20"/>
          <w:szCs w:val="20"/>
        </w:rPr>
        <w:t>)</w:t>
      </w:r>
      <w:r w:rsidR="00BB6AB0" w:rsidRPr="00E72FB3">
        <w:rPr>
          <w:rFonts w:ascii="Arial" w:hAnsi="Arial" w:cs="Arial"/>
          <w:sz w:val="20"/>
          <w:szCs w:val="20"/>
        </w:rPr>
        <w:t xml:space="preserve"> Solicitantul c</w:t>
      </w:r>
      <w:r w:rsidR="00004193" w:rsidRPr="00E72FB3">
        <w:rPr>
          <w:rFonts w:ascii="Arial" w:hAnsi="Arial" w:cs="Arial"/>
          <w:sz w:val="20"/>
          <w:szCs w:val="20"/>
        </w:rPr>
        <w:t>ă</w:t>
      </w:r>
      <w:r w:rsidR="00BB6AB0" w:rsidRPr="00E72FB3">
        <w:rPr>
          <w:rFonts w:ascii="Arial" w:hAnsi="Arial" w:cs="Arial"/>
          <w:sz w:val="20"/>
          <w:szCs w:val="20"/>
        </w:rPr>
        <w:t>ruia i-a fost repartizată o locuință trebuie să achite, până la data semnării procesului verbal de predare-primire a locuinței, o garanție de bună locație, în cuantum de 500</w:t>
      </w:r>
      <w:r w:rsidR="00004193" w:rsidRPr="00E72FB3">
        <w:rPr>
          <w:rFonts w:ascii="Arial" w:hAnsi="Arial" w:cs="Arial"/>
          <w:sz w:val="20"/>
          <w:szCs w:val="20"/>
        </w:rPr>
        <w:t>,00</w:t>
      </w:r>
      <w:r w:rsidR="00BB6AB0" w:rsidRPr="00E72FB3">
        <w:rPr>
          <w:rFonts w:ascii="Arial" w:hAnsi="Arial" w:cs="Arial"/>
          <w:sz w:val="20"/>
          <w:szCs w:val="20"/>
        </w:rPr>
        <w:t xml:space="preserve"> lei. Această garanție se </w:t>
      </w:r>
      <w:proofErr w:type="gramStart"/>
      <w:r w:rsidR="00BB6AB0" w:rsidRPr="00E72FB3">
        <w:rPr>
          <w:rFonts w:ascii="Arial" w:hAnsi="Arial" w:cs="Arial"/>
          <w:sz w:val="20"/>
          <w:szCs w:val="20"/>
        </w:rPr>
        <w:t>va</w:t>
      </w:r>
      <w:proofErr w:type="gramEnd"/>
      <w:r w:rsidR="00BB6AB0" w:rsidRPr="00E72FB3">
        <w:rPr>
          <w:rFonts w:ascii="Arial" w:hAnsi="Arial" w:cs="Arial"/>
          <w:sz w:val="20"/>
          <w:szCs w:val="20"/>
        </w:rPr>
        <w:t xml:space="preserve"> restitui la data încetării contractului de închiriere, cu excepția cazului în care locuința este deteriorată sau locatarul figurează cu restanțe la plata chiriei și utilităților</w:t>
      </w:r>
      <w:r w:rsidR="00004193" w:rsidRPr="00E72FB3">
        <w:rPr>
          <w:rFonts w:ascii="Arial" w:hAnsi="Arial" w:cs="Arial"/>
          <w:sz w:val="20"/>
          <w:szCs w:val="20"/>
        </w:rPr>
        <w:t>.</w:t>
      </w:r>
    </w:p>
    <w:p w:rsidR="007D5574" w:rsidRPr="00E72FB3" w:rsidRDefault="007D5574" w:rsidP="00601D7D">
      <w:pPr>
        <w:pStyle w:val="NoSpacing"/>
        <w:ind w:firstLine="720"/>
        <w:jc w:val="both"/>
        <w:rPr>
          <w:rFonts w:ascii="Arial" w:hAnsi="Arial" w:cs="Arial"/>
          <w:sz w:val="20"/>
          <w:szCs w:val="20"/>
        </w:rPr>
      </w:pPr>
    </w:p>
    <w:p w:rsidR="005240EE" w:rsidRPr="00E72FB3" w:rsidRDefault="00A41A98" w:rsidP="005240EE">
      <w:pPr>
        <w:pStyle w:val="NoSpacing"/>
        <w:jc w:val="both"/>
        <w:rPr>
          <w:rFonts w:ascii="Arial" w:hAnsi="Arial" w:cs="Arial"/>
          <w:b/>
          <w:sz w:val="20"/>
          <w:szCs w:val="20"/>
        </w:rPr>
      </w:pPr>
      <w:r w:rsidRPr="00E72FB3">
        <w:rPr>
          <w:rFonts w:ascii="Arial" w:hAnsi="Arial" w:cs="Arial"/>
          <w:b/>
          <w:sz w:val="20"/>
          <w:szCs w:val="20"/>
          <w:lang w:val="ro-RO"/>
        </w:rPr>
        <w:t>CAP. X</w:t>
      </w:r>
      <w:r w:rsidR="00AD65C2" w:rsidRPr="00E72FB3">
        <w:rPr>
          <w:rFonts w:ascii="Arial" w:hAnsi="Arial" w:cs="Arial"/>
          <w:b/>
          <w:sz w:val="20"/>
          <w:szCs w:val="20"/>
          <w:lang w:val="ro-RO"/>
        </w:rPr>
        <w:t>.</w:t>
      </w:r>
      <w:r w:rsidR="005240EE" w:rsidRPr="00E72FB3">
        <w:rPr>
          <w:rFonts w:ascii="Arial" w:hAnsi="Arial" w:cs="Arial"/>
          <w:b/>
          <w:sz w:val="20"/>
          <w:szCs w:val="20"/>
          <w:lang w:val="ro-RO"/>
        </w:rPr>
        <w:t xml:space="preserve"> </w:t>
      </w:r>
      <w:r w:rsidR="00553222" w:rsidRPr="00E72FB3">
        <w:rPr>
          <w:rFonts w:ascii="Arial" w:hAnsi="Arial" w:cs="Arial"/>
          <w:b/>
          <w:sz w:val="20"/>
          <w:szCs w:val="20"/>
        </w:rPr>
        <w:t>REPARTIZARE</w:t>
      </w:r>
      <w:r w:rsidR="005240EE" w:rsidRPr="00E72FB3">
        <w:rPr>
          <w:rFonts w:ascii="Arial" w:hAnsi="Arial" w:cs="Arial"/>
          <w:b/>
          <w:sz w:val="20"/>
          <w:szCs w:val="20"/>
        </w:rPr>
        <w:t xml:space="preserve">A CHELTUIELILOR COMUNE, RESPECTIV UTILITĂȚI, PENTRU CHIRIAȘII DIN LOCUINȚELE </w:t>
      </w:r>
      <w:r w:rsidR="00B60604" w:rsidRPr="00E72FB3">
        <w:rPr>
          <w:rFonts w:ascii="Arial" w:hAnsi="Arial" w:cs="Arial"/>
          <w:b/>
          <w:sz w:val="20"/>
          <w:szCs w:val="20"/>
        </w:rPr>
        <w:t>SOCIALE</w:t>
      </w:r>
      <w:r w:rsidR="000F7294" w:rsidRPr="00E72FB3">
        <w:rPr>
          <w:rFonts w:ascii="Arial" w:hAnsi="Arial" w:cs="Arial"/>
          <w:b/>
          <w:sz w:val="20"/>
          <w:szCs w:val="20"/>
        </w:rPr>
        <w:t xml:space="preserve"> ŞI DE NECESITATE</w:t>
      </w:r>
      <w:r w:rsidR="00B60604" w:rsidRPr="00E72FB3">
        <w:rPr>
          <w:rFonts w:ascii="Arial" w:hAnsi="Arial" w:cs="Arial"/>
          <w:b/>
          <w:sz w:val="20"/>
          <w:szCs w:val="20"/>
        </w:rPr>
        <w:t xml:space="preserve"> </w:t>
      </w:r>
      <w:r w:rsidR="005240EE" w:rsidRPr="00E72FB3">
        <w:rPr>
          <w:rFonts w:ascii="Arial" w:hAnsi="Arial" w:cs="Arial"/>
          <w:b/>
          <w:sz w:val="20"/>
          <w:szCs w:val="20"/>
        </w:rPr>
        <w:t xml:space="preserve">AFLATE ÎN PROPRIETATEA </w:t>
      </w:r>
      <w:r w:rsidR="00B60604" w:rsidRPr="00E72FB3">
        <w:rPr>
          <w:rFonts w:ascii="Arial" w:hAnsi="Arial" w:cs="Arial"/>
          <w:b/>
          <w:sz w:val="20"/>
          <w:szCs w:val="20"/>
        </w:rPr>
        <w:t>PUBLICĂ</w:t>
      </w:r>
      <w:r w:rsidR="005240EE" w:rsidRPr="00E72FB3">
        <w:rPr>
          <w:rFonts w:ascii="Arial" w:hAnsi="Arial" w:cs="Arial"/>
          <w:b/>
          <w:sz w:val="20"/>
          <w:szCs w:val="20"/>
        </w:rPr>
        <w:t xml:space="preserve"> MUNICIPIULUI BAIA MARE</w:t>
      </w:r>
      <w:r w:rsidR="00B60604" w:rsidRPr="00E72FB3">
        <w:rPr>
          <w:rFonts w:ascii="Arial" w:hAnsi="Arial" w:cs="Arial"/>
          <w:b/>
          <w:sz w:val="20"/>
          <w:szCs w:val="20"/>
        </w:rPr>
        <w:t xml:space="preserve"> ŞI ADMINISTRAREA  DIRECŢIEI D EASISTENŢĂ SOCIALĂ</w:t>
      </w:r>
    </w:p>
    <w:p w:rsidR="005240EE" w:rsidRPr="00E72FB3" w:rsidRDefault="005240EE" w:rsidP="005240EE">
      <w:pPr>
        <w:pStyle w:val="NoSpacing"/>
        <w:jc w:val="both"/>
        <w:rPr>
          <w:rFonts w:ascii="Arial" w:hAnsi="Arial" w:cs="Arial"/>
          <w:b/>
          <w:sz w:val="20"/>
          <w:szCs w:val="20"/>
          <w:lang w:val="fr-FR"/>
        </w:rPr>
      </w:pPr>
    </w:p>
    <w:p w:rsidR="009C2A81" w:rsidRPr="00E72FB3" w:rsidRDefault="00A41A98" w:rsidP="009C2A81">
      <w:pPr>
        <w:rPr>
          <w:rFonts w:ascii="Arial" w:hAnsi="Arial" w:cs="Arial"/>
          <w:sz w:val="20"/>
          <w:szCs w:val="20"/>
        </w:rPr>
      </w:pPr>
      <w:r w:rsidRPr="00E72FB3">
        <w:rPr>
          <w:rFonts w:ascii="Arial" w:hAnsi="Arial" w:cs="Arial"/>
          <w:b/>
          <w:sz w:val="20"/>
          <w:szCs w:val="20"/>
        </w:rPr>
        <w:t>Art. 42</w:t>
      </w:r>
      <w:r w:rsidR="003278BA" w:rsidRPr="00E72FB3">
        <w:rPr>
          <w:rFonts w:ascii="Arial" w:hAnsi="Arial" w:cs="Arial"/>
          <w:b/>
          <w:sz w:val="20"/>
          <w:szCs w:val="20"/>
        </w:rPr>
        <w:t>.</w:t>
      </w:r>
      <w:r w:rsidR="003278BA" w:rsidRPr="00E72FB3">
        <w:rPr>
          <w:rFonts w:ascii="Arial" w:hAnsi="Arial" w:cs="Arial"/>
          <w:sz w:val="20"/>
          <w:szCs w:val="20"/>
        </w:rPr>
        <w:t xml:space="preserve"> </w:t>
      </w:r>
      <w:r w:rsidR="009C2A81" w:rsidRPr="00E72FB3">
        <w:rPr>
          <w:rFonts w:ascii="Arial" w:hAnsi="Arial" w:cs="Arial"/>
          <w:sz w:val="20"/>
          <w:szCs w:val="20"/>
        </w:rPr>
        <w:t>Chiriaşii de locuinţe sociale beneficiaza pe perioada inchirierii</w:t>
      </w:r>
      <w:r w:rsidR="0011554C" w:rsidRPr="00E72FB3">
        <w:rPr>
          <w:rFonts w:ascii="Arial" w:hAnsi="Arial" w:cs="Arial"/>
          <w:sz w:val="20"/>
          <w:szCs w:val="20"/>
        </w:rPr>
        <w:t>,</w:t>
      </w:r>
      <w:r w:rsidR="009C2A81" w:rsidRPr="00E72FB3">
        <w:rPr>
          <w:rFonts w:ascii="Arial" w:hAnsi="Arial" w:cs="Arial"/>
          <w:sz w:val="20"/>
          <w:szCs w:val="20"/>
        </w:rPr>
        <w:t xml:space="preserve"> de utilitatile aferente unitatii locative pe care o ocupa: gaz, energie electrica, </w:t>
      </w:r>
      <w:proofErr w:type="gramStart"/>
      <w:r w:rsidR="009C2A81" w:rsidRPr="00E72FB3">
        <w:rPr>
          <w:rFonts w:ascii="Arial" w:hAnsi="Arial" w:cs="Arial"/>
          <w:sz w:val="20"/>
          <w:szCs w:val="20"/>
        </w:rPr>
        <w:t>ap</w:t>
      </w:r>
      <w:r w:rsidR="004734CE" w:rsidRPr="00E72FB3">
        <w:rPr>
          <w:rFonts w:ascii="Arial" w:hAnsi="Arial" w:cs="Arial"/>
          <w:sz w:val="20"/>
          <w:szCs w:val="20"/>
        </w:rPr>
        <w:t>a ,servicii</w:t>
      </w:r>
      <w:proofErr w:type="gramEnd"/>
      <w:r w:rsidR="004734CE" w:rsidRPr="00E72FB3">
        <w:rPr>
          <w:rFonts w:ascii="Arial" w:hAnsi="Arial" w:cs="Arial"/>
          <w:sz w:val="20"/>
          <w:szCs w:val="20"/>
        </w:rPr>
        <w:t xml:space="preserve"> de salubrizare, etc.</w:t>
      </w:r>
    </w:p>
    <w:p w:rsidR="009C2A81" w:rsidRPr="00E72FB3" w:rsidRDefault="00A41A98" w:rsidP="009C2A81">
      <w:pPr>
        <w:rPr>
          <w:rFonts w:ascii="Arial" w:hAnsi="Arial" w:cs="Arial"/>
          <w:sz w:val="20"/>
          <w:szCs w:val="20"/>
        </w:rPr>
      </w:pPr>
      <w:r w:rsidRPr="00E72FB3">
        <w:rPr>
          <w:rFonts w:ascii="Arial" w:hAnsi="Arial" w:cs="Arial"/>
          <w:b/>
          <w:sz w:val="20"/>
          <w:szCs w:val="20"/>
        </w:rPr>
        <w:t>Art. 43</w:t>
      </w:r>
      <w:r w:rsidR="0011554C" w:rsidRPr="00E72FB3">
        <w:rPr>
          <w:rFonts w:ascii="Arial" w:hAnsi="Arial" w:cs="Arial"/>
          <w:b/>
          <w:sz w:val="20"/>
          <w:szCs w:val="20"/>
        </w:rPr>
        <w:t>.</w:t>
      </w:r>
      <w:r w:rsidR="0011554C" w:rsidRPr="00E72FB3">
        <w:rPr>
          <w:rFonts w:ascii="Arial" w:hAnsi="Arial" w:cs="Arial"/>
          <w:sz w:val="20"/>
          <w:szCs w:val="20"/>
        </w:rPr>
        <w:t xml:space="preserve"> </w:t>
      </w:r>
      <w:r w:rsidR="009C2A81" w:rsidRPr="00E72FB3">
        <w:rPr>
          <w:rFonts w:ascii="Arial" w:hAnsi="Arial" w:cs="Arial"/>
          <w:sz w:val="20"/>
          <w:szCs w:val="20"/>
        </w:rPr>
        <w:t xml:space="preserve">Obligatia de a  incheia, derula </w:t>
      </w:r>
      <w:r w:rsidR="006F2981" w:rsidRPr="00E72FB3">
        <w:rPr>
          <w:rFonts w:ascii="Arial" w:hAnsi="Arial" w:cs="Arial"/>
          <w:sz w:val="20"/>
          <w:szCs w:val="20"/>
        </w:rPr>
        <w:t>ş</w:t>
      </w:r>
      <w:r w:rsidR="009C2A81" w:rsidRPr="00E72FB3">
        <w:rPr>
          <w:rFonts w:ascii="Arial" w:hAnsi="Arial" w:cs="Arial"/>
          <w:sz w:val="20"/>
          <w:szCs w:val="20"/>
        </w:rPr>
        <w:t>i urmari  contractele cu furnizorii de utilitati si servicii (gaz, energie electrica,apa, servicii de salubri</w:t>
      </w:r>
      <w:r w:rsidR="006F2981" w:rsidRPr="00E72FB3">
        <w:rPr>
          <w:rFonts w:ascii="Arial" w:hAnsi="Arial" w:cs="Arial"/>
          <w:sz w:val="20"/>
          <w:szCs w:val="20"/>
        </w:rPr>
        <w:t>zare, deratizare,dezinsectie ) î</w:t>
      </w:r>
      <w:r w:rsidR="009C2A81" w:rsidRPr="00E72FB3">
        <w:rPr>
          <w:rFonts w:ascii="Arial" w:hAnsi="Arial" w:cs="Arial"/>
          <w:sz w:val="20"/>
          <w:szCs w:val="20"/>
        </w:rPr>
        <w:t>n vederea asigurarii  serviciilor c</w:t>
      </w:r>
      <w:r w:rsidR="006F2981" w:rsidRPr="00E72FB3">
        <w:rPr>
          <w:rFonts w:ascii="Arial" w:hAnsi="Arial" w:cs="Arial"/>
          <w:sz w:val="20"/>
          <w:szCs w:val="20"/>
        </w:rPr>
        <w:t>ă</w:t>
      </w:r>
      <w:r w:rsidR="009C2A81" w:rsidRPr="00E72FB3">
        <w:rPr>
          <w:rFonts w:ascii="Arial" w:hAnsi="Arial" w:cs="Arial"/>
          <w:sz w:val="20"/>
          <w:szCs w:val="20"/>
        </w:rPr>
        <w:t>tre beneficiarii  locuintelor sociale</w:t>
      </w:r>
      <w:r w:rsidR="0011554C" w:rsidRPr="00E72FB3">
        <w:rPr>
          <w:rFonts w:ascii="Arial" w:hAnsi="Arial" w:cs="Arial"/>
          <w:sz w:val="20"/>
          <w:szCs w:val="20"/>
        </w:rPr>
        <w:t>,</w:t>
      </w:r>
      <w:r w:rsidR="009C2A81" w:rsidRPr="00E72FB3">
        <w:rPr>
          <w:rFonts w:ascii="Arial" w:hAnsi="Arial" w:cs="Arial"/>
          <w:sz w:val="20"/>
          <w:szCs w:val="20"/>
        </w:rPr>
        <w:t xml:space="preserve"> revine Direcţiei de  Asistenta Sociala</w:t>
      </w:r>
      <w:r w:rsidR="0011554C" w:rsidRPr="00E72FB3">
        <w:rPr>
          <w:rFonts w:ascii="Arial" w:hAnsi="Arial" w:cs="Arial"/>
          <w:sz w:val="20"/>
          <w:szCs w:val="20"/>
        </w:rPr>
        <w:t>.</w:t>
      </w:r>
      <w:r w:rsidR="009C2A81" w:rsidRPr="00E72FB3">
        <w:rPr>
          <w:rFonts w:ascii="Arial" w:hAnsi="Arial" w:cs="Arial"/>
          <w:sz w:val="20"/>
          <w:szCs w:val="20"/>
        </w:rPr>
        <w:t xml:space="preserve"> </w:t>
      </w:r>
    </w:p>
    <w:p w:rsidR="009C2A81" w:rsidRPr="00E72FB3" w:rsidRDefault="00A41A98" w:rsidP="009C2A81">
      <w:pPr>
        <w:rPr>
          <w:rFonts w:ascii="Arial" w:hAnsi="Arial" w:cs="Arial"/>
          <w:sz w:val="20"/>
          <w:szCs w:val="20"/>
        </w:rPr>
      </w:pPr>
      <w:r w:rsidRPr="00E72FB3">
        <w:rPr>
          <w:rFonts w:ascii="Arial" w:hAnsi="Arial" w:cs="Arial"/>
          <w:b/>
          <w:sz w:val="20"/>
          <w:szCs w:val="20"/>
        </w:rPr>
        <w:t>Art. 44</w:t>
      </w:r>
      <w:r w:rsidR="0011554C" w:rsidRPr="00E72FB3">
        <w:rPr>
          <w:rFonts w:ascii="Arial" w:hAnsi="Arial" w:cs="Arial"/>
          <w:b/>
          <w:sz w:val="20"/>
          <w:szCs w:val="20"/>
        </w:rPr>
        <w:t>.</w:t>
      </w:r>
      <w:r w:rsidR="0011554C" w:rsidRPr="00E72FB3">
        <w:rPr>
          <w:rFonts w:ascii="Arial" w:hAnsi="Arial" w:cs="Arial"/>
          <w:sz w:val="20"/>
          <w:szCs w:val="20"/>
        </w:rPr>
        <w:t xml:space="preserve"> </w:t>
      </w:r>
      <w:r w:rsidR="009C2A81" w:rsidRPr="00E72FB3">
        <w:rPr>
          <w:rFonts w:ascii="Arial" w:hAnsi="Arial" w:cs="Arial"/>
          <w:sz w:val="20"/>
          <w:szCs w:val="20"/>
        </w:rPr>
        <w:t>Contravaloarea consumurilor facturate pe</w:t>
      </w:r>
      <w:r w:rsidR="00E7089D" w:rsidRPr="00E72FB3">
        <w:rPr>
          <w:rFonts w:ascii="Arial" w:hAnsi="Arial" w:cs="Arial"/>
          <w:sz w:val="20"/>
          <w:szCs w:val="20"/>
        </w:rPr>
        <w:t xml:space="preserve"> fiecare</w:t>
      </w:r>
      <w:r w:rsidR="009C2A81" w:rsidRPr="00E72FB3">
        <w:rPr>
          <w:rFonts w:ascii="Arial" w:hAnsi="Arial" w:cs="Arial"/>
          <w:sz w:val="20"/>
          <w:szCs w:val="20"/>
        </w:rPr>
        <w:t xml:space="preserve"> imobil </w:t>
      </w:r>
      <w:r w:rsidR="00E7089D" w:rsidRPr="00E72FB3">
        <w:rPr>
          <w:rFonts w:ascii="Arial" w:hAnsi="Arial" w:cs="Arial"/>
          <w:sz w:val="20"/>
          <w:szCs w:val="20"/>
        </w:rPr>
        <w:t xml:space="preserve">de locuinţe sociale, </w:t>
      </w:r>
      <w:r w:rsidR="009C2A81" w:rsidRPr="00E72FB3">
        <w:rPr>
          <w:rFonts w:ascii="Arial" w:hAnsi="Arial" w:cs="Arial"/>
          <w:sz w:val="20"/>
          <w:szCs w:val="20"/>
        </w:rPr>
        <w:t xml:space="preserve">se achita </w:t>
      </w:r>
      <w:r w:rsidR="001B3215" w:rsidRPr="00E72FB3">
        <w:rPr>
          <w:rFonts w:ascii="Arial" w:hAnsi="Arial" w:cs="Arial"/>
          <w:sz w:val="20"/>
          <w:szCs w:val="20"/>
        </w:rPr>
        <w:t>până la data scadentă,</w:t>
      </w:r>
      <w:r w:rsidR="009C2A81" w:rsidRPr="00E72FB3">
        <w:rPr>
          <w:rFonts w:ascii="Arial" w:hAnsi="Arial" w:cs="Arial"/>
          <w:sz w:val="20"/>
          <w:szCs w:val="20"/>
        </w:rPr>
        <w:t xml:space="preserve">  de catre  Direcţia de  Asistenta Sociala dupa care se repartizeaza pe unitatile locative individuale, în vederea recuperării</w:t>
      </w:r>
      <w:r w:rsidR="00E7089D" w:rsidRPr="00E72FB3">
        <w:rPr>
          <w:rFonts w:ascii="Arial" w:hAnsi="Arial" w:cs="Arial"/>
          <w:sz w:val="20"/>
          <w:szCs w:val="20"/>
        </w:rPr>
        <w:t xml:space="preserve"> costurilor</w:t>
      </w:r>
      <w:r w:rsidR="009C2A81" w:rsidRPr="00E72FB3">
        <w:rPr>
          <w:rFonts w:ascii="Arial" w:hAnsi="Arial" w:cs="Arial"/>
          <w:sz w:val="20"/>
          <w:szCs w:val="20"/>
        </w:rPr>
        <w:t xml:space="preserve"> </w:t>
      </w:r>
      <w:r w:rsidR="00E7089D" w:rsidRPr="00E72FB3">
        <w:rPr>
          <w:rFonts w:ascii="Arial" w:hAnsi="Arial" w:cs="Arial"/>
          <w:sz w:val="20"/>
          <w:szCs w:val="20"/>
        </w:rPr>
        <w:t>ş</w:t>
      </w:r>
      <w:r w:rsidR="009C2A81" w:rsidRPr="00E72FB3">
        <w:rPr>
          <w:rFonts w:ascii="Arial" w:hAnsi="Arial" w:cs="Arial"/>
          <w:sz w:val="20"/>
          <w:szCs w:val="20"/>
        </w:rPr>
        <w:t>i se afiseaza la loc vizibil in imobilul de locuinte sociale .</w:t>
      </w:r>
    </w:p>
    <w:p w:rsidR="005240EE" w:rsidRPr="00E72FB3" w:rsidRDefault="00A41A98" w:rsidP="005240EE">
      <w:pPr>
        <w:pStyle w:val="NoSpacing"/>
        <w:jc w:val="both"/>
        <w:rPr>
          <w:rFonts w:ascii="Arial" w:hAnsi="Arial" w:cs="Arial"/>
          <w:sz w:val="20"/>
          <w:szCs w:val="20"/>
        </w:rPr>
      </w:pPr>
      <w:r w:rsidRPr="00E72FB3">
        <w:rPr>
          <w:rFonts w:ascii="Arial" w:hAnsi="Arial" w:cs="Arial"/>
          <w:b/>
          <w:sz w:val="20"/>
          <w:szCs w:val="20"/>
        </w:rPr>
        <w:t>Art. 45</w:t>
      </w:r>
      <w:r w:rsidR="00494EA5" w:rsidRPr="00E72FB3">
        <w:rPr>
          <w:rFonts w:ascii="Arial" w:hAnsi="Arial" w:cs="Arial"/>
          <w:b/>
          <w:sz w:val="20"/>
          <w:szCs w:val="20"/>
        </w:rPr>
        <w:t>.</w:t>
      </w:r>
      <w:r w:rsidR="00E5714F" w:rsidRPr="00E72FB3">
        <w:rPr>
          <w:rFonts w:ascii="Arial" w:hAnsi="Arial" w:cs="Arial"/>
          <w:b/>
          <w:sz w:val="20"/>
          <w:szCs w:val="20"/>
        </w:rPr>
        <w:t xml:space="preserve"> (1)</w:t>
      </w:r>
      <w:r w:rsidR="00494EA5" w:rsidRPr="00E72FB3">
        <w:rPr>
          <w:rFonts w:ascii="Arial" w:hAnsi="Arial" w:cs="Arial"/>
          <w:sz w:val="20"/>
          <w:szCs w:val="20"/>
        </w:rPr>
        <w:t xml:space="preserve"> </w:t>
      </w:r>
      <w:r w:rsidR="00593617" w:rsidRPr="00E72FB3">
        <w:rPr>
          <w:rFonts w:ascii="Arial" w:hAnsi="Arial" w:cs="Arial"/>
          <w:sz w:val="20"/>
          <w:szCs w:val="20"/>
        </w:rPr>
        <w:t xml:space="preserve">Modalitatea de calcul </w:t>
      </w:r>
      <w:proofErr w:type="gramStart"/>
      <w:r w:rsidR="00593617" w:rsidRPr="00E72FB3">
        <w:rPr>
          <w:rFonts w:ascii="Arial" w:hAnsi="Arial" w:cs="Arial"/>
          <w:sz w:val="20"/>
          <w:szCs w:val="20"/>
        </w:rPr>
        <w:t>a</w:t>
      </w:r>
      <w:proofErr w:type="gramEnd"/>
      <w:r w:rsidR="00593617" w:rsidRPr="00E72FB3">
        <w:rPr>
          <w:rFonts w:ascii="Arial" w:hAnsi="Arial" w:cs="Arial"/>
          <w:sz w:val="20"/>
          <w:szCs w:val="20"/>
        </w:rPr>
        <w:t xml:space="preserve"> utilitatilor pentru locuintele sociale este</w:t>
      </w:r>
      <w:r w:rsidR="00503897" w:rsidRPr="00E72FB3">
        <w:rPr>
          <w:rFonts w:ascii="Arial" w:hAnsi="Arial" w:cs="Arial"/>
          <w:sz w:val="20"/>
          <w:szCs w:val="20"/>
        </w:rPr>
        <w:t xml:space="preserve"> efectuează raportat la numărul de persoane </w:t>
      </w:r>
      <w:r w:rsidR="004F23DF" w:rsidRPr="00E72FB3">
        <w:rPr>
          <w:rFonts w:ascii="Arial" w:hAnsi="Arial" w:cs="Arial"/>
          <w:sz w:val="20"/>
          <w:szCs w:val="20"/>
        </w:rPr>
        <w:t>care locuisc efectiv în locuinţă şi l</w:t>
      </w:r>
      <w:r w:rsidR="00503897" w:rsidRPr="00E72FB3">
        <w:rPr>
          <w:rFonts w:ascii="Arial" w:hAnsi="Arial" w:cs="Arial"/>
          <w:sz w:val="20"/>
          <w:szCs w:val="20"/>
        </w:rPr>
        <w:t>a</w:t>
      </w:r>
      <w:r w:rsidR="004F23DF" w:rsidRPr="00E72FB3">
        <w:rPr>
          <w:rFonts w:ascii="Arial" w:hAnsi="Arial" w:cs="Arial"/>
          <w:sz w:val="20"/>
          <w:szCs w:val="20"/>
        </w:rPr>
        <w:t xml:space="preserve"> </w:t>
      </w:r>
      <w:r w:rsidR="00503897" w:rsidRPr="00E72FB3">
        <w:rPr>
          <w:rFonts w:ascii="Arial" w:hAnsi="Arial" w:cs="Arial"/>
          <w:sz w:val="20"/>
          <w:szCs w:val="20"/>
        </w:rPr>
        <w:t>suprafaţa locativ</w:t>
      </w:r>
      <w:r w:rsidR="004F23DF" w:rsidRPr="00E72FB3">
        <w:rPr>
          <w:rFonts w:ascii="Arial" w:hAnsi="Arial" w:cs="Arial"/>
          <w:sz w:val="20"/>
          <w:szCs w:val="20"/>
        </w:rPr>
        <w:t>ă</w:t>
      </w:r>
      <w:r w:rsidR="00503897" w:rsidRPr="00E72FB3">
        <w:rPr>
          <w:rFonts w:ascii="Arial" w:hAnsi="Arial" w:cs="Arial"/>
          <w:sz w:val="20"/>
          <w:szCs w:val="20"/>
        </w:rPr>
        <w:t>, după cum urmează:</w:t>
      </w:r>
    </w:p>
    <w:p w:rsidR="00503897" w:rsidRPr="00E72FB3" w:rsidRDefault="00503897" w:rsidP="005240EE">
      <w:pPr>
        <w:pStyle w:val="NoSpacing"/>
        <w:jc w:val="both"/>
        <w:rPr>
          <w:rFonts w:ascii="Arial" w:hAnsi="Arial" w:cs="Arial"/>
          <w:sz w:val="20"/>
          <w:szCs w:val="20"/>
        </w:rPr>
      </w:pPr>
    </w:p>
    <w:p w:rsidR="005240EE" w:rsidRPr="00E72FB3" w:rsidRDefault="00E5714F" w:rsidP="005240EE">
      <w:pPr>
        <w:pStyle w:val="NoSpacing"/>
        <w:jc w:val="both"/>
        <w:rPr>
          <w:rFonts w:ascii="Arial" w:hAnsi="Arial" w:cs="Arial"/>
          <w:sz w:val="20"/>
          <w:szCs w:val="20"/>
        </w:rPr>
      </w:pPr>
      <w:r w:rsidRPr="00E72FB3">
        <w:rPr>
          <w:rFonts w:ascii="Arial" w:hAnsi="Arial" w:cs="Arial"/>
          <w:b/>
          <w:sz w:val="20"/>
          <w:szCs w:val="20"/>
        </w:rPr>
        <w:t>(2</w:t>
      </w:r>
      <w:r w:rsidR="00034595" w:rsidRPr="00E72FB3">
        <w:rPr>
          <w:rFonts w:ascii="Arial" w:hAnsi="Arial" w:cs="Arial"/>
          <w:b/>
          <w:sz w:val="20"/>
          <w:szCs w:val="20"/>
        </w:rPr>
        <w:t>)</w:t>
      </w:r>
      <w:r w:rsidR="00034595" w:rsidRPr="00E72FB3">
        <w:rPr>
          <w:rFonts w:ascii="Arial" w:hAnsi="Arial" w:cs="Arial"/>
          <w:sz w:val="20"/>
          <w:szCs w:val="20"/>
        </w:rPr>
        <w:t xml:space="preserve"> </w:t>
      </w:r>
      <w:r w:rsidR="005240EE" w:rsidRPr="00E72FB3">
        <w:rPr>
          <w:rFonts w:ascii="Arial" w:hAnsi="Arial" w:cs="Arial"/>
          <w:b/>
          <w:sz w:val="20"/>
          <w:szCs w:val="20"/>
        </w:rPr>
        <w:t>Cheluielile repartizate pe persoană</w:t>
      </w:r>
      <w:r w:rsidR="005240EE" w:rsidRPr="00E72FB3">
        <w:rPr>
          <w:rFonts w:ascii="Arial" w:hAnsi="Arial" w:cs="Arial"/>
          <w:sz w:val="20"/>
          <w:szCs w:val="20"/>
        </w:rPr>
        <w:t xml:space="preserve"> reprezintă cheltuieli privind serviciile de care beneficiază persoanele/locatarii care locuiesc în mod curent în bloc, și anume:</w:t>
      </w:r>
    </w:p>
    <w:p w:rsidR="006A000D" w:rsidRPr="00E72FB3" w:rsidRDefault="00372032" w:rsidP="00D248F2">
      <w:pPr>
        <w:pStyle w:val="NoSpacing"/>
        <w:numPr>
          <w:ilvl w:val="0"/>
          <w:numId w:val="23"/>
        </w:numPr>
        <w:jc w:val="both"/>
        <w:rPr>
          <w:rFonts w:ascii="Arial" w:hAnsi="Arial" w:cs="Arial"/>
          <w:sz w:val="20"/>
          <w:szCs w:val="20"/>
        </w:rPr>
      </w:pPr>
      <w:r w:rsidRPr="00E72FB3">
        <w:rPr>
          <w:rFonts w:ascii="Arial" w:hAnsi="Arial" w:cs="Arial"/>
          <w:sz w:val="20"/>
          <w:szCs w:val="20"/>
        </w:rPr>
        <w:t>Cheltuieli pentru consumul de apă și pentru canalizare corespunzătoare facturilor prezentate de furnizor și însușite</w:t>
      </w:r>
      <w:r w:rsidR="005240EE" w:rsidRPr="00E72FB3">
        <w:rPr>
          <w:rFonts w:ascii="Arial" w:hAnsi="Arial" w:cs="Arial"/>
          <w:sz w:val="20"/>
          <w:szCs w:val="20"/>
        </w:rPr>
        <w:t xml:space="preserve"> de beneficiar, repartizate proporțional cu numărul de persoane/contract, care locuiesc în mod curent în imobil în perioada în care s-a produs consumul.</w:t>
      </w:r>
    </w:p>
    <w:p w:rsidR="006A000D" w:rsidRPr="00E72FB3" w:rsidRDefault="004D7574" w:rsidP="00D248F2">
      <w:pPr>
        <w:pStyle w:val="NoSpacing"/>
        <w:numPr>
          <w:ilvl w:val="0"/>
          <w:numId w:val="23"/>
        </w:numPr>
        <w:jc w:val="both"/>
        <w:rPr>
          <w:rFonts w:ascii="Arial" w:hAnsi="Arial" w:cs="Arial"/>
          <w:sz w:val="20"/>
          <w:szCs w:val="20"/>
        </w:rPr>
      </w:pPr>
      <w:r w:rsidRPr="00E72FB3">
        <w:rPr>
          <w:rFonts w:ascii="Arial" w:hAnsi="Arial" w:cs="Arial"/>
          <w:sz w:val="20"/>
          <w:szCs w:val="20"/>
        </w:rPr>
        <w:t xml:space="preserve">Cheltuieli privind consumul de gaze naturale  pentru încălzirea apei menajere - se repartizează identic cu cheltuielile pentru consumul de apă rece, însă cuprinde </w:t>
      </w:r>
      <w:r w:rsidR="006A1CEF" w:rsidRPr="00E72FB3">
        <w:rPr>
          <w:rFonts w:ascii="Arial" w:hAnsi="Arial" w:cs="Arial"/>
          <w:sz w:val="20"/>
          <w:szCs w:val="20"/>
        </w:rPr>
        <w:t xml:space="preserve">costuri pentru energie calorică, </w:t>
      </w:r>
      <w:r w:rsidRPr="00E72FB3">
        <w:rPr>
          <w:rFonts w:ascii="Arial" w:hAnsi="Arial" w:cs="Arial"/>
          <w:sz w:val="20"/>
          <w:szCs w:val="20"/>
        </w:rPr>
        <w:t xml:space="preserve">repartizate proporțional cu numărul de persoane/contract, care locuiesc în mod curent în imobil în perioada în care s-a produs consumul </w:t>
      </w:r>
    </w:p>
    <w:p w:rsidR="006A000D" w:rsidRPr="00E72FB3" w:rsidRDefault="005240EE" w:rsidP="00D248F2">
      <w:pPr>
        <w:pStyle w:val="NoSpacing"/>
        <w:numPr>
          <w:ilvl w:val="0"/>
          <w:numId w:val="23"/>
        </w:numPr>
        <w:jc w:val="both"/>
        <w:rPr>
          <w:rFonts w:ascii="Arial" w:hAnsi="Arial" w:cs="Arial"/>
          <w:sz w:val="20"/>
          <w:szCs w:val="20"/>
        </w:rPr>
      </w:pPr>
      <w:r w:rsidRPr="00E72FB3">
        <w:rPr>
          <w:rFonts w:ascii="Arial" w:hAnsi="Arial" w:cs="Arial"/>
          <w:sz w:val="20"/>
          <w:szCs w:val="20"/>
        </w:rPr>
        <w:t>Cheltuieli cu energia electrică pentru încălzirea apei menajere - se repartizează identic cu cheltuielile pentru consumul de apă rece, însă cuprinde costuri pentru energie calorică și energie electrică, repartizate proporțional cu numărul de persoane/contract, care locuiesc în mod curent în imobil în perioada în care s-a produs consumul.</w:t>
      </w:r>
    </w:p>
    <w:p w:rsidR="006A000D" w:rsidRPr="00E72FB3" w:rsidRDefault="005240EE" w:rsidP="00D248F2">
      <w:pPr>
        <w:pStyle w:val="NoSpacing"/>
        <w:numPr>
          <w:ilvl w:val="0"/>
          <w:numId w:val="23"/>
        </w:numPr>
        <w:jc w:val="both"/>
        <w:rPr>
          <w:rFonts w:ascii="Arial" w:hAnsi="Arial" w:cs="Arial"/>
          <w:sz w:val="20"/>
          <w:szCs w:val="20"/>
        </w:rPr>
      </w:pPr>
      <w:r w:rsidRPr="00E72FB3">
        <w:rPr>
          <w:rFonts w:ascii="Arial" w:hAnsi="Arial" w:cs="Arial"/>
          <w:sz w:val="20"/>
          <w:szCs w:val="20"/>
        </w:rPr>
        <w:lastRenderedPageBreak/>
        <w:t>Cheltuieli pentru consumul de energie electrică aferentă părților comune (casa scărilor, holuri, subsoluri, etc.), măsurat prin contor separat - se repartizează proporțional cu numărul persoanelor care locuiesc în imobil pe perioada facturată.</w:t>
      </w:r>
    </w:p>
    <w:p w:rsidR="006A000D" w:rsidRPr="00E72FB3" w:rsidRDefault="005240EE" w:rsidP="00D248F2">
      <w:pPr>
        <w:pStyle w:val="NoSpacing"/>
        <w:numPr>
          <w:ilvl w:val="0"/>
          <w:numId w:val="23"/>
        </w:numPr>
        <w:jc w:val="both"/>
        <w:rPr>
          <w:rFonts w:ascii="Arial" w:hAnsi="Arial" w:cs="Arial"/>
          <w:sz w:val="20"/>
          <w:szCs w:val="20"/>
        </w:rPr>
      </w:pPr>
      <w:r w:rsidRPr="00E72FB3">
        <w:rPr>
          <w:rFonts w:ascii="Arial" w:hAnsi="Arial" w:cs="Arial"/>
          <w:sz w:val="20"/>
          <w:szCs w:val="20"/>
        </w:rPr>
        <w:t xml:space="preserve">Cheltuieli privind consumul de gaze </w:t>
      </w:r>
      <w:proofErr w:type="gramStart"/>
      <w:r w:rsidRPr="00E72FB3">
        <w:rPr>
          <w:rFonts w:ascii="Arial" w:hAnsi="Arial" w:cs="Arial"/>
          <w:sz w:val="20"/>
          <w:szCs w:val="20"/>
        </w:rPr>
        <w:t>naturale  pentru</w:t>
      </w:r>
      <w:proofErr w:type="gramEnd"/>
      <w:r w:rsidRPr="00E72FB3">
        <w:rPr>
          <w:rFonts w:ascii="Arial" w:hAnsi="Arial" w:cs="Arial"/>
          <w:sz w:val="20"/>
          <w:szCs w:val="20"/>
        </w:rPr>
        <w:t xml:space="preserve"> bucătării, în cazul în care nu există aparate de măsură a consumului respectiv pe fiecare apartament – se repartizează proporțional cu numărul de persoane care locuiesc în imobil pe perioada facturată individual pentru fiecare apartament, raportat la numărul de persoane care locuiesc în acesta.</w:t>
      </w:r>
    </w:p>
    <w:p w:rsidR="006A000D" w:rsidRPr="00E72FB3" w:rsidRDefault="005240EE" w:rsidP="00D248F2">
      <w:pPr>
        <w:pStyle w:val="NoSpacing"/>
        <w:numPr>
          <w:ilvl w:val="0"/>
          <w:numId w:val="23"/>
        </w:numPr>
        <w:jc w:val="both"/>
        <w:rPr>
          <w:rFonts w:ascii="Arial" w:hAnsi="Arial" w:cs="Arial"/>
          <w:sz w:val="20"/>
          <w:szCs w:val="20"/>
        </w:rPr>
      </w:pPr>
      <w:r w:rsidRPr="00E72FB3">
        <w:rPr>
          <w:rFonts w:ascii="Arial" w:hAnsi="Arial" w:cs="Arial"/>
          <w:sz w:val="20"/>
          <w:szCs w:val="20"/>
        </w:rPr>
        <w:t>Cheltuieli pentru ridicarea reziduurilor și a gunoaielor menajere, pentru vidanje, deratizare, dezinfecție, dezinsecție, etc., – se repartizează proporțional cu numărul persoanelor care locuiesc în imobil, în cazul în care nu sunt reglementări pentru fiecare apartament în parte confom legii.</w:t>
      </w:r>
    </w:p>
    <w:p w:rsidR="005240EE" w:rsidRPr="00E72FB3" w:rsidRDefault="005240EE" w:rsidP="00D248F2">
      <w:pPr>
        <w:pStyle w:val="NoSpacing"/>
        <w:numPr>
          <w:ilvl w:val="0"/>
          <w:numId w:val="23"/>
        </w:numPr>
        <w:jc w:val="both"/>
        <w:rPr>
          <w:rFonts w:ascii="Arial" w:hAnsi="Arial" w:cs="Arial"/>
          <w:sz w:val="20"/>
          <w:szCs w:val="20"/>
        </w:rPr>
      </w:pPr>
      <w:r w:rsidRPr="00E72FB3">
        <w:rPr>
          <w:rFonts w:ascii="Arial" w:hAnsi="Arial" w:cs="Arial"/>
          <w:sz w:val="20"/>
          <w:szCs w:val="20"/>
        </w:rPr>
        <w:t>Cheltuieli pentru curățenie spații comune și evacuarea gunoiului menajer din spațiile comune se repartizează proporțional cu numărul persoanelor din imobil.</w:t>
      </w:r>
    </w:p>
    <w:p w:rsidR="00873BD8" w:rsidRPr="00E72FB3" w:rsidRDefault="00873BD8" w:rsidP="005240EE">
      <w:pPr>
        <w:pStyle w:val="NoSpacing"/>
        <w:jc w:val="both"/>
        <w:rPr>
          <w:rFonts w:ascii="Arial" w:hAnsi="Arial" w:cs="Arial"/>
          <w:b/>
          <w:sz w:val="20"/>
          <w:szCs w:val="20"/>
        </w:rPr>
      </w:pPr>
    </w:p>
    <w:p w:rsidR="005240EE" w:rsidRPr="00E72FB3" w:rsidRDefault="00FE0415" w:rsidP="005240EE">
      <w:pPr>
        <w:pStyle w:val="NoSpacing"/>
        <w:jc w:val="both"/>
        <w:rPr>
          <w:rFonts w:ascii="Arial" w:hAnsi="Arial" w:cs="Arial"/>
          <w:sz w:val="20"/>
          <w:szCs w:val="20"/>
          <w:lang w:val="ro-RO"/>
        </w:rPr>
      </w:pPr>
      <w:r w:rsidRPr="00E72FB3">
        <w:rPr>
          <w:rFonts w:ascii="Arial" w:hAnsi="Arial" w:cs="Arial"/>
          <w:b/>
          <w:sz w:val="20"/>
          <w:szCs w:val="20"/>
        </w:rPr>
        <w:t>(3</w:t>
      </w:r>
      <w:r w:rsidR="00873BD8" w:rsidRPr="00E72FB3">
        <w:rPr>
          <w:rFonts w:ascii="Arial" w:hAnsi="Arial" w:cs="Arial"/>
          <w:b/>
          <w:sz w:val="20"/>
          <w:szCs w:val="20"/>
        </w:rPr>
        <w:t xml:space="preserve">) </w:t>
      </w:r>
      <w:r w:rsidR="005240EE" w:rsidRPr="00E72FB3">
        <w:rPr>
          <w:rFonts w:ascii="Arial" w:hAnsi="Arial" w:cs="Arial"/>
          <w:sz w:val="20"/>
          <w:szCs w:val="20"/>
        </w:rPr>
        <w:t xml:space="preserve">Cheltuielile </w:t>
      </w:r>
      <w:r w:rsidR="0075036C" w:rsidRPr="00E72FB3">
        <w:rPr>
          <w:rFonts w:ascii="Arial" w:hAnsi="Arial" w:cs="Arial"/>
          <w:b/>
          <w:sz w:val="20"/>
          <w:szCs w:val="20"/>
          <w:lang w:val="ro-RO"/>
        </w:rPr>
        <w:t>repatizate proporțional cu suprafața</w:t>
      </w:r>
      <w:r w:rsidR="0075036C" w:rsidRPr="00E72FB3">
        <w:rPr>
          <w:rFonts w:ascii="Arial" w:hAnsi="Arial" w:cs="Arial"/>
          <w:sz w:val="20"/>
          <w:szCs w:val="20"/>
          <w:lang w:val="ro-RO"/>
        </w:rPr>
        <w:t xml:space="preserve"> apartamentelor prevăzute în contractul de </w:t>
      </w:r>
      <w:r w:rsidR="00D71943" w:rsidRPr="00E72FB3">
        <w:rPr>
          <w:rFonts w:ascii="Arial" w:hAnsi="Arial" w:cs="Arial"/>
          <w:sz w:val="20"/>
          <w:szCs w:val="20"/>
          <w:lang w:val="ro-RO"/>
        </w:rPr>
        <w:t>î</w:t>
      </w:r>
      <w:r w:rsidR="0075036C" w:rsidRPr="00E72FB3">
        <w:rPr>
          <w:rFonts w:ascii="Arial" w:hAnsi="Arial" w:cs="Arial"/>
          <w:sz w:val="20"/>
          <w:szCs w:val="20"/>
          <w:lang w:val="ro-RO"/>
        </w:rPr>
        <w:t>nchiriere</w:t>
      </w:r>
      <w:r w:rsidR="0075036C" w:rsidRPr="00E72FB3">
        <w:rPr>
          <w:rFonts w:ascii="Arial" w:hAnsi="Arial" w:cs="Arial"/>
          <w:sz w:val="20"/>
          <w:szCs w:val="20"/>
        </w:rPr>
        <w:t xml:space="preserve">, reprezintă cheltuieli </w:t>
      </w:r>
      <w:r w:rsidR="005240EE" w:rsidRPr="00E72FB3">
        <w:rPr>
          <w:rFonts w:ascii="Arial" w:hAnsi="Arial" w:cs="Arial"/>
          <w:sz w:val="20"/>
          <w:szCs w:val="20"/>
        </w:rPr>
        <w:t xml:space="preserve">pentru consumul de gaze naturale pentru încălzirea locuințelor și a spațiilor comune </w:t>
      </w:r>
      <w:r w:rsidR="00D71943" w:rsidRPr="00E72FB3">
        <w:rPr>
          <w:rFonts w:ascii="Arial" w:hAnsi="Arial" w:cs="Arial"/>
          <w:sz w:val="20"/>
          <w:szCs w:val="20"/>
          <w:lang w:val="ro-RO"/>
        </w:rPr>
        <w:t>din condominiu, scară/imobil</w:t>
      </w:r>
      <w:r w:rsidR="005240EE" w:rsidRPr="00E72FB3">
        <w:rPr>
          <w:rFonts w:ascii="Arial" w:hAnsi="Arial" w:cs="Arial"/>
          <w:sz w:val="20"/>
          <w:szCs w:val="20"/>
          <w:lang w:val="ro-RO"/>
        </w:rPr>
        <w:t>.</w:t>
      </w:r>
    </w:p>
    <w:p w:rsidR="005240EE" w:rsidRPr="00E72FB3" w:rsidRDefault="005240EE" w:rsidP="005240EE">
      <w:pPr>
        <w:pStyle w:val="NoSpacing"/>
        <w:jc w:val="both"/>
        <w:rPr>
          <w:rFonts w:ascii="Arial" w:hAnsi="Arial" w:cs="Arial"/>
          <w:sz w:val="20"/>
          <w:szCs w:val="20"/>
        </w:rPr>
      </w:pPr>
    </w:p>
    <w:p w:rsidR="00B74C3B" w:rsidRPr="00E72FB3" w:rsidRDefault="00E8723F" w:rsidP="005240EE">
      <w:pPr>
        <w:pStyle w:val="NoSpacing"/>
        <w:jc w:val="both"/>
        <w:rPr>
          <w:rFonts w:ascii="Arial" w:hAnsi="Arial" w:cs="Arial"/>
          <w:sz w:val="20"/>
          <w:szCs w:val="20"/>
        </w:rPr>
      </w:pPr>
      <w:r w:rsidRPr="00E72FB3">
        <w:rPr>
          <w:rFonts w:ascii="Arial" w:hAnsi="Arial" w:cs="Arial"/>
          <w:b/>
          <w:sz w:val="20"/>
          <w:szCs w:val="20"/>
        </w:rPr>
        <w:t>(</w:t>
      </w:r>
      <w:r w:rsidR="00FE0415" w:rsidRPr="00E72FB3">
        <w:rPr>
          <w:rFonts w:ascii="Arial" w:hAnsi="Arial" w:cs="Arial"/>
          <w:b/>
          <w:sz w:val="20"/>
          <w:szCs w:val="20"/>
        </w:rPr>
        <w:t>4</w:t>
      </w:r>
      <w:r w:rsidRPr="00E72FB3">
        <w:rPr>
          <w:rFonts w:ascii="Arial" w:hAnsi="Arial" w:cs="Arial"/>
          <w:b/>
          <w:sz w:val="20"/>
          <w:szCs w:val="20"/>
        </w:rPr>
        <w:t>)</w:t>
      </w:r>
      <w:r w:rsidRPr="00E72FB3">
        <w:rPr>
          <w:rFonts w:ascii="Arial" w:hAnsi="Arial" w:cs="Arial"/>
          <w:sz w:val="20"/>
          <w:szCs w:val="20"/>
        </w:rPr>
        <w:t xml:space="preserve"> </w:t>
      </w:r>
      <w:r w:rsidR="008227FA" w:rsidRPr="00E72FB3">
        <w:rPr>
          <w:rFonts w:ascii="Arial" w:hAnsi="Arial" w:cs="Arial"/>
          <w:sz w:val="20"/>
          <w:szCs w:val="20"/>
        </w:rPr>
        <w:t>Suspendarea temporara a platii utilitatilo</w:t>
      </w:r>
      <w:r w:rsidR="003D6D09" w:rsidRPr="00E72FB3">
        <w:rPr>
          <w:rFonts w:ascii="Arial" w:hAnsi="Arial" w:cs="Arial"/>
          <w:sz w:val="20"/>
          <w:szCs w:val="20"/>
        </w:rPr>
        <w:t xml:space="preserve">r pentru care calculul se </w:t>
      </w:r>
      <w:r w:rsidR="00F85B5B" w:rsidRPr="00E72FB3">
        <w:rPr>
          <w:rFonts w:ascii="Arial" w:hAnsi="Arial" w:cs="Arial"/>
          <w:sz w:val="20"/>
          <w:szCs w:val="20"/>
        </w:rPr>
        <w:t>aprobă</w:t>
      </w:r>
      <w:r w:rsidR="003D6D09" w:rsidRPr="00E72FB3">
        <w:rPr>
          <w:rFonts w:ascii="Arial" w:hAnsi="Arial" w:cs="Arial"/>
          <w:sz w:val="20"/>
          <w:szCs w:val="20"/>
        </w:rPr>
        <w:t xml:space="preserve"> </w:t>
      </w:r>
      <w:r w:rsidR="008227FA" w:rsidRPr="00E72FB3">
        <w:rPr>
          <w:rFonts w:ascii="Arial" w:hAnsi="Arial" w:cs="Arial"/>
          <w:sz w:val="20"/>
          <w:szCs w:val="20"/>
        </w:rPr>
        <w:t xml:space="preserve">de Directorul General al DAS în cazul </w:t>
      </w:r>
      <w:r w:rsidR="00102236" w:rsidRPr="00E72FB3">
        <w:rPr>
          <w:rFonts w:ascii="Arial" w:hAnsi="Arial" w:cs="Arial"/>
          <w:sz w:val="20"/>
          <w:szCs w:val="20"/>
        </w:rPr>
        <w:t>în care</w:t>
      </w:r>
      <w:r w:rsidR="008227FA" w:rsidRPr="00E72FB3">
        <w:rPr>
          <w:rFonts w:ascii="Arial" w:hAnsi="Arial" w:cs="Arial"/>
          <w:sz w:val="20"/>
          <w:szCs w:val="20"/>
        </w:rPr>
        <w:t xml:space="preserve"> </w:t>
      </w:r>
      <w:r w:rsidR="00102236" w:rsidRPr="00E72FB3">
        <w:rPr>
          <w:rFonts w:ascii="Arial" w:hAnsi="Arial" w:cs="Arial"/>
          <w:sz w:val="20"/>
          <w:szCs w:val="20"/>
        </w:rPr>
        <w:t xml:space="preserve">perioada de </w:t>
      </w:r>
      <w:r w:rsidR="008227FA" w:rsidRPr="00E72FB3">
        <w:rPr>
          <w:rFonts w:ascii="Arial" w:hAnsi="Arial" w:cs="Arial"/>
          <w:sz w:val="20"/>
          <w:szCs w:val="20"/>
        </w:rPr>
        <w:t>nelocuire este mai mare de 30 zile si este dovedita cu acte justificative:  bilet de internare, adeverinta de la unitati scolare din alta localitate, contract de muncă in alta localitate din tara sau strainatate, anchete sociale</w:t>
      </w:r>
      <w:proofErr w:type="gramStart"/>
      <w:r w:rsidR="008227FA" w:rsidRPr="00E72FB3">
        <w:rPr>
          <w:rFonts w:ascii="Arial" w:hAnsi="Arial" w:cs="Arial"/>
          <w:sz w:val="20"/>
          <w:szCs w:val="20"/>
        </w:rPr>
        <w:t>,  dovada</w:t>
      </w:r>
      <w:proofErr w:type="gramEnd"/>
      <w:r w:rsidR="008227FA" w:rsidRPr="00E72FB3">
        <w:rPr>
          <w:rFonts w:ascii="Arial" w:hAnsi="Arial" w:cs="Arial"/>
          <w:sz w:val="20"/>
          <w:szCs w:val="20"/>
        </w:rPr>
        <w:t xml:space="preserve"> retinerii preventive sau detentiei, altele asemenea</w:t>
      </w:r>
      <w:r w:rsidR="005240EE" w:rsidRPr="00E72FB3">
        <w:rPr>
          <w:rFonts w:ascii="Arial" w:hAnsi="Arial" w:cs="Arial"/>
          <w:sz w:val="20"/>
          <w:szCs w:val="20"/>
        </w:rPr>
        <w:t xml:space="preserve"> și se aplică doar cu privire la costurile pentru apa caldă.</w:t>
      </w:r>
      <w:r w:rsidR="00187256" w:rsidRPr="00E72FB3">
        <w:rPr>
          <w:rFonts w:ascii="Arial" w:hAnsi="Arial" w:cs="Arial"/>
          <w:sz w:val="20"/>
          <w:szCs w:val="20"/>
        </w:rPr>
        <w:t xml:space="preserve"> </w:t>
      </w:r>
    </w:p>
    <w:p w:rsidR="00B74C3B" w:rsidRPr="00E72FB3" w:rsidRDefault="00FE0415" w:rsidP="005240EE">
      <w:pPr>
        <w:pStyle w:val="NoSpacing"/>
        <w:jc w:val="both"/>
        <w:rPr>
          <w:rFonts w:ascii="Arial" w:hAnsi="Arial" w:cs="Arial"/>
          <w:sz w:val="20"/>
          <w:szCs w:val="20"/>
        </w:rPr>
      </w:pPr>
      <w:r w:rsidRPr="00E72FB3">
        <w:rPr>
          <w:rFonts w:ascii="Arial" w:hAnsi="Arial" w:cs="Arial"/>
          <w:b/>
          <w:sz w:val="20"/>
          <w:szCs w:val="20"/>
        </w:rPr>
        <w:t>(5</w:t>
      </w:r>
      <w:r w:rsidR="00B74C3B" w:rsidRPr="00E72FB3">
        <w:rPr>
          <w:rFonts w:ascii="Arial" w:hAnsi="Arial" w:cs="Arial"/>
          <w:b/>
          <w:sz w:val="20"/>
          <w:szCs w:val="20"/>
        </w:rPr>
        <w:t>)</w:t>
      </w:r>
      <w:r w:rsidR="00B74C3B" w:rsidRPr="00E72FB3">
        <w:rPr>
          <w:rFonts w:ascii="Arial" w:hAnsi="Arial" w:cs="Arial"/>
          <w:sz w:val="20"/>
          <w:szCs w:val="20"/>
        </w:rPr>
        <w:t xml:space="preserve"> </w:t>
      </w:r>
      <w:r w:rsidR="005240EE" w:rsidRPr="00E72FB3">
        <w:rPr>
          <w:rFonts w:ascii="Arial" w:hAnsi="Arial" w:cs="Arial"/>
          <w:sz w:val="20"/>
          <w:szCs w:val="20"/>
        </w:rPr>
        <w:t xml:space="preserve">După înregistrarea cererii, </w:t>
      </w:r>
      <w:r w:rsidR="00187256" w:rsidRPr="00E72FB3">
        <w:rPr>
          <w:rFonts w:ascii="Arial" w:hAnsi="Arial" w:cs="Arial"/>
          <w:sz w:val="20"/>
          <w:szCs w:val="20"/>
        </w:rPr>
        <w:t>Serviciul Locuinţe Sociale şi Evaluare Socială - Compartiment Locuinţe Sociale,</w:t>
      </w:r>
      <w:r w:rsidR="005240EE" w:rsidRPr="00E72FB3">
        <w:rPr>
          <w:rFonts w:ascii="Arial" w:hAnsi="Arial" w:cs="Arial"/>
          <w:sz w:val="20"/>
          <w:szCs w:val="20"/>
        </w:rPr>
        <w:t xml:space="preserve"> va efectua o </w:t>
      </w:r>
      <w:r w:rsidR="0070652E" w:rsidRPr="00E72FB3">
        <w:rPr>
          <w:rFonts w:ascii="Arial" w:hAnsi="Arial" w:cs="Arial"/>
          <w:sz w:val="20"/>
          <w:szCs w:val="20"/>
        </w:rPr>
        <w:t>vizită</w:t>
      </w:r>
      <w:r w:rsidR="005240EE" w:rsidRPr="00E72FB3">
        <w:rPr>
          <w:rFonts w:ascii="Arial" w:hAnsi="Arial" w:cs="Arial"/>
          <w:sz w:val="20"/>
          <w:szCs w:val="20"/>
        </w:rPr>
        <w:t xml:space="preserve"> în teren pentru </w:t>
      </w:r>
      <w:r w:rsidR="0070652E" w:rsidRPr="00E72FB3">
        <w:rPr>
          <w:rFonts w:ascii="Arial" w:hAnsi="Arial" w:cs="Arial"/>
          <w:sz w:val="20"/>
          <w:szCs w:val="20"/>
        </w:rPr>
        <w:t>verificarea veridicităţii motivelor de suspen</w:t>
      </w:r>
      <w:r w:rsidR="00C01C10" w:rsidRPr="00E72FB3">
        <w:rPr>
          <w:rFonts w:ascii="Arial" w:hAnsi="Arial" w:cs="Arial"/>
          <w:sz w:val="20"/>
          <w:szCs w:val="20"/>
        </w:rPr>
        <w:t xml:space="preserve">dare, inclusiv prin </w:t>
      </w:r>
      <w:r w:rsidR="005240EE" w:rsidRPr="00E72FB3">
        <w:rPr>
          <w:rFonts w:ascii="Arial" w:hAnsi="Arial" w:cs="Arial"/>
          <w:sz w:val="20"/>
          <w:szCs w:val="20"/>
        </w:rPr>
        <w:t>chestionarea vecinilor solicitantului.</w:t>
      </w:r>
    </w:p>
    <w:p w:rsidR="005240EE" w:rsidRPr="00E72FB3" w:rsidRDefault="00B74C3B" w:rsidP="005240EE">
      <w:pPr>
        <w:pStyle w:val="NoSpacing"/>
        <w:jc w:val="both"/>
        <w:rPr>
          <w:rFonts w:ascii="Arial" w:hAnsi="Arial" w:cs="Arial"/>
          <w:sz w:val="20"/>
          <w:szCs w:val="20"/>
        </w:rPr>
      </w:pPr>
      <w:r w:rsidRPr="00E72FB3">
        <w:rPr>
          <w:rFonts w:ascii="Arial" w:hAnsi="Arial" w:cs="Arial"/>
          <w:b/>
          <w:sz w:val="20"/>
          <w:szCs w:val="20"/>
        </w:rPr>
        <w:t>(</w:t>
      </w:r>
      <w:r w:rsidR="00FE0415" w:rsidRPr="00E72FB3">
        <w:rPr>
          <w:rFonts w:ascii="Arial" w:hAnsi="Arial" w:cs="Arial"/>
          <w:b/>
          <w:sz w:val="20"/>
          <w:szCs w:val="20"/>
        </w:rPr>
        <w:t>6</w:t>
      </w:r>
      <w:r w:rsidRPr="00E72FB3">
        <w:rPr>
          <w:rFonts w:ascii="Arial" w:hAnsi="Arial" w:cs="Arial"/>
          <w:b/>
          <w:sz w:val="20"/>
          <w:szCs w:val="20"/>
        </w:rPr>
        <w:t>)</w:t>
      </w:r>
      <w:r w:rsidRPr="00E72FB3">
        <w:rPr>
          <w:rFonts w:ascii="Arial" w:hAnsi="Arial" w:cs="Arial"/>
          <w:sz w:val="20"/>
          <w:szCs w:val="20"/>
        </w:rPr>
        <w:t xml:space="preserve"> </w:t>
      </w:r>
      <w:r w:rsidR="005240EE" w:rsidRPr="00E72FB3">
        <w:rPr>
          <w:rFonts w:ascii="Arial" w:hAnsi="Arial" w:cs="Arial"/>
          <w:sz w:val="20"/>
          <w:szCs w:val="20"/>
        </w:rPr>
        <w:t xml:space="preserve">La revenirea chiriașului în spațiul contractat, </w:t>
      </w:r>
      <w:r w:rsidRPr="00E72FB3">
        <w:rPr>
          <w:rFonts w:ascii="Arial" w:hAnsi="Arial" w:cs="Arial"/>
          <w:sz w:val="20"/>
          <w:szCs w:val="20"/>
        </w:rPr>
        <w:t xml:space="preserve">acesta </w:t>
      </w:r>
      <w:r w:rsidR="005240EE" w:rsidRPr="00E72FB3">
        <w:rPr>
          <w:rFonts w:ascii="Arial" w:hAnsi="Arial" w:cs="Arial"/>
          <w:sz w:val="20"/>
          <w:szCs w:val="20"/>
        </w:rPr>
        <w:t xml:space="preserve">are obligația de </w:t>
      </w:r>
      <w:proofErr w:type="gramStart"/>
      <w:r w:rsidR="005240EE" w:rsidRPr="00E72FB3">
        <w:rPr>
          <w:rFonts w:ascii="Arial" w:hAnsi="Arial" w:cs="Arial"/>
          <w:sz w:val="20"/>
          <w:szCs w:val="20"/>
        </w:rPr>
        <w:t>a</w:t>
      </w:r>
      <w:proofErr w:type="gramEnd"/>
      <w:r w:rsidR="005240EE" w:rsidRPr="00E72FB3">
        <w:rPr>
          <w:rFonts w:ascii="Arial" w:hAnsi="Arial" w:cs="Arial"/>
          <w:sz w:val="20"/>
          <w:szCs w:val="20"/>
        </w:rPr>
        <w:t xml:space="preserve"> înștiința prin orice mijloace de comunicare, </w:t>
      </w:r>
      <w:r w:rsidR="00C01C10" w:rsidRPr="00E72FB3">
        <w:rPr>
          <w:rFonts w:ascii="Arial" w:hAnsi="Arial" w:cs="Arial"/>
          <w:sz w:val="20"/>
          <w:szCs w:val="20"/>
        </w:rPr>
        <w:t>Serviciul Locuinţe Sociale şi Evaluare Socială - Compartiment Locuinţe Sociale.</w:t>
      </w:r>
    </w:p>
    <w:p w:rsidR="004430AA" w:rsidRPr="00E72FB3" w:rsidRDefault="00E25771" w:rsidP="005240EE">
      <w:pPr>
        <w:pStyle w:val="NoSpacing"/>
        <w:jc w:val="both"/>
        <w:rPr>
          <w:rFonts w:ascii="Arial" w:hAnsi="Arial" w:cs="Arial"/>
          <w:sz w:val="20"/>
          <w:szCs w:val="20"/>
        </w:rPr>
      </w:pPr>
      <w:r w:rsidRPr="00E72FB3">
        <w:rPr>
          <w:rFonts w:ascii="Arial" w:hAnsi="Arial" w:cs="Arial"/>
          <w:b/>
          <w:sz w:val="20"/>
          <w:szCs w:val="20"/>
        </w:rPr>
        <w:t>(</w:t>
      </w:r>
      <w:r w:rsidR="00FE0415" w:rsidRPr="00E72FB3">
        <w:rPr>
          <w:rFonts w:ascii="Arial" w:hAnsi="Arial" w:cs="Arial"/>
          <w:b/>
          <w:sz w:val="20"/>
          <w:szCs w:val="20"/>
        </w:rPr>
        <w:t>7</w:t>
      </w:r>
      <w:r w:rsidR="00E6034F" w:rsidRPr="00E72FB3">
        <w:rPr>
          <w:rFonts w:ascii="Arial" w:hAnsi="Arial" w:cs="Arial"/>
          <w:b/>
          <w:sz w:val="20"/>
          <w:szCs w:val="20"/>
        </w:rPr>
        <w:t>)</w:t>
      </w:r>
      <w:r w:rsidR="00E6034F" w:rsidRPr="00E72FB3">
        <w:rPr>
          <w:rFonts w:ascii="Arial" w:hAnsi="Arial" w:cs="Arial"/>
          <w:sz w:val="20"/>
          <w:szCs w:val="20"/>
        </w:rPr>
        <w:t xml:space="preserve"> </w:t>
      </w:r>
      <w:r w:rsidR="005240EE" w:rsidRPr="00E72FB3">
        <w:rPr>
          <w:rFonts w:ascii="Arial" w:hAnsi="Arial" w:cs="Arial"/>
          <w:sz w:val="20"/>
          <w:szCs w:val="20"/>
        </w:rPr>
        <w:t xml:space="preserve">În cazul depunerii unor </w:t>
      </w:r>
      <w:proofErr w:type="gramStart"/>
      <w:r w:rsidR="005240EE" w:rsidRPr="00E72FB3">
        <w:rPr>
          <w:rFonts w:ascii="Arial" w:hAnsi="Arial" w:cs="Arial"/>
          <w:sz w:val="20"/>
          <w:szCs w:val="20"/>
        </w:rPr>
        <w:t>sesizări  privind</w:t>
      </w:r>
      <w:proofErr w:type="gramEnd"/>
      <w:r w:rsidR="005240EE" w:rsidRPr="00E72FB3">
        <w:rPr>
          <w:rFonts w:ascii="Arial" w:hAnsi="Arial" w:cs="Arial"/>
          <w:sz w:val="20"/>
          <w:szCs w:val="20"/>
        </w:rPr>
        <w:t xml:space="preserve"> prezența altor persoane în locuință decât cele menționate în contractele de închiriere pentru o perioadă mai mare de 5 zile,  se vor efectua controale la adresa sesizată. Dacă în urma controalelor sesizările </w:t>
      </w:r>
      <w:proofErr w:type="gramStart"/>
      <w:r w:rsidR="005240EE" w:rsidRPr="00E72FB3">
        <w:rPr>
          <w:rFonts w:ascii="Arial" w:hAnsi="Arial" w:cs="Arial"/>
          <w:sz w:val="20"/>
          <w:szCs w:val="20"/>
        </w:rPr>
        <w:t>se  vor</w:t>
      </w:r>
      <w:proofErr w:type="gramEnd"/>
      <w:r w:rsidR="005240EE" w:rsidRPr="00E72FB3">
        <w:rPr>
          <w:rFonts w:ascii="Arial" w:hAnsi="Arial" w:cs="Arial"/>
          <w:sz w:val="20"/>
          <w:szCs w:val="20"/>
        </w:rPr>
        <w:t xml:space="preserve"> confirma, persoanele identificate vor fi luate în calcul la defalcarea  cheltuielilor/utilităților comune.</w:t>
      </w:r>
    </w:p>
    <w:p w:rsidR="005240EE" w:rsidRPr="00E72FB3" w:rsidRDefault="00FE0415" w:rsidP="005240EE">
      <w:pPr>
        <w:pStyle w:val="NoSpacing"/>
        <w:jc w:val="both"/>
        <w:rPr>
          <w:rFonts w:ascii="Arial" w:hAnsi="Arial" w:cs="Arial"/>
          <w:sz w:val="20"/>
          <w:szCs w:val="20"/>
        </w:rPr>
      </w:pPr>
      <w:r w:rsidRPr="00E72FB3">
        <w:rPr>
          <w:rFonts w:ascii="Arial" w:hAnsi="Arial" w:cs="Arial"/>
          <w:b/>
          <w:sz w:val="20"/>
          <w:szCs w:val="20"/>
        </w:rPr>
        <w:t>(8</w:t>
      </w:r>
      <w:r w:rsidR="004430AA" w:rsidRPr="00E72FB3">
        <w:rPr>
          <w:rFonts w:ascii="Arial" w:hAnsi="Arial" w:cs="Arial"/>
          <w:b/>
          <w:sz w:val="20"/>
          <w:szCs w:val="20"/>
        </w:rPr>
        <w:t>)</w:t>
      </w:r>
      <w:r w:rsidR="004430AA" w:rsidRPr="00E72FB3">
        <w:rPr>
          <w:rFonts w:ascii="Arial" w:hAnsi="Arial" w:cs="Arial"/>
          <w:sz w:val="20"/>
          <w:szCs w:val="20"/>
        </w:rPr>
        <w:t xml:space="preserve"> </w:t>
      </w:r>
      <w:r w:rsidR="005240EE" w:rsidRPr="00E72FB3">
        <w:rPr>
          <w:rFonts w:ascii="Arial" w:hAnsi="Arial" w:cs="Arial"/>
          <w:sz w:val="20"/>
          <w:szCs w:val="20"/>
        </w:rPr>
        <w:t>În cazul locuințelor necontractate, suprafeț</w:t>
      </w:r>
      <w:proofErr w:type="gramStart"/>
      <w:r w:rsidR="005240EE" w:rsidRPr="00E72FB3">
        <w:rPr>
          <w:rFonts w:ascii="Arial" w:hAnsi="Arial" w:cs="Arial"/>
          <w:sz w:val="20"/>
          <w:szCs w:val="20"/>
        </w:rPr>
        <w:t>ele  încălzite</w:t>
      </w:r>
      <w:proofErr w:type="gramEnd"/>
      <w:r w:rsidR="005240EE" w:rsidRPr="00E72FB3">
        <w:rPr>
          <w:rFonts w:ascii="Arial" w:hAnsi="Arial" w:cs="Arial"/>
          <w:sz w:val="20"/>
          <w:szCs w:val="20"/>
        </w:rPr>
        <w:t xml:space="preserve"> ale acestora se exclud de la plată pentru întreaga perioadă cât acestea sunt neocupate. </w:t>
      </w:r>
    </w:p>
    <w:p w:rsidR="005240EE" w:rsidRPr="00E72FB3" w:rsidRDefault="005240EE" w:rsidP="00AD65C2">
      <w:pPr>
        <w:pStyle w:val="NoSpacing"/>
        <w:jc w:val="both"/>
        <w:rPr>
          <w:rFonts w:ascii="Arial" w:hAnsi="Arial" w:cs="Arial"/>
          <w:b/>
          <w:sz w:val="20"/>
          <w:szCs w:val="20"/>
          <w:lang w:val="ro-RO"/>
        </w:rPr>
      </w:pPr>
    </w:p>
    <w:p w:rsidR="006B2F0E" w:rsidRPr="00E72FB3" w:rsidRDefault="00A41A98" w:rsidP="00AD65C2">
      <w:pPr>
        <w:pStyle w:val="NoSpacing"/>
        <w:jc w:val="both"/>
        <w:rPr>
          <w:rFonts w:ascii="Arial" w:hAnsi="Arial" w:cs="Arial"/>
          <w:b/>
          <w:sz w:val="20"/>
          <w:szCs w:val="20"/>
          <w:lang w:val="ro-RO"/>
        </w:rPr>
      </w:pPr>
      <w:r w:rsidRPr="00E72FB3">
        <w:rPr>
          <w:rFonts w:ascii="Arial" w:hAnsi="Arial" w:cs="Arial"/>
          <w:b/>
          <w:sz w:val="20"/>
          <w:szCs w:val="20"/>
          <w:lang w:val="ro-RO"/>
        </w:rPr>
        <w:t>CAP. XI</w:t>
      </w:r>
      <w:r w:rsidR="006B2F0E" w:rsidRPr="00E72FB3">
        <w:rPr>
          <w:rFonts w:ascii="Arial" w:hAnsi="Arial" w:cs="Arial"/>
          <w:b/>
          <w:sz w:val="20"/>
          <w:szCs w:val="20"/>
          <w:lang w:val="ro-RO"/>
        </w:rPr>
        <w:t xml:space="preserve">. </w:t>
      </w:r>
      <w:r w:rsidR="006B2F0E" w:rsidRPr="00E72FB3">
        <w:rPr>
          <w:rFonts w:ascii="Arial" w:hAnsi="Arial" w:cs="Arial"/>
          <w:b/>
          <w:sz w:val="20"/>
          <w:szCs w:val="20"/>
        </w:rPr>
        <w:t>ATRIBUTII IN DOMENIUL LOCUINTELOR SOCIALE ALE ALTOR SERVICII PUBLICE AFLATE SUB AUTORITATEA CONSILIULUI LOCAL</w:t>
      </w:r>
    </w:p>
    <w:p w:rsidR="005240EE" w:rsidRPr="00E72FB3" w:rsidRDefault="005240EE" w:rsidP="00AD65C2">
      <w:pPr>
        <w:pStyle w:val="NoSpacing"/>
        <w:jc w:val="both"/>
        <w:rPr>
          <w:rFonts w:ascii="Arial" w:hAnsi="Arial" w:cs="Arial"/>
          <w:b/>
          <w:sz w:val="20"/>
          <w:szCs w:val="20"/>
          <w:lang w:val="ro-RO"/>
        </w:rPr>
      </w:pPr>
    </w:p>
    <w:p w:rsidR="00F8795C" w:rsidRPr="00E72FB3" w:rsidRDefault="00A41A98" w:rsidP="00F8795C">
      <w:pPr>
        <w:rPr>
          <w:rFonts w:ascii="Arial" w:hAnsi="Arial" w:cs="Arial"/>
          <w:b/>
          <w:sz w:val="20"/>
          <w:szCs w:val="20"/>
        </w:rPr>
      </w:pPr>
      <w:r w:rsidRPr="00E72FB3">
        <w:rPr>
          <w:rFonts w:ascii="Arial" w:hAnsi="Arial" w:cs="Arial"/>
          <w:b/>
          <w:sz w:val="20"/>
          <w:szCs w:val="20"/>
        </w:rPr>
        <w:t>Art. 46</w:t>
      </w:r>
      <w:r w:rsidR="00F8795C" w:rsidRPr="00E72FB3">
        <w:rPr>
          <w:rFonts w:ascii="Arial" w:hAnsi="Arial" w:cs="Arial"/>
          <w:b/>
          <w:sz w:val="20"/>
          <w:szCs w:val="20"/>
        </w:rPr>
        <w:t>.</w:t>
      </w:r>
      <w:r w:rsidR="00F8795C" w:rsidRPr="00E72FB3">
        <w:rPr>
          <w:rFonts w:ascii="Arial" w:hAnsi="Arial" w:cs="Arial"/>
          <w:sz w:val="20"/>
          <w:szCs w:val="20"/>
        </w:rPr>
        <w:t xml:space="preserve"> </w:t>
      </w:r>
      <w:r w:rsidR="00F8795C" w:rsidRPr="00E72FB3">
        <w:rPr>
          <w:rFonts w:ascii="Arial" w:hAnsi="Arial" w:cs="Arial"/>
          <w:b/>
          <w:sz w:val="20"/>
          <w:szCs w:val="20"/>
        </w:rPr>
        <w:t>Politia Locala a Municipiului Baia Mare are următoarele atribuţii:</w:t>
      </w:r>
    </w:p>
    <w:p w:rsidR="00F8795C" w:rsidRPr="00E72FB3" w:rsidRDefault="00F8795C" w:rsidP="00D248F2">
      <w:pPr>
        <w:pStyle w:val="ListParagraph"/>
        <w:numPr>
          <w:ilvl w:val="0"/>
          <w:numId w:val="5"/>
        </w:numPr>
        <w:rPr>
          <w:rFonts w:cs="Arial"/>
        </w:rPr>
      </w:pPr>
      <w:r w:rsidRPr="00E72FB3">
        <w:rPr>
          <w:rFonts w:cs="Arial"/>
        </w:rPr>
        <w:t>Sprijina actiunile de evacuare a ocupanţilor fără titlu din locuintele sociale;</w:t>
      </w:r>
    </w:p>
    <w:p w:rsidR="00F8795C" w:rsidRPr="00E72FB3" w:rsidRDefault="00F8795C" w:rsidP="00D248F2">
      <w:pPr>
        <w:pStyle w:val="ListParagraph"/>
        <w:numPr>
          <w:ilvl w:val="0"/>
          <w:numId w:val="5"/>
        </w:numPr>
        <w:rPr>
          <w:rFonts w:cs="Arial"/>
        </w:rPr>
      </w:pPr>
      <w:r w:rsidRPr="00E72FB3">
        <w:rPr>
          <w:rFonts w:cs="Arial"/>
        </w:rPr>
        <w:t>Asigura insotitori pentru  reprezentantii DAS in actiunile de verificare si identificare a ocupantilor efectivi ai locuintei fata de persoanele mentionate in contractul de inchiriere din fiecare unitate locativa cu destinatie de locuinta sociala si de necesitate;</w:t>
      </w:r>
    </w:p>
    <w:p w:rsidR="004B5254" w:rsidRPr="00E72FB3" w:rsidRDefault="00F8795C" w:rsidP="00D248F2">
      <w:pPr>
        <w:pStyle w:val="ListParagraph"/>
        <w:numPr>
          <w:ilvl w:val="0"/>
          <w:numId w:val="5"/>
        </w:numPr>
        <w:rPr>
          <w:rFonts w:cs="Arial"/>
        </w:rPr>
      </w:pPr>
      <w:r w:rsidRPr="00E72FB3">
        <w:rPr>
          <w:rFonts w:cs="Arial"/>
        </w:rPr>
        <w:t>Efectueaza in fiecare seara un rond de patrulare in perimetrul blocurilor cu locuinte sociale in intervalul orar  2</w:t>
      </w:r>
      <w:r w:rsidR="00471857" w:rsidRPr="00E72FB3">
        <w:rPr>
          <w:rFonts w:cs="Arial"/>
        </w:rPr>
        <w:t>3</w:t>
      </w:r>
      <w:r w:rsidRPr="00E72FB3">
        <w:rPr>
          <w:rFonts w:cs="Arial"/>
        </w:rPr>
        <w:t xml:space="preserve">.00 – </w:t>
      </w:r>
      <w:r w:rsidR="00471857" w:rsidRPr="00E72FB3">
        <w:rPr>
          <w:rFonts w:cs="Arial"/>
        </w:rPr>
        <w:t>06</w:t>
      </w:r>
      <w:r w:rsidRPr="00E72FB3">
        <w:rPr>
          <w:rFonts w:cs="Arial"/>
        </w:rPr>
        <w:t>.00;</w:t>
      </w:r>
    </w:p>
    <w:p w:rsidR="004B5254" w:rsidRPr="00E72FB3" w:rsidRDefault="00471857" w:rsidP="00D248F2">
      <w:pPr>
        <w:pStyle w:val="ListParagraph"/>
        <w:numPr>
          <w:ilvl w:val="0"/>
          <w:numId w:val="5"/>
        </w:numPr>
        <w:rPr>
          <w:rFonts w:cs="Arial"/>
        </w:rPr>
      </w:pPr>
      <w:r w:rsidRPr="00E72FB3">
        <w:rPr>
          <w:rFonts w:cs="Arial"/>
        </w:rPr>
        <w:t>Efectueaza</w:t>
      </w:r>
      <w:r w:rsidR="00F8795C" w:rsidRPr="00E72FB3">
        <w:rPr>
          <w:rFonts w:cs="Arial"/>
        </w:rPr>
        <w:t>, impreuna</w:t>
      </w:r>
      <w:r w:rsidRPr="00E72FB3">
        <w:rPr>
          <w:rFonts w:cs="Arial"/>
        </w:rPr>
        <w:t xml:space="preserve"> cu reprezentantii DAS, verifică</w:t>
      </w:r>
      <w:r w:rsidR="00F8795C" w:rsidRPr="00E72FB3">
        <w:rPr>
          <w:rFonts w:cs="Arial"/>
        </w:rPr>
        <w:t>ri privind  modul de folosire si intretinere a fiecarei locuinte sociala, la interval de timp si ore rezonabile si fără ca prin aceasta să  cauzeze o stânjenire nejustificată a folosinţei spatiului</w:t>
      </w:r>
      <w:r w:rsidR="004B5254" w:rsidRPr="00E72FB3">
        <w:rPr>
          <w:rFonts w:cs="Arial"/>
        </w:rPr>
        <w:t>;</w:t>
      </w:r>
    </w:p>
    <w:p w:rsidR="00F8795C" w:rsidRPr="00E72FB3" w:rsidRDefault="00F8795C" w:rsidP="00D248F2">
      <w:pPr>
        <w:pStyle w:val="ListParagraph"/>
        <w:numPr>
          <w:ilvl w:val="0"/>
          <w:numId w:val="5"/>
        </w:numPr>
        <w:rPr>
          <w:rFonts w:cs="Arial"/>
        </w:rPr>
      </w:pPr>
      <w:r w:rsidRPr="00E72FB3">
        <w:rPr>
          <w:rFonts w:cs="Arial"/>
        </w:rPr>
        <w:t>Constata contraventii si aplica amenzi pentru incalcarea normelor  l</w:t>
      </w:r>
      <w:r w:rsidR="006F0BA9" w:rsidRPr="00E72FB3">
        <w:rPr>
          <w:rFonts w:cs="Arial"/>
        </w:rPr>
        <w:t>a regimul folosirii locuintelor;</w:t>
      </w:r>
    </w:p>
    <w:p w:rsidR="006F0BA9" w:rsidRPr="00E72FB3" w:rsidRDefault="00F36D29" w:rsidP="00D248F2">
      <w:pPr>
        <w:pStyle w:val="ListParagraph"/>
        <w:numPr>
          <w:ilvl w:val="0"/>
          <w:numId w:val="5"/>
        </w:numPr>
        <w:rPr>
          <w:rFonts w:cs="Arial"/>
        </w:rPr>
      </w:pPr>
      <w:r w:rsidRPr="00E72FB3">
        <w:rPr>
          <w:rFonts w:cs="Arial"/>
        </w:rPr>
        <w:t>Verifică şi r</w:t>
      </w:r>
      <w:r w:rsidR="0024127B" w:rsidRPr="00E72FB3">
        <w:rPr>
          <w:rFonts w:cs="Arial"/>
        </w:rPr>
        <w:t>ăspunde</w:t>
      </w:r>
      <w:r w:rsidR="00985C1E" w:rsidRPr="00E72FB3">
        <w:rPr>
          <w:rFonts w:cs="Arial"/>
        </w:rPr>
        <w:t xml:space="preserve"> la</w:t>
      </w:r>
      <w:r w:rsidR="0024127B" w:rsidRPr="00E72FB3">
        <w:rPr>
          <w:rFonts w:cs="Arial"/>
        </w:rPr>
        <w:t xml:space="preserve"> solicitări</w:t>
      </w:r>
      <w:r w:rsidR="00985C1E" w:rsidRPr="00E72FB3">
        <w:rPr>
          <w:rFonts w:cs="Arial"/>
        </w:rPr>
        <w:t>e</w:t>
      </w:r>
      <w:r w:rsidR="0024127B" w:rsidRPr="00E72FB3">
        <w:rPr>
          <w:rFonts w:cs="Arial"/>
        </w:rPr>
        <w:t xml:space="preserve"> inaintate de către DAS, </w:t>
      </w:r>
      <w:r w:rsidR="00AA75D3" w:rsidRPr="00E72FB3">
        <w:rPr>
          <w:rFonts w:cs="Arial"/>
        </w:rPr>
        <w:t>cu referire la  locatarii blocurilor de locuinţe sociale</w:t>
      </w:r>
      <w:r w:rsidR="00985C1E" w:rsidRPr="00E72FB3">
        <w:rPr>
          <w:rFonts w:cs="Arial"/>
        </w:rPr>
        <w:t>,</w:t>
      </w:r>
      <w:r w:rsidR="00AA75D3" w:rsidRPr="00E72FB3">
        <w:rPr>
          <w:rFonts w:cs="Arial"/>
        </w:rPr>
        <w:t xml:space="preserve"> care </w:t>
      </w:r>
      <w:r w:rsidR="00D93C6C" w:rsidRPr="00E72FB3">
        <w:rPr>
          <w:rFonts w:cs="Arial"/>
        </w:rPr>
        <w:t xml:space="preserve">practică cerşetoria, prostituţia sau consumul/traficul de </w:t>
      </w:r>
      <w:r w:rsidR="00207031" w:rsidRPr="00E72FB3">
        <w:rPr>
          <w:rFonts w:cs="Arial"/>
        </w:rPr>
        <w:t>substanţe interzise (</w:t>
      </w:r>
      <w:r w:rsidR="00D93C6C" w:rsidRPr="00E72FB3">
        <w:rPr>
          <w:rFonts w:cs="Arial"/>
        </w:rPr>
        <w:t>droguri</w:t>
      </w:r>
      <w:r w:rsidR="00207031" w:rsidRPr="00E72FB3">
        <w:rPr>
          <w:rFonts w:cs="Arial"/>
        </w:rPr>
        <w:t>)</w:t>
      </w:r>
      <w:r w:rsidR="00AC1DE4" w:rsidRPr="00E72FB3">
        <w:rPr>
          <w:rFonts w:cs="Arial"/>
        </w:rPr>
        <w:t>, în vederea luării măsurilor care se impun</w:t>
      </w:r>
      <w:r w:rsidR="00207031" w:rsidRPr="00E72FB3">
        <w:rPr>
          <w:rFonts w:cs="Arial"/>
        </w:rPr>
        <w:t>;</w:t>
      </w:r>
      <w:r w:rsidR="00E866DF" w:rsidRPr="00E72FB3">
        <w:rPr>
          <w:rFonts w:cs="Arial"/>
        </w:rPr>
        <w:t xml:space="preserve"> </w:t>
      </w:r>
    </w:p>
    <w:p w:rsidR="004B5254" w:rsidRPr="00E72FB3" w:rsidRDefault="004B5254" w:rsidP="00F8795C">
      <w:pPr>
        <w:rPr>
          <w:rFonts w:ascii="Arial" w:hAnsi="Arial" w:cs="Arial"/>
          <w:sz w:val="20"/>
          <w:szCs w:val="20"/>
        </w:rPr>
      </w:pPr>
    </w:p>
    <w:p w:rsidR="004B5254" w:rsidRPr="00E72FB3" w:rsidRDefault="00A41A98" w:rsidP="004B5254">
      <w:pPr>
        <w:rPr>
          <w:rFonts w:ascii="Arial" w:hAnsi="Arial" w:cs="Arial"/>
          <w:b/>
          <w:sz w:val="20"/>
          <w:szCs w:val="20"/>
        </w:rPr>
      </w:pPr>
      <w:r w:rsidRPr="00E72FB3">
        <w:rPr>
          <w:rFonts w:ascii="Arial" w:hAnsi="Arial" w:cs="Arial"/>
          <w:b/>
          <w:sz w:val="20"/>
          <w:szCs w:val="20"/>
        </w:rPr>
        <w:t>Art. 47</w:t>
      </w:r>
      <w:r w:rsidR="004B5254" w:rsidRPr="00E72FB3">
        <w:rPr>
          <w:rFonts w:ascii="Arial" w:hAnsi="Arial" w:cs="Arial"/>
          <w:b/>
          <w:sz w:val="20"/>
          <w:szCs w:val="20"/>
        </w:rPr>
        <w:t>.</w:t>
      </w:r>
      <w:r w:rsidR="004B5254" w:rsidRPr="00E72FB3">
        <w:rPr>
          <w:rFonts w:ascii="Arial" w:hAnsi="Arial" w:cs="Arial"/>
          <w:sz w:val="20"/>
          <w:szCs w:val="20"/>
        </w:rPr>
        <w:t xml:space="preserve"> </w:t>
      </w:r>
      <w:r w:rsidR="00F8795C" w:rsidRPr="00E72FB3">
        <w:rPr>
          <w:rFonts w:ascii="Arial" w:hAnsi="Arial" w:cs="Arial"/>
          <w:b/>
          <w:sz w:val="20"/>
          <w:szCs w:val="20"/>
        </w:rPr>
        <w:t>Serviciul Public “Ambient Urban”</w:t>
      </w:r>
      <w:r w:rsidR="004B5254" w:rsidRPr="00E72FB3">
        <w:rPr>
          <w:rFonts w:ascii="Arial" w:hAnsi="Arial" w:cs="Arial"/>
          <w:b/>
          <w:sz w:val="20"/>
          <w:szCs w:val="20"/>
        </w:rPr>
        <w:t xml:space="preserve"> are următoarele atribuţii:</w:t>
      </w:r>
    </w:p>
    <w:p w:rsidR="004B5254" w:rsidRPr="00E72FB3" w:rsidRDefault="00F8795C" w:rsidP="00D248F2">
      <w:pPr>
        <w:pStyle w:val="ListParagraph"/>
        <w:numPr>
          <w:ilvl w:val="0"/>
          <w:numId w:val="6"/>
        </w:numPr>
        <w:rPr>
          <w:rFonts w:cs="Arial"/>
        </w:rPr>
      </w:pPr>
      <w:r w:rsidRPr="00E72FB3">
        <w:rPr>
          <w:rFonts w:cs="Arial"/>
        </w:rPr>
        <w:lastRenderedPageBreak/>
        <w:t>Asigura personalul si mijloacele de transport necesare pentru bunurile  apartinand persoanelor / familiilor evacuate din locuintele sociale, care nu si le</w:t>
      </w:r>
      <w:r w:rsidR="00A41290">
        <w:rPr>
          <w:rFonts w:cs="Arial"/>
        </w:rPr>
        <w:t>-au ridicat in termenul acordat;</w:t>
      </w:r>
    </w:p>
    <w:p w:rsidR="004B5254" w:rsidRPr="00E72FB3" w:rsidRDefault="00F8795C" w:rsidP="00D248F2">
      <w:pPr>
        <w:pStyle w:val="ListParagraph"/>
        <w:numPr>
          <w:ilvl w:val="0"/>
          <w:numId w:val="6"/>
        </w:numPr>
        <w:rPr>
          <w:rFonts w:cs="Arial"/>
        </w:rPr>
      </w:pPr>
      <w:r w:rsidRPr="00E72FB3">
        <w:rPr>
          <w:rFonts w:cs="Arial"/>
        </w:rPr>
        <w:t>Asigura in limita posibilitatilor, spatiul de depozitare necesar pentru bunurile apartinand persoanelor / familiilor evacuate din locuintele sociale, bunuri identificate si consemnate intr-un proces verbal ;</w:t>
      </w:r>
    </w:p>
    <w:p w:rsidR="004B5254" w:rsidRPr="00E72FB3" w:rsidRDefault="00F8795C" w:rsidP="00D248F2">
      <w:pPr>
        <w:pStyle w:val="ListParagraph"/>
        <w:numPr>
          <w:ilvl w:val="0"/>
          <w:numId w:val="6"/>
        </w:numPr>
        <w:rPr>
          <w:rFonts w:cs="Arial"/>
        </w:rPr>
      </w:pPr>
      <w:r w:rsidRPr="00E72FB3">
        <w:rPr>
          <w:rFonts w:cs="Arial"/>
        </w:rPr>
        <w:t xml:space="preserve">Asigura efectuarea operatiunilor de deratizare in </w:t>
      </w:r>
      <w:r w:rsidR="00ED67E4" w:rsidRPr="00E72FB3">
        <w:rPr>
          <w:rFonts w:cs="Arial"/>
        </w:rPr>
        <w:t xml:space="preserve">jurul </w:t>
      </w:r>
      <w:r w:rsidRPr="00E72FB3">
        <w:rPr>
          <w:rFonts w:cs="Arial"/>
        </w:rPr>
        <w:t>imobilel</w:t>
      </w:r>
      <w:r w:rsidR="00ED67E4" w:rsidRPr="00E72FB3">
        <w:rPr>
          <w:rFonts w:cs="Arial"/>
        </w:rPr>
        <w:t>or de</w:t>
      </w:r>
      <w:r w:rsidRPr="00E72FB3">
        <w:rPr>
          <w:rFonts w:cs="Arial"/>
        </w:rPr>
        <w:t xml:space="preserve"> locuinte sociale din Municipiul Baia Mare;</w:t>
      </w:r>
    </w:p>
    <w:p w:rsidR="00F8795C" w:rsidRPr="00E72FB3" w:rsidRDefault="00F8795C" w:rsidP="00D248F2">
      <w:pPr>
        <w:pStyle w:val="ListParagraph"/>
        <w:numPr>
          <w:ilvl w:val="0"/>
          <w:numId w:val="6"/>
        </w:numPr>
        <w:rPr>
          <w:rFonts w:cs="Arial"/>
        </w:rPr>
      </w:pPr>
      <w:r w:rsidRPr="00E72FB3">
        <w:rPr>
          <w:rFonts w:cs="Arial"/>
        </w:rPr>
        <w:t>Asigura</w:t>
      </w:r>
      <w:r w:rsidR="008661A3" w:rsidRPr="00E72FB3">
        <w:rPr>
          <w:rFonts w:cs="Arial"/>
        </w:rPr>
        <w:t xml:space="preserve"> mentenanţa centralelor termice şi</w:t>
      </w:r>
      <w:r w:rsidRPr="00E72FB3">
        <w:rPr>
          <w:rFonts w:cs="Arial"/>
        </w:rPr>
        <w:t xml:space="preserve"> efectu</w:t>
      </w:r>
      <w:r w:rsidR="008661A3" w:rsidRPr="00E72FB3">
        <w:rPr>
          <w:rFonts w:cs="Arial"/>
        </w:rPr>
        <w:t>ează</w:t>
      </w:r>
      <w:r w:rsidRPr="00E72FB3">
        <w:rPr>
          <w:rFonts w:cs="Arial"/>
        </w:rPr>
        <w:t xml:space="preserve"> reparati</w:t>
      </w:r>
      <w:r w:rsidR="008661A3" w:rsidRPr="00E72FB3">
        <w:rPr>
          <w:rFonts w:cs="Arial"/>
        </w:rPr>
        <w:t xml:space="preserve">ile curente la </w:t>
      </w:r>
      <w:r w:rsidRPr="00E72FB3">
        <w:rPr>
          <w:rFonts w:cs="Arial"/>
        </w:rPr>
        <w:t>instalatii</w:t>
      </w:r>
      <w:r w:rsidR="00BE7C0B" w:rsidRPr="00E72FB3">
        <w:rPr>
          <w:rFonts w:cs="Arial"/>
        </w:rPr>
        <w:t>le</w:t>
      </w:r>
      <w:r w:rsidRPr="00E72FB3">
        <w:rPr>
          <w:rFonts w:cs="Arial"/>
        </w:rPr>
        <w:t xml:space="preserve"> electrice</w:t>
      </w:r>
      <w:r w:rsidR="00BE7C0B" w:rsidRPr="00E72FB3">
        <w:rPr>
          <w:rFonts w:cs="Arial"/>
        </w:rPr>
        <w:t>, instalatii de uz sanitar etc.</w:t>
      </w:r>
      <w:r w:rsidRPr="00E72FB3">
        <w:rPr>
          <w:rFonts w:cs="Arial"/>
        </w:rPr>
        <w:t xml:space="preserve"> </w:t>
      </w:r>
      <w:r w:rsidR="00BE7C0B" w:rsidRPr="00E72FB3">
        <w:rPr>
          <w:rFonts w:cs="Arial"/>
        </w:rPr>
        <w:t>ale blocurilor de locuinte</w:t>
      </w:r>
      <w:r w:rsidRPr="00E72FB3">
        <w:rPr>
          <w:rFonts w:cs="Arial"/>
        </w:rPr>
        <w:t xml:space="preserve"> sociale;</w:t>
      </w:r>
    </w:p>
    <w:p w:rsidR="00F8795C" w:rsidRPr="00E72FB3" w:rsidRDefault="00F8795C" w:rsidP="00F8795C">
      <w:pPr>
        <w:rPr>
          <w:rFonts w:ascii="Arial" w:hAnsi="Arial" w:cs="Arial"/>
          <w:sz w:val="20"/>
          <w:szCs w:val="20"/>
        </w:rPr>
      </w:pPr>
    </w:p>
    <w:p w:rsidR="00F8795C" w:rsidRPr="00E72FB3" w:rsidRDefault="00A41A98" w:rsidP="00F8795C">
      <w:pPr>
        <w:rPr>
          <w:rFonts w:ascii="Arial" w:hAnsi="Arial" w:cs="Arial"/>
          <w:sz w:val="20"/>
          <w:szCs w:val="20"/>
        </w:rPr>
      </w:pPr>
      <w:r w:rsidRPr="00E72FB3">
        <w:rPr>
          <w:rFonts w:ascii="Arial" w:hAnsi="Arial" w:cs="Arial"/>
          <w:b/>
          <w:sz w:val="20"/>
          <w:szCs w:val="20"/>
        </w:rPr>
        <w:t>Art. 48</w:t>
      </w:r>
      <w:r w:rsidR="00F8795C" w:rsidRPr="00E72FB3">
        <w:rPr>
          <w:rFonts w:ascii="Arial" w:hAnsi="Arial" w:cs="Arial"/>
          <w:b/>
          <w:sz w:val="20"/>
          <w:szCs w:val="20"/>
        </w:rPr>
        <w:t>.</w:t>
      </w:r>
      <w:r w:rsidR="004B5254" w:rsidRPr="00E72FB3">
        <w:rPr>
          <w:rFonts w:ascii="Arial" w:hAnsi="Arial" w:cs="Arial"/>
          <w:sz w:val="20"/>
          <w:szCs w:val="20"/>
        </w:rPr>
        <w:t xml:space="preserve"> </w:t>
      </w:r>
      <w:r w:rsidR="00F8795C" w:rsidRPr="00E72FB3">
        <w:rPr>
          <w:rFonts w:ascii="Arial" w:hAnsi="Arial" w:cs="Arial"/>
          <w:b/>
          <w:sz w:val="20"/>
          <w:szCs w:val="20"/>
        </w:rPr>
        <w:t>Directia Utilitati Publice</w:t>
      </w:r>
      <w:r w:rsidR="00F8795C" w:rsidRPr="00E72FB3">
        <w:rPr>
          <w:rFonts w:ascii="Arial" w:hAnsi="Arial" w:cs="Arial"/>
          <w:sz w:val="20"/>
          <w:szCs w:val="20"/>
        </w:rPr>
        <w:t xml:space="preserve"> din cadrul aparatului de specialitate al Primarului Municipiului Baia Mare asigura realizarea operatiunilor de salubrizare, intretinere zone verzi, igienizare a spatiilor comune si a spatiilor din jurul imobilelor in care exista spatii locative cu destinatie de locuinte sociale, cu o frecventa de cel putin o data pe saptamana, sau de cate ori situatia impune acest lucru</w:t>
      </w:r>
    </w:p>
    <w:p w:rsidR="006B2F0E" w:rsidRPr="00E72FB3" w:rsidRDefault="006B2F0E" w:rsidP="00601D7D">
      <w:pPr>
        <w:pStyle w:val="NoSpacing"/>
        <w:jc w:val="both"/>
        <w:rPr>
          <w:rFonts w:ascii="Arial" w:hAnsi="Arial" w:cs="Arial"/>
          <w:b/>
          <w:sz w:val="20"/>
          <w:szCs w:val="20"/>
        </w:rPr>
      </w:pPr>
    </w:p>
    <w:p w:rsidR="006B2F0E" w:rsidRPr="00E72FB3" w:rsidRDefault="006B2F0E" w:rsidP="00601D7D">
      <w:pPr>
        <w:pStyle w:val="NoSpacing"/>
        <w:jc w:val="both"/>
        <w:rPr>
          <w:rFonts w:ascii="Arial" w:hAnsi="Arial" w:cs="Arial"/>
          <w:b/>
          <w:sz w:val="20"/>
          <w:szCs w:val="20"/>
        </w:rPr>
      </w:pPr>
    </w:p>
    <w:p w:rsidR="006B2F0E" w:rsidRPr="00E72FB3" w:rsidRDefault="006B2F0E" w:rsidP="00601D7D">
      <w:pPr>
        <w:pStyle w:val="NoSpacing"/>
        <w:jc w:val="both"/>
        <w:rPr>
          <w:rFonts w:ascii="Arial" w:hAnsi="Arial" w:cs="Arial"/>
          <w:b/>
          <w:sz w:val="20"/>
          <w:szCs w:val="20"/>
        </w:rPr>
      </w:pPr>
    </w:p>
    <w:p w:rsidR="00BB6AB0" w:rsidRPr="00E72FB3" w:rsidRDefault="00A41A98" w:rsidP="00601D7D">
      <w:pPr>
        <w:pStyle w:val="NoSpacing"/>
        <w:jc w:val="both"/>
        <w:rPr>
          <w:rFonts w:ascii="Arial" w:hAnsi="Arial" w:cs="Arial"/>
          <w:b/>
          <w:sz w:val="20"/>
          <w:szCs w:val="20"/>
        </w:rPr>
      </w:pPr>
      <w:r w:rsidRPr="00E72FB3">
        <w:rPr>
          <w:rFonts w:ascii="Arial" w:hAnsi="Arial" w:cs="Arial"/>
          <w:b/>
          <w:sz w:val="20"/>
          <w:szCs w:val="20"/>
        </w:rPr>
        <w:t>CAP. XII</w:t>
      </w:r>
      <w:r w:rsidR="00BB6AB0" w:rsidRPr="00E72FB3">
        <w:rPr>
          <w:rFonts w:ascii="Arial" w:hAnsi="Arial" w:cs="Arial"/>
          <w:b/>
          <w:sz w:val="20"/>
          <w:szCs w:val="20"/>
        </w:rPr>
        <w:t>.</w:t>
      </w:r>
      <w:r w:rsidR="00255E96" w:rsidRPr="00E72FB3">
        <w:rPr>
          <w:rFonts w:ascii="Arial" w:hAnsi="Arial" w:cs="Arial"/>
          <w:b/>
          <w:sz w:val="20"/>
          <w:szCs w:val="20"/>
        </w:rPr>
        <w:t xml:space="preserve"> </w:t>
      </w:r>
      <w:r w:rsidR="00BB6AB0" w:rsidRPr="00E72FB3">
        <w:rPr>
          <w:rFonts w:ascii="Arial" w:hAnsi="Arial" w:cs="Arial"/>
          <w:b/>
          <w:sz w:val="20"/>
          <w:szCs w:val="20"/>
        </w:rPr>
        <w:t>DISPOZIŢII FINALE</w:t>
      </w:r>
    </w:p>
    <w:p w:rsidR="003B5D1C" w:rsidRPr="00E72FB3" w:rsidRDefault="003B5D1C" w:rsidP="00601D7D">
      <w:pPr>
        <w:pStyle w:val="NoSpacing"/>
        <w:jc w:val="both"/>
        <w:rPr>
          <w:rFonts w:ascii="Arial" w:hAnsi="Arial" w:cs="Arial"/>
          <w:b/>
          <w:sz w:val="20"/>
          <w:szCs w:val="20"/>
          <w:lang w:val="ro-RO"/>
        </w:rPr>
      </w:pPr>
    </w:p>
    <w:p w:rsidR="00A83F01" w:rsidRPr="00E72FB3" w:rsidRDefault="00A41A98" w:rsidP="00A83F01">
      <w:pPr>
        <w:rPr>
          <w:rFonts w:ascii="Arial" w:hAnsi="Arial" w:cs="Arial"/>
          <w:sz w:val="20"/>
          <w:szCs w:val="20"/>
          <w:lang w:val="ro-RO"/>
        </w:rPr>
      </w:pPr>
      <w:r w:rsidRPr="00E72FB3">
        <w:rPr>
          <w:rFonts w:ascii="Arial" w:hAnsi="Arial" w:cs="Arial"/>
          <w:b/>
          <w:sz w:val="20"/>
          <w:szCs w:val="20"/>
          <w:lang w:val="ro-RO"/>
        </w:rPr>
        <w:t>Art. 49</w:t>
      </w:r>
      <w:r w:rsidR="00A83F01" w:rsidRPr="00E72FB3">
        <w:rPr>
          <w:rFonts w:ascii="Arial" w:hAnsi="Arial" w:cs="Arial"/>
          <w:sz w:val="20"/>
          <w:szCs w:val="20"/>
          <w:lang w:val="ro-RO"/>
        </w:rPr>
        <w:t xml:space="preserve">. Direcţia de Asistneţă Socială în calitate de administrator al fondului locativ de stat cu destinatia de locuinte sociale </w:t>
      </w:r>
      <w:r w:rsidR="00164BE9" w:rsidRPr="00E72FB3">
        <w:rPr>
          <w:rFonts w:ascii="Arial" w:hAnsi="Arial" w:cs="Arial"/>
          <w:sz w:val="20"/>
          <w:szCs w:val="20"/>
          <w:lang w:val="ro-RO"/>
        </w:rPr>
        <w:t xml:space="preserve">şi locuinţe de necesitate, </w:t>
      </w:r>
      <w:r w:rsidR="00A83F01" w:rsidRPr="00E72FB3">
        <w:rPr>
          <w:rFonts w:ascii="Arial" w:hAnsi="Arial" w:cs="Arial"/>
          <w:sz w:val="20"/>
          <w:szCs w:val="20"/>
          <w:lang w:val="ro-RO"/>
        </w:rPr>
        <w:t>nu-şi asumă responsabilitatea pentru consecinte nefavorabile, accidente de orice natura, determinate de: consumul de droguri, altercatii ale colocatarilor sau persoanelor straine de imobil,  utilizarea necorespunzatoare a instalatiilor si  dotarilor din imobil, alte fapte reprobabile ale locatarilor sau ale persoanelor care ii frecventeaza.</w:t>
      </w:r>
    </w:p>
    <w:p w:rsidR="00A83F01" w:rsidRPr="00E72FB3" w:rsidRDefault="00A41A98" w:rsidP="00A83F01">
      <w:pPr>
        <w:rPr>
          <w:rFonts w:ascii="Arial" w:hAnsi="Arial" w:cs="Arial"/>
          <w:sz w:val="20"/>
          <w:szCs w:val="20"/>
          <w:lang w:val="ro-RO"/>
        </w:rPr>
      </w:pPr>
      <w:r w:rsidRPr="00E72FB3">
        <w:rPr>
          <w:rFonts w:ascii="Arial" w:hAnsi="Arial" w:cs="Arial"/>
          <w:b/>
          <w:sz w:val="20"/>
          <w:szCs w:val="20"/>
          <w:lang w:val="ro-RO"/>
        </w:rPr>
        <w:t>Art. 50</w:t>
      </w:r>
      <w:r w:rsidR="00A83F01" w:rsidRPr="00E72FB3">
        <w:rPr>
          <w:rFonts w:ascii="Arial" w:hAnsi="Arial" w:cs="Arial"/>
          <w:b/>
          <w:sz w:val="20"/>
          <w:szCs w:val="20"/>
          <w:lang w:val="ro-RO"/>
        </w:rPr>
        <w:t>.</w:t>
      </w:r>
      <w:r w:rsidR="00431EB9" w:rsidRPr="00E72FB3">
        <w:rPr>
          <w:rFonts w:ascii="Arial" w:hAnsi="Arial" w:cs="Arial"/>
          <w:b/>
          <w:sz w:val="20"/>
          <w:szCs w:val="20"/>
          <w:lang w:val="ro-RO"/>
        </w:rPr>
        <w:t xml:space="preserve"> </w:t>
      </w:r>
      <w:r w:rsidR="00A83F01" w:rsidRPr="00E72FB3">
        <w:rPr>
          <w:rFonts w:ascii="Arial" w:hAnsi="Arial" w:cs="Arial"/>
          <w:sz w:val="20"/>
          <w:szCs w:val="20"/>
          <w:lang w:val="ro-RO"/>
        </w:rPr>
        <w:t>Pentru a preveni  evitarea acestor situatii in limita fondurilor de care dispune DAS poate introduce in blocurile de locuinte sociale  monit</w:t>
      </w:r>
      <w:r w:rsidR="0085241D" w:rsidRPr="00E72FB3">
        <w:rPr>
          <w:rFonts w:ascii="Arial" w:hAnsi="Arial" w:cs="Arial"/>
          <w:sz w:val="20"/>
          <w:szCs w:val="20"/>
          <w:lang w:val="ro-RO"/>
        </w:rPr>
        <w:t>orizarea accesului persoanelor î</w:t>
      </w:r>
      <w:r w:rsidR="00A83F01" w:rsidRPr="00E72FB3">
        <w:rPr>
          <w:rFonts w:ascii="Arial" w:hAnsi="Arial" w:cs="Arial"/>
          <w:sz w:val="20"/>
          <w:szCs w:val="20"/>
          <w:lang w:val="ro-RO"/>
        </w:rPr>
        <w:t xml:space="preserve">n aceste imobile, </w:t>
      </w:r>
      <w:r w:rsidR="0085241D" w:rsidRPr="00E72FB3">
        <w:rPr>
          <w:rFonts w:ascii="Arial" w:hAnsi="Arial" w:cs="Arial"/>
          <w:sz w:val="20"/>
          <w:szCs w:val="20"/>
          <w:lang w:val="ro-RO"/>
        </w:rPr>
        <w:t>î</w:t>
      </w:r>
      <w:r w:rsidR="00A83F01" w:rsidRPr="00E72FB3">
        <w:rPr>
          <w:rFonts w:ascii="Arial" w:hAnsi="Arial" w:cs="Arial"/>
          <w:sz w:val="20"/>
          <w:szCs w:val="20"/>
          <w:lang w:val="ro-RO"/>
        </w:rPr>
        <w:t xml:space="preserve">ntr-un sistem de </w:t>
      </w:r>
      <w:r w:rsidR="0085241D" w:rsidRPr="00E72FB3">
        <w:rPr>
          <w:rFonts w:ascii="Arial" w:hAnsi="Arial" w:cs="Arial"/>
          <w:sz w:val="20"/>
          <w:szCs w:val="20"/>
          <w:lang w:val="ro-RO"/>
        </w:rPr>
        <w:t xml:space="preserve">recepţie </w:t>
      </w:r>
      <w:r w:rsidR="00A83F01" w:rsidRPr="00E72FB3">
        <w:rPr>
          <w:rFonts w:ascii="Arial" w:hAnsi="Arial" w:cs="Arial"/>
          <w:sz w:val="20"/>
          <w:szCs w:val="20"/>
          <w:lang w:val="ro-RO"/>
        </w:rPr>
        <w:t>sau alt</w:t>
      </w:r>
      <w:r w:rsidR="00BE4B27" w:rsidRPr="00E72FB3">
        <w:rPr>
          <w:rFonts w:ascii="Arial" w:hAnsi="Arial" w:cs="Arial"/>
          <w:sz w:val="20"/>
          <w:szCs w:val="20"/>
          <w:lang w:val="ro-RO"/>
        </w:rPr>
        <w:t>ă</w:t>
      </w:r>
      <w:r w:rsidR="00A83F01" w:rsidRPr="00E72FB3">
        <w:rPr>
          <w:rFonts w:ascii="Arial" w:hAnsi="Arial" w:cs="Arial"/>
          <w:sz w:val="20"/>
          <w:szCs w:val="20"/>
          <w:lang w:val="ro-RO"/>
        </w:rPr>
        <w:t xml:space="preserve"> modalitate care s</w:t>
      </w:r>
      <w:r w:rsidR="00BE4B27" w:rsidRPr="00E72FB3">
        <w:rPr>
          <w:rFonts w:ascii="Arial" w:hAnsi="Arial" w:cs="Arial"/>
          <w:sz w:val="20"/>
          <w:szCs w:val="20"/>
          <w:lang w:val="ro-RO"/>
        </w:rPr>
        <w:t>ă</w:t>
      </w:r>
      <w:r w:rsidR="00A83F01" w:rsidRPr="00E72FB3">
        <w:rPr>
          <w:rFonts w:ascii="Arial" w:hAnsi="Arial" w:cs="Arial"/>
          <w:sz w:val="20"/>
          <w:szCs w:val="20"/>
          <w:lang w:val="ro-RO"/>
        </w:rPr>
        <w:t xml:space="preserve"> asigure folosinta legala si netulburata a locatarilor.</w:t>
      </w:r>
    </w:p>
    <w:p w:rsidR="00BB6AB0" w:rsidRPr="00E72FB3" w:rsidRDefault="009F117D" w:rsidP="00601D7D">
      <w:pPr>
        <w:pStyle w:val="NoSpacing"/>
        <w:jc w:val="both"/>
        <w:rPr>
          <w:rFonts w:ascii="Arial" w:hAnsi="Arial" w:cs="Arial"/>
          <w:sz w:val="20"/>
          <w:szCs w:val="20"/>
          <w:lang w:val="ro-RO"/>
        </w:rPr>
      </w:pPr>
      <w:r w:rsidRPr="00E72FB3">
        <w:rPr>
          <w:rFonts w:ascii="Arial" w:hAnsi="Arial" w:cs="Arial"/>
          <w:b/>
          <w:sz w:val="20"/>
          <w:szCs w:val="20"/>
          <w:lang w:val="ro-RO"/>
        </w:rPr>
        <w:t xml:space="preserve">Art. </w:t>
      </w:r>
      <w:r w:rsidR="00A41A98" w:rsidRPr="00E72FB3">
        <w:rPr>
          <w:rFonts w:ascii="Arial" w:hAnsi="Arial" w:cs="Arial"/>
          <w:b/>
          <w:sz w:val="20"/>
          <w:szCs w:val="20"/>
          <w:lang w:val="ro-RO"/>
        </w:rPr>
        <w:t>51</w:t>
      </w:r>
      <w:r w:rsidRPr="00E72FB3">
        <w:rPr>
          <w:rFonts w:ascii="Arial" w:hAnsi="Arial" w:cs="Arial"/>
          <w:b/>
          <w:sz w:val="20"/>
          <w:szCs w:val="20"/>
          <w:lang w:val="ro-RO"/>
        </w:rPr>
        <w:t>.</w:t>
      </w:r>
      <w:r w:rsidR="00BB6AB0" w:rsidRPr="00E72FB3">
        <w:rPr>
          <w:rFonts w:ascii="Arial" w:hAnsi="Arial" w:cs="Arial"/>
          <w:sz w:val="20"/>
          <w:szCs w:val="20"/>
          <w:lang w:val="ro-RO"/>
        </w:rPr>
        <w:t xml:space="preserve"> Prevederile prezentu</w:t>
      </w:r>
      <w:r w:rsidR="00B01356" w:rsidRPr="00E72FB3">
        <w:rPr>
          <w:rFonts w:ascii="Arial" w:hAnsi="Arial" w:cs="Arial"/>
          <w:sz w:val="20"/>
          <w:szCs w:val="20"/>
          <w:lang w:val="ro-RO"/>
        </w:rPr>
        <w:t>lui regulament se completează</w:t>
      </w:r>
      <w:r w:rsidR="00BB6AB0" w:rsidRPr="00E72FB3">
        <w:rPr>
          <w:rFonts w:ascii="Arial" w:hAnsi="Arial" w:cs="Arial"/>
          <w:sz w:val="20"/>
          <w:szCs w:val="20"/>
          <w:lang w:val="ro-RO"/>
        </w:rPr>
        <w:t xml:space="preserve"> cu dispoziţiile actelor normative în vigoare privind realizarea, închirierea, întreţinerea, exploatarea şi administrarea locuinţelor.</w:t>
      </w:r>
    </w:p>
    <w:p w:rsidR="00B95178" w:rsidRPr="00E72FB3" w:rsidRDefault="00B95178" w:rsidP="00601D7D">
      <w:pPr>
        <w:pStyle w:val="NoSpacing"/>
        <w:jc w:val="both"/>
        <w:rPr>
          <w:rFonts w:ascii="Arial" w:hAnsi="Arial" w:cs="Arial"/>
          <w:sz w:val="20"/>
          <w:szCs w:val="20"/>
        </w:rPr>
      </w:pPr>
    </w:p>
    <w:p w:rsidR="00207A7D" w:rsidRPr="00E72FB3" w:rsidRDefault="00207A7D" w:rsidP="00601D7D">
      <w:pPr>
        <w:pStyle w:val="NoSpacing"/>
        <w:jc w:val="both"/>
        <w:rPr>
          <w:rFonts w:ascii="Arial" w:hAnsi="Arial" w:cs="Arial"/>
          <w:sz w:val="20"/>
          <w:szCs w:val="20"/>
        </w:rPr>
      </w:pPr>
      <w:r w:rsidRPr="00E72FB3">
        <w:rPr>
          <w:rFonts w:ascii="Arial" w:hAnsi="Arial" w:cs="Arial"/>
          <w:b/>
          <w:sz w:val="20"/>
          <w:szCs w:val="20"/>
        </w:rPr>
        <w:t>NOTA:</w:t>
      </w:r>
      <w:r w:rsidRPr="00E72FB3">
        <w:rPr>
          <w:rFonts w:ascii="Arial" w:hAnsi="Arial" w:cs="Arial"/>
          <w:sz w:val="20"/>
          <w:szCs w:val="20"/>
        </w:rPr>
        <w:t xml:space="preserve"> În cazul înregistrări</w:t>
      </w:r>
      <w:r w:rsidR="00B95178" w:rsidRPr="00E72FB3">
        <w:rPr>
          <w:rFonts w:ascii="Arial" w:hAnsi="Arial" w:cs="Arial"/>
          <w:sz w:val="20"/>
          <w:szCs w:val="20"/>
        </w:rPr>
        <w:t>i unor punctaje egale, solic</w:t>
      </w:r>
      <w:r w:rsidR="003278BA" w:rsidRPr="00E72FB3">
        <w:rPr>
          <w:rFonts w:ascii="Arial" w:hAnsi="Arial" w:cs="Arial"/>
          <w:sz w:val="20"/>
          <w:szCs w:val="20"/>
        </w:rPr>
        <w:t>itanț</w:t>
      </w:r>
      <w:r w:rsidR="00B95178" w:rsidRPr="00E72FB3">
        <w:rPr>
          <w:rFonts w:ascii="Arial" w:hAnsi="Arial" w:cs="Arial"/>
          <w:sz w:val="20"/>
          <w:szCs w:val="20"/>
        </w:rPr>
        <w:t>ii vor fi departajaț</w:t>
      </w:r>
      <w:r w:rsidRPr="00E72FB3">
        <w:rPr>
          <w:rFonts w:ascii="Arial" w:hAnsi="Arial" w:cs="Arial"/>
          <w:sz w:val="20"/>
          <w:szCs w:val="20"/>
        </w:rPr>
        <w:t>i in func</w:t>
      </w:r>
      <w:r w:rsidR="00B95178" w:rsidRPr="00E72FB3">
        <w:rPr>
          <w:rFonts w:ascii="Arial" w:hAnsi="Arial" w:cs="Arial"/>
          <w:sz w:val="20"/>
          <w:szCs w:val="20"/>
        </w:rPr>
        <w:t>ț</w:t>
      </w:r>
      <w:r w:rsidRPr="00E72FB3">
        <w:rPr>
          <w:rFonts w:ascii="Arial" w:hAnsi="Arial" w:cs="Arial"/>
          <w:sz w:val="20"/>
          <w:szCs w:val="20"/>
        </w:rPr>
        <w:t xml:space="preserve">ie de data </w:t>
      </w:r>
      <w:r w:rsidR="00B01356" w:rsidRPr="00E72FB3">
        <w:rPr>
          <w:rFonts w:ascii="Arial" w:hAnsi="Arial" w:cs="Arial"/>
          <w:sz w:val="20"/>
          <w:szCs w:val="20"/>
        </w:rPr>
        <w:t xml:space="preserve">depunerii </w:t>
      </w:r>
      <w:r w:rsidRPr="00E72FB3">
        <w:rPr>
          <w:rFonts w:ascii="Arial" w:hAnsi="Arial" w:cs="Arial"/>
          <w:sz w:val="20"/>
          <w:szCs w:val="20"/>
        </w:rPr>
        <w:t xml:space="preserve">cererii </w:t>
      </w:r>
      <w:r w:rsidR="005240EE" w:rsidRPr="00E72FB3">
        <w:rPr>
          <w:rFonts w:ascii="Arial" w:hAnsi="Arial" w:cs="Arial"/>
          <w:sz w:val="20"/>
          <w:szCs w:val="20"/>
        </w:rPr>
        <w:t>(zi/luna/an), având prioritate cererea înregistrată cu o dată mai veche.</w:t>
      </w:r>
    </w:p>
    <w:p w:rsidR="00E93C19" w:rsidRPr="00E72FB3" w:rsidRDefault="00E93C19" w:rsidP="00601D7D">
      <w:pPr>
        <w:pStyle w:val="NoSpacing"/>
        <w:jc w:val="both"/>
        <w:rPr>
          <w:rFonts w:ascii="Arial" w:hAnsi="Arial" w:cs="Arial"/>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Default="003E0A08" w:rsidP="00601D7D">
      <w:pPr>
        <w:pStyle w:val="NoSpacing"/>
        <w:jc w:val="both"/>
        <w:rPr>
          <w:rFonts w:ascii="Arial" w:hAnsi="Arial" w:cs="Arial"/>
          <w:b/>
          <w:sz w:val="20"/>
          <w:szCs w:val="20"/>
        </w:rPr>
      </w:pPr>
      <w:r>
        <w:rPr>
          <w:rFonts w:ascii="Arial" w:hAnsi="Arial" w:cs="Arial"/>
          <w:b/>
          <w:sz w:val="20"/>
          <w:szCs w:val="20"/>
        </w:rPr>
        <w:t>Director General</w:t>
      </w:r>
      <w:r>
        <w:rPr>
          <w:rFonts w:ascii="Arial" w:hAnsi="Arial" w:cs="Arial"/>
          <w:b/>
          <w:sz w:val="20"/>
          <w:szCs w:val="20"/>
        </w:rPr>
        <w:tab/>
      </w:r>
      <w:r>
        <w:rPr>
          <w:rFonts w:ascii="Arial" w:hAnsi="Arial" w:cs="Arial"/>
          <w:b/>
          <w:sz w:val="20"/>
          <w:szCs w:val="20"/>
        </w:rPr>
        <w:tab/>
      </w:r>
      <w:r>
        <w:rPr>
          <w:rFonts w:ascii="Arial" w:hAnsi="Arial" w:cs="Arial"/>
          <w:b/>
          <w:sz w:val="20"/>
          <w:szCs w:val="20"/>
        </w:rPr>
        <w:tab/>
        <w:t>Şef serviciu Juridic Resurse Umane</w:t>
      </w:r>
    </w:p>
    <w:p w:rsidR="003E0A08" w:rsidRPr="00E72FB3" w:rsidRDefault="003E0A08" w:rsidP="00601D7D">
      <w:pPr>
        <w:pStyle w:val="NoSpacing"/>
        <w:jc w:val="both"/>
        <w:rPr>
          <w:rFonts w:ascii="Arial" w:hAnsi="Arial" w:cs="Arial"/>
          <w:b/>
          <w:sz w:val="20"/>
          <w:szCs w:val="20"/>
        </w:rPr>
      </w:pPr>
      <w:r>
        <w:rPr>
          <w:rFonts w:ascii="Arial" w:hAnsi="Arial" w:cs="Arial"/>
          <w:b/>
          <w:sz w:val="20"/>
          <w:szCs w:val="20"/>
        </w:rPr>
        <w:t>HÎRB ELEN ADIANA</w:t>
      </w:r>
      <w:r>
        <w:rPr>
          <w:rFonts w:ascii="Arial" w:hAnsi="Arial" w:cs="Arial"/>
          <w:b/>
          <w:sz w:val="20"/>
          <w:szCs w:val="20"/>
        </w:rPr>
        <w:tab/>
      </w:r>
      <w:r>
        <w:rPr>
          <w:rFonts w:ascii="Arial" w:hAnsi="Arial" w:cs="Arial"/>
          <w:b/>
          <w:sz w:val="20"/>
          <w:szCs w:val="20"/>
        </w:rPr>
        <w:tab/>
      </w:r>
      <w:r>
        <w:rPr>
          <w:rFonts w:ascii="Arial" w:hAnsi="Arial" w:cs="Arial"/>
          <w:b/>
          <w:sz w:val="20"/>
          <w:szCs w:val="20"/>
        </w:rPr>
        <w:tab/>
        <w:t>OPRIŞAN MONICA</w:t>
      </w: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BA49EB" w:rsidRPr="00E72FB3" w:rsidRDefault="00BA49EB" w:rsidP="00601D7D">
      <w:pPr>
        <w:pStyle w:val="NoSpacing"/>
        <w:jc w:val="both"/>
        <w:rPr>
          <w:rFonts w:ascii="Arial" w:hAnsi="Arial" w:cs="Arial"/>
          <w:b/>
          <w:sz w:val="20"/>
          <w:szCs w:val="20"/>
        </w:rPr>
      </w:pPr>
    </w:p>
    <w:p w:rsidR="00E93C19" w:rsidRPr="00E72FB3" w:rsidRDefault="00E93C19" w:rsidP="00601D7D">
      <w:pPr>
        <w:pStyle w:val="NoSpacing"/>
        <w:jc w:val="both"/>
        <w:rPr>
          <w:rFonts w:ascii="Arial" w:hAnsi="Arial" w:cs="Arial"/>
          <w:b/>
          <w:sz w:val="20"/>
          <w:szCs w:val="20"/>
        </w:rPr>
      </w:pPr>
      <w:r w:rsidRPr="00E72FB3">
        <w:rPr>
          <w:rFonts w:ascii="Arial" w:hAnsi="Arial" w:cs="Arial"/>
          <w:b/>
          <w:sz w:val="20"/>
          <w:szCs w:val="20"/>
        </w:rPr>
        <w:t>Anexa 1</w:t>
      </w:r>
      <w:r w:rsidR="00FC161F" w:rsidRPr="00E72FB3">
        <w:rPr>
          <w:rFonts w:ascii="Arial" w:hAnsi="Arial" w:cs="Arial"/>
          <w:b/>
          <w:sz w:val="20"/>
          <w:szCs w:val="20"/>
        </w:rPr>
        <w:t xml:space="preserve"> la Regulament</w:t>
      </w:r>
    </w:p>
    <w:p w:rsidR="00E93C19" w:rsidRPr="00E72FB3" w:rsidRDefault="00E93C19" w:rsidP="00601D7D">
      <w:pPr>
        <w:pStyle w:val="NoSpacing"/>
        <w:jc w:val="both"/>
        <w:rPr>
          <w:rFonts w:ascii="Arial" w:hAnsi="Arial" w:cs="Arial"/>
          <w:sz w:val="20"/>
          <w:szCs w:val="20"/>
        </w:rPr>
      </w:pPr>
    </w:p>
    <w:p w:rsidR="00E93C19" w:rsidRPr="00E72FB3" w:rsidRDefault="00E93C19" w:rsidP="00601D7D">
      <w:pPr>
        <w:pStyle w:val="NoSpacing"/>
        <w:jc w:val="both"/>
        <w:rPr>
          <w:rFonts w:ascii="Arial" w:hAnsi="Arial" w:cs="Arial"/>
          <w:b/>
          <w:sz w:val="20"/>
          <w:szCs w:val="20"/>
        </w:rPr>
      </w:pPr>
      <w:r w:rsidRPr="00E72FB3">
        <w:rPr>
          <w:rFonts w:ascii="Arial" w:hAnsi="Arial" w:cs="Arial"/>
          <w:b/>
          <w:sz w:val="20"/>
          <w:szCs w:val="20"/>
        </w:rPr>
        <w:t>Cererea</w:t>
      </w:r>
    </w:p>
    <w:p w:rsidR="00E93C19" w:rsidRPr="00E72FB3" w:rsidRDefault="00872AF6" w:rsidP="00601D7D">
      <w:pPr>
        <w:pStyle w:val="NoSpacing"/>
        <w:jc w:val="both"/>
        <w:rPr>
          <w:rFonts w:ascii="Arial" w:hAnsi="Arial" w:cs="Arial"/>
          <w:b/>
          <w:sz w:val="20"/>
          <w:szCs w:val="20"/>
        </w:rPr>
      </w:pPr>
      <w:r w:rsidRPr="00E72FB3">
        <w:rPr>
          <w:rFonts w:ascii="Arial" w:hAnsi="Arial" w:cs="Arial"/>
          <w:b/>
          <w:sz w:val="20"/>
          <w:szCs w:val="20"/>
        </w:rPr>
        <w:t xml:space="preserve">Privind repartizarea </w:t>
      </w:r>
      <w:r w:rsidR="005943DF" w:rsidRPr="00E72FB3">
        <w:rPr>
          <w:rFonts w:ascii="Arial" w:hAnsi="Arial" w:cs="Arial"/>
          <w:b/>
          <w:sz w:val="20"/>
          <w:szCs w:val="20"/>
        </w:rPr>
        <w:t xml:space="preserve">și închirierea unei locuințe sociale/de necesitate </w:t>
      </w:r>
      <w:r w:rsidR="00FC161F" w:rsidRPr="00E72FB3">
        <w:rPr>
          <w:rFonts w:ascii="Arial" w:hAnsi="Arial" w:cs="Arial"/>
          <w:b/>
          <w:sz w:val="20"/>
          <w:szCs w:val="20"/>
        </w:rPr>
        <w:t xml:space="preserve">din </w:t>
      </w:r>
      <w:r w:rsidR="005943DF" w:rsidRPr="00E72FB3">
        <w:rPr>
          <w:rFonts w:ascii="Arial" w:hAnsi="Arial" w:cs="Arial"/>
          <w:b/>
          <w:sz w:val="20"/>
          <w:szCs w:val="20"/>
        </w:rPr>
        <w:t xml:space="preserve">domeniului public al </w:t>
      </w:r>
      <w:r w:rsidR="00FC161F" w:rsidRPr="00E72FB3">
        <w:rPr>
          <w:rFonts w:ascii="Arial" w:hAnsi="Arial" w:cs="Arial"/>
          <w:b/>
          <w:sz w:val="20"/>
          <w:szCs w:val="20"/>
        </w:rPr>
        <w:t>M</w:t>
      </w:r>
      <w:r w:rsidR="005943DF" w:rsidRPr="00E72FB3">
        <w:rPr>
          <w:rFonts w:ascii="Arial" w:hAnsi="Arial" w:cs="Arial"/>
          <w:b/>
          <w:sz w:val="20"/>
          <w:szCs w:val="20"/>
        </w:rPr>
        <w:t xml:space="preserve">unicipiului </w:t>
      </w:r>
      <w:r w:rsidR="00FC161F" w:rsidRPr="00E72FB3">
        <w:rPr>
          <w:rFonts w:ascii="Arial" w:hAnsi="Arial" w:cs="Arial"/>
          <w:b/>
          <w:sz w:val="20"/>
          <w:szCs w:val="20"/>
        </w:rPr>
        <w:t>Baia M</w:t>
      </w:r>
      <w:r w:rsidR="005943DF" w:rsidRPr="00E72FB3">
        <w:rPr>
          <w:rFonts w:ascii="Arial" w:hAnsi="Arial" w:cs="Arial"/>
          <w:b/>
          <w:sz w:val="20"/>
          <w:szCs w:val="20"/>
        </w:rPr>
        <w:t>are</w:t>
      </w:r>
    </w:p>
    <w:p w:rsidR="00E93C19" w:rsidRPr="00E72FB3" w:rsidRDefault="00E93C19" w:rsidP="00601D7D">
      <w:pPr>
        <w:pStyle w:val="NoSpacing"/>
        <w:jc w:val="both"/>
        <w:rPr>
          <w:rFonts w:ascii="Arial" w:hAnsi="Arial" w:cs="Arial"/>
          <w:sz w:val="20"/>
          <w:szCs w:val="20"/>
        </w:rPr>
      </w:pPr>
    </w:p>
    <w:p w:rsidR="00E86BCE" w:rsidRPr="00E72FB3" w:rsidRDefault="00E86BCE" w:rsidP="00E86BCE">
      <w:pPr>
        <w:pStyle w:val="NoSpacing"/>
        <w:rPr>
          <w:rFonts w:ascii="Arial" w:hAnsi="Arial" w:cs="Arial"/>
          <w:sz w:val="20"/>
          <w:szCs w:val="20"/>
        </w:rPr>
      </w:pPr>
      <w:r w:rsidRPr="00E72FB3">
        <w:rPr>
          <w:rFonts w:ascii="Arial" w:hAnsi="Arial" w:cs="Arial"/>
          <w:sz w:val="20"/>
          <w:szCs w:val="20"/>
        </w:rPr>
        <w:t>Prin prezenta, îmi exprim în mod expres consimţământul pentru procesarea şi stocarea de către Direc</w:t>
      </w:r>
      <w:r w:rsidRPr="00E72FB3">
        <w:rPr>
          <w:rFonts w:ascii="Arial" w:hAnsi="Arial" w:cs="Arial"/>
          <w:sz w:val="20"/>
          <w:szCs w:val="20"/>
          <w:lang w:val="ro-RO"/>
        </w:rPr>
        <w:t xml:space="preserve">ția de Asistență Socială Baia </w:t>
      </w:r>
      <w:proofErr w:type="gramStart"/>
      <w:r w:rsidRPr="00E72FB3">
        <w:rPr>
          <w:rFonts w:ascii="Arial" w:hAnsi="Arial" w:cs="Arial"/>
          <w:sz w:val="20"/>
          <w:szCs w:val="20"/>
          <w:lang w:val="ro-RO"/>
        </w:rPr>
        <w:t xml:space="preserve">Mare </w:t>
      </w:r>
      <w:r w:rsidRPr="00E72FB3">
        <w:rPr>
          <w:rFonts w:ascii="Arial" w:hAnsi="Arial" w:cs="Arial"/>
          <w:sz w:val="20"/>
          <w:szCs w:val="20"/>
        </w:rPr>
        <w:t xml:space="preserve"> a</w:t>
      </w:r>
      <w:proofErr w:type="gramEnd"/>
      <w:r w:rsidRPr="00E72FB3">
        <w:rPr>
          <w:rFonts w:ascii="Arial" w:hAnsi="Arial" w:cs="Arial"/>
          <w:sz w:val="20"/>
          <w:szCs w:val="20"/>
        </w:rPr>
        <w:t xml:space="preserve"> datelor cu caracter personal ale subsemnatului, inclusiv codul numeric personal, în conformitate cu Legea nr. 190 din 18 iulie 2018 privind măsuri de punere în aplicare a Regulamentului (UE) 2016/679 al Parlamentului European şi al Consiliului din 27 aprilie 2016.           DA </w:t>
      </w:r>
      <w:r w:rsidRPr="00E72FB3">
        <w:rPr>
          <w:rFonts w:ascii="Arial" w:hAnsi="Arial" w:cs="Arial"/>
          <w:sz w:val="20"/>
          <w:szCs w:val="20"/>
        </w:rPr>
        <w:tab/>
      </w:r>
      <w:r w:rsidRPr="00E72FB3">
        <w:rPr>
          <w:rFonts w:ascii="Arial" w:hAnsi="Arial" w:cs="Arial"/>
          <w:sz w:val="20"/>
          <w:szCs w:val="20"/>
        </w:rPr>
        <w:sym w:font="Wingdings" w:char="F06F"/>
      </w:r>
      <w:r w:rsidRPr="00E72FB3">
        <w:rPr>
          <w:rFonts w:ascii="Arial" w:hAnsi="Arial" w:cs="Arial"/>
          <w:sz w:val="20"/>
          <w:szCs w:val="20"/>
        </w:rPr>
        <w:tab/>
        <w:t xml:space="preserve">NU     </w:t>
      </w:r>
      <w:r w:rsidRPr="00E72FB3">
        <w:rPr>
          <w:rFonts w:ascii="Arial" w:hAnsi="Arial" w:cs="Arial"/>
          <w:sz w:val="20"/>
          <w:szCs w:val="20"/>
        </w:rPr>
        <w:sym w:font="Wingdings" w:char="F06F"/>
      </w:r>
    </w:p>
    <w:p w:rsidR="00E86BCE" w:rsidRPr="00E72FB3" w:rsidRDefault="00E86BCE" w:rsidP="00E86BCE">
      <w:pPr>
        <w:pStyle w:val="NoSpacing"/>
        <w:rPr>
          <w:rFonts w:ascii="Arial" w:hAnsi="Arial" w:cs="Arial"/>
          <w:kern w:val="3"/>
          <w:sz w:val="20"/>
          <w:szCs w:val="20"/>
        </w:rPr>
      </w:pPr>
      <w:r w:rsidRPr="00E72FB3">
        <w:rPr>
          <w:rFonts w:ascii="Arial" w:hAnsi="Arial" w:cs="Arial"/>
          <w:sz w:val="20"/>
          <w:szCs w:val="20"/>
        </w:rPr>
        <w:t xml:space="preserve">Dacă aţi bifat căsuţa NU, cererea dumneavoastră nu </w:t>
      </w:r>
      <w:proofErr w:type="gramStart"/>
      <w:r w:rsidRPr="00E72FB3">
        <w:rPr>
          <w:rFonts w:ascii="Arial" w:hAnsi="Arial" w:cs="Arial"/>
          <w:sz w:val="20"/>
          <w:szCs w:val="20"/>
        </w:rPr>
        <w:t>va</w:t>
      </w:r>
      <w:proofErr w:type="gramEnd"/>
      <w:r w:rsidRPr="00E72FB3">
        <w:rPr>
          <w:rFonts w:ascii="Arial" w:hAnsi="Arial" w:cs="Arial"/>
          <w:sz w:val="20"/>
          <w:szCs w:val="20"/>
        </w:rPr>
        <w:t xml:space="preserve"> fi înregistrată</w:t>
      </w:r>
    </w:p>
    <w:p w:rsidR="00E86BCE" w:rsidRPr="00E72FB3" w:rsidRDefault="00E86BCE" w:rsidP="00E86BCE">
      <w:pPr>
        <w:widowControl w:val="0"/>
        <w:suppressAutoHyphens/>
        <w:autoSpaceDN w:val="0"/>
        <w:jc w:val="both"/>
        <w:rPr>
          <w:rFonts w:ascii="Arial" w:hAnsi="Arial" w:cs="Arial"/>
          <w:kern w:val="3"/>
          <w:sz w:val="20"/>
          <w:szCs w:val="20"/>
        </w:rPr>
      </w:pPr>
    </w:p>
    <w:p w:rsidR="00E86BCE" w:rsidRPr="00E72FB3" w:rsidRDefault="00E86BCE" w:rsidP="00E86BCE">
      <w:pPr>
        <w:widowControl w:val="0"/>
        <w:suppressAutoHyphens/>
        <w:autoSpaceDN w:val="0"/>
        <w:jc w:val="both"/>
        <w:rPr>
          <w:rFonts w:ascii="Arial" w:hAnsi="Arial" w:cs="Arial"/>
          <w:kern w:val="3"/>
          <w:sz w:val="20"/>
          <w:szCs w:val="20"/>
        </w:rPr>
      </w:pPr>
    </w:p>
    <w:p w:rsidR="00E86BCE" w:rsidRPr="00E72FB3" w:rsidRDefault="00E86BCE" w:rsidP="00E86BCE">
      <w:pPr>
        <w:widowControl w:val="0"/>
        <w:suppressAutoHyphens/>
        <w:autoSpaceDN w:val="0"/>
        <w:jc w:val="both"/>
        <w:rPr>
          <w:rFonts w:ascii="Arial" w:hAnsi="Arial" w:cs="Arial"/>
          <w:kern w:val="3"/>
          <w:sz w:val="20"/>
          <w:szCs w:val="20"/>
          <w:lang w:val="de-DE" w:eastAsia="ja-JP" w:bidi="fa-IR"/>
        </w:rPr>
      </w:pPr>
      <w:r w:rsidRPr="00E72FB3">
        <w:rPr>
          <w:rFonts w:ascii="Arial" w:hAnsi="Arial" w:cs="Arial"/>
          <w:kern w:val="3"/>
          <w:sz w:val="20"/>
          <w:szCs w:val="20"/>
        </w:rPr>
        <w:t xml:space="preserve">Nr._____________/_____________ </w:t>
      </w:r>
    </w:p>
    <w:p w:rsidR="00E86BCE" w:rsidRPr="00E72FB3" w:rsidRDefault="00E86BCE" w:rsidP="00E86BCE">
      <w:pPr>
        <w:widowControl w:val="0"/>
        <w:suppressAutoHyphens/>
        <w:autoSpaceDN w:val="0"/>
        <w:jc w:val="both"/>
        <w:rPr>
          <w:rFonts w:ascii="Arial" w:hAnsi="Arial" w:cs="Arial"/>
          <w:b/>
          <w:kern w:val="3"/>
          <w:sz w:val="20"/>
          <w:szCs w:val="20"/>
          <w:lang w:val="de-DE" w:eastAsia="ja-JP" w:bidi="fa-IR"/>
        </w:rPr>
      </w:pPr>
    </w:p>
    <w:p w:rsidR="00E86BCE" w:rsidRPr="00E72FB3" w:rsidRDefault="00E86BCE" w:rsidP="00E86BCE">
      <w:pPr>
        <w:widowControl w:val="0"/>
        <w:suppressAutoHyphens/>
        <w:autoSpaceDN w:val="0"/>
        <w:jc w:val="center"/>
        <w:rPr>
          <w:rFonts w:ascii="Arial" w:hAnsi="Arial" w:cs="Arial"/>
          <w:b/>
          <w:kern w:val="3"/>
          <w:sz w:val="20"/>
          <w:szCs w:val="20"/>
          <w:lang w:val="de-DE" w:eastAsia="ja-JP" w:bidi="fa-IR"/>
        </w:rPr>
      </w:pPr>
      <w:r w:rsidRPr="00E72FB3">
        <w:rPr>
          <w:rFonts w:ascii="Arial" w:hAnsi="Arial" w:cs="Arial"/>
          <w:b/>
          <w:kern w:val="3"/>
          <w:sz w:val="20"/>
          <w:szCs w:val="20"/>
          <w:lang w:val="de-DE" w:eastAsia="ja-JP" w:bidi="fa-IR"/>
        </w:rPr>
        <w:t>C</w:t>
      </w:r>
      <w:r w:rsidRPr="00E72FB3">
        <w:rPr>
          <w:rFonts w:ascii="Arial" w:hAnsi="Arial" w:cs="Arial"/>
          <w:b/>
          <w:kern w:val="3"/>
          <w:sz w:val="20"/>
          <w:szCs w:val="20"/>
          <w:lang w:eastAsia="ja-JP" w:bidi="fa-IR"/>
        </w:rPr>
        <w:t>Ă</w:t>
      </w:r>
      <w:r w:rsidRPr="00E72FB3">
        <w:rPr>
          <w:rFonts w:ascii="Arial" w:hAnsi="Arial" w:cs="Arial"/>
          <w:b/>
          <w:kern w:val="3"/>
          <w:sz w:val="20"/>
          <w:szCs w:val="20"/>
          <w:lang w:val="de-DE" w:eastAsia="ja-JP" w:bidi="fa-IR"/>
        </w:rPr>
        <w:t>TRE</w:t>
      </w:r>
    </w:p>
    <w:p w:rsidR="00E86BCE" w:rsidRPr="00E72FB3" w:rsidRDefault="00E86BCE" w:rsidP="00E86BCE">
      <w:pPr>
        <w:widowControl w:val="0"/>
        <w:suppressAutoHyphens/>
        <w:autoSpaceDN w:val="0"/>
        <w:jc w:val="center"/>
        <w:rPr>
          <w:rFonts w:ascii="Arial" w:hAnsi="Arial" w:cs="Arial"/>
          <w:b/>
          <w:kern w:val="3"/>
          <w:sz w:val="20"/>
          <w:szCs w:val="20"/>
          <w:lang w:val="de-DE" w:eastAsia="ja-JP" w:bidi="fa-IR"/>
        </w:rPr>
      </w:pPr>
      <w:r w:rsidRPr="00E72FB3">
        <w:rPr>
          <w:rFonts w:ascii="Arial" w:hAnsi="Arial" w:cs="Arial"/>
          <w:b/>
          <w:kern w:val="3"/>
          <w:sz w:val="20"/>
          <w:szCs w:val="20"/>
          <w:lang w:val="de-DE" w:eastAsia="ja-JP" w:bidi="fa-IR"/>
        </w:rPr>
        <w:t>DIRECȚIA DE ASISTENŢĂ SOCIALĂ</w:t>
      </w:r>
    </w:p>
    <w:p w:rsidR="00E86BCE" w:rsidRPr="00E72FB3" w:rsidRDefault="00E86BCE" w:rsidP="00E86BCE">
      <w:pPr>
        <w:widowControl w:val="0"/>
        <w:suppressAutoHyphens/>
        <w:autoSpaceDN w:val="0"/>
        <w:jc w:val="center"/>
        <w:rPr>
          <w:rFonts w:ascii="Arial" w:hAnsi="Arial" w:cs="Arial"/>
          <w:b/>
          <w:kern w:val="3"/>
          <w:sz w:val="20"/>
          <w:szCs w:val="20"/>
          <w:lang w:val="de-DE" w:eastAsia="ja-JP" w:bidi="fa-IR"/>
        </w:rPr>
      </w:pPr>
      <w:r w:rsidRPr="00E72FB3">
        <w:rPr>
          <w:rFonts w:ascii="Arial" w:hAnsi="Arial" w:cs="Arial"/>
          <w:b/>
          <w:kern w:val="3"/>
          <w:sz w:val="20"/>
          <w:szCs w:val="20"/>
          <w:lang w:val="de-DE" w:eastAsia="ja-JP" w:bidi="fa-IR"/>
        </w:rPr>
        <w:t>SERVICIUL  LOCUINŢE SOCIALE ȘI EVALUARE SOCIALĂ</w:t>
      </w:r>
    </w:p>
    <w:p w:rsidR="00E86BCE" w:rsidRPr="00E72FB3" w:rsidRDefault="00E86BCE" w:rsidP="00E86BCE">
      <w:pPr>
        <w:widowControl w:val="0"/>
        <w:suppressAutoHyphens/>
        <w:autoSpaceDN w:val="0"/>
        <w:jc w:val="both"/>
        <w:rPr>
          <w:rFonts w:ascii="Arial" w:hAnsi="Arial" w:cs="Arial"/>
          <w:b/>
          <w:bCs/>
          <w:kern w:val="3"/>
          <w:sz w:val="20"/>
          <w:szCs w:val="20"/>
          <w:lang w:val="de-DE" w:eastAsia="ja-JP" w:bidi="fa-IR"/>
        </w:rPr>
      </w:pPr>
    </w:p>
    <w:p w:rsidR="00E86BCE" w:rsidRPr="00E72FB3" w:rsidRDefault="00E86BCE" w:rsidP="00E86BCE">
      <w:pPr>
        <w:widowControl w:val="0"/>
        <w:suppressAutoHyphens/>
        <w:autoSpaceDN w:val="0"/>
        <w:jc w:val="both"/>
        <w:rPr>
          <w:rFonts w:ascii="Arial" w:hAnsi="Arial" w:cs="Arial"/>
          <w:b/>
          <w:bCs/>
          <w:kern w:val="3"/>
          <w:sz w:val="20"/>
          <w:szCs w:val="20"/>
          <w:lang w:val="de-DE" w:eastAsia="ja-JP" w:bidi="fa-IR"/>
        </w:rPr>
      </w:pPr>
    </w:p>
    <w:p w:rsidR="00E86BCE" w:rsidRPr="00E72FB3" w:rsidRDefault="00E86BCE" w:rsidP="00E86BCE">
      <w:pPr>
        <w:widowControl w:val="0"/>
        <w:suppressAutoHyphens/>
        <w:autoSpaceDN w:val="0"/>
        <w:jc w:val="both"/>
        <w:rPr>
          <w:rFonts w:ascii="Arial" w:hAnsi="Arial" w:cs="Arial"/>
          <w:b/>
          <w:bCs/>
          <w:kern w:val="3"/>
          <w:sz w:val="20"/>
          <w:szCs w:val="20"/>
          <w:lang w:val="de-DE" w:eastAsia="ja-JP" w:bidi="fa-IR"/>
        </w:rPr>
      </w:pPr>
      <w:r w:rsidRPr="00E72FB3">
        <w:rPr>
          <w:rFonts w:ascii="Arial" w:hAnsi="Arial" w:cs="Arial"/>
          <w:b/>
          <w:bCs/>
          <w:kern w:val="3"/>
          <w:sz w:val="20"/>
          <w:szCs w:val="20"/>
          <w:lang w:val="de-DE" w:eastAsia="ja-JP" w:bidi="fa-IR"/>
        </w:rPr>
        <w:t>Subsemnatul : NUME ŞI PRENUMELE______________________________________</w:t>
      </w:r>
    </w:p>
    <w:p w:rsidR="00E86BCE" w:rsidRPr="00E72FB3" w:rsidRDefault="00E86BCE" w:rsidP="00E86BCE">
      <w:pPr>
        <w:widowControl w:val="0"/>
        <w:suppressAutoHyphens/>
        <w:autoSpaceDN w:val="0"/>
        <w:jc w:val="both"/>
        <w:rPr>
          <w:rFonts w:ascii="Arial" w:hAnsi="Arial" w:cs="Arial"/>
          <w:b/>
          <w:bCs/>
          <w:kern w:val="3"/>
          <w:sz w:val="20"/>
          <w:szCs w:val="20"/>
          <w:lang w:eastAsia="ja-JP" w:bidi="fa-IR"/>
        </w:rPr>
      </w:pPr>
      <w:r w:rsidRPr="00E72FB3">
        <w:rPr>
          <w:rFonts w:ascii="Arial" w:hAnsi="Arial" w:cs="Arial"/>
          <w:b/>
          <w:bCs/>
          <w:kern w:val="3"/>
          <w:sz w:val="20"/>
          <w:szCs w:val="20"/>
          <w:lang w:val="de-DE" w:eastAsia="ja-JP" w:bidi="fa-IR"/>
        </w:rPr>
        <w:t>Data şi locul naşterii :       ________________________________________________</w:t>
      </w:r>
    </w:p>
    <w:p w:rsidR="00E86BCE" w:rsidRPr="00E72FB3" w:rsidRDefault="00E86BCE" w:rsidP="00E86BCE">
      <w:pPr>
        <w:widowControl w:val="0"/>
        <w:suppressAutoHyphens/>
        <w:autoSpaceDN w:val="0"/>
        <w:jc w:val="both"/>
        <w:rPr>
          <w:rFonts w:ascii="Arial" w:hAnsi="Arial" w:cs="Arial"/>
          <w:b/>
          <w:bCs/>
          <w:kern w:val="3"/>
          <w:sz w:val="20"/>
          <w:szCs w:val="20"/>
          <w:lang w:val="de-DE" w:eastAsia="ja-JP" w:bidi="fa-IR"/>
        </w:rPr>
      </w:pPr>
      <w:r w:rsidRPr="00E72FB3">
        <w:rPr>
          <w:rFonts w:ascii="Arial" w:hAnsi="Arial" w:cs="Arial"/>
          <w:b/>
          <w:bCs/>
          <w:kern w:val="3"/>
          <w:sz w:val="20"/>
          <w:szCs w:val="20"/>
          <w:lang w:val="de-DE" w:eastAsia="ja-JP" w:bidi="fa-IR"/>
        </w:rPr>
        <w:t xml:space="preserve">Domiciliul actual:            ________________________________telefon:___________    </w:t>
      </w:r>
    </w:p>
    <w:p w:rsidR="00E86BCE" w:rsidRPr="00E72FB3" w:rsidRDefault="00E86BCE" w:rsidP="00E86BCE">
      <w:pPr>
        <w:widowControl w:val="0"/>
        <w:suppressAutoHyphens/>
        <w:autoSpaceDN w:val="0"/>
        <w:jc w:val="both"/>
        <w:rPr>
          <w:rFonts w:ascii="Arial" w:hAnsi="Arial" w:cs="Arial"/>
          <w:b/>
          <w:bCs/>
          <w:kern w:val="3"/>
          <w:sz w:val="20"/>
          <w:szCs w:val="20"/>
          <w:lang w:val="de-DE" w:eastAsia="ja-JP" w:bidi="fa-IR"/>
        </w:rPr>
      </w:pP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
          <w:bCs/>
          <w:kern w:val="3"/>
          <w:sz w:val="20"/>
          <w:szCs w:val="20"/>
          <w:lang w:val="de-DE" w:eastAsia="ja-JP" w:bidi="fa-IR"/>
        </w:rPr>
        <w:t xml:space="preserve">         </w:t>
      </w:r>
      <w:r w:rsidRPr="00E72FB3">
        <w:rPr>
          <w:rFonts w:ascii="Arial" w:hAnsi="Arial" w:cs="Arial"/>
          <w:bCs/>
          <w:kern w:val="3"/>
          <w:sz w:val="20"/>
          <w:szCs w:val="20"/>
          <w:lang w:val="de-DE" w:eastAsia="ja-JP" w:bidi="fa-IR"/>
        </w:rPr>
        <w:t>1</w:t>
      </w:r>
      <w:r w:rsidRPr="00E72FB3">
        <w:rPr>
          <w:rFonts w:ascii="Arial" w:hAnsi="Arial" w:cs="Arial"/>
          <w:b/>
          <w:bCs/>
          <w:kern w:val="3"/>
          <w:sz w:val="20"/>
          <w:szCs w:val="20"/>
          <w:lang w:val="de-DE" w:eastAsia="ja-JP" w:bidi="fa-IR"/>
        </w:rPr>
        <w:t xml:space="preserve"> </w:t>
      </w:r>
      <w:r w:rsidRPr="00E72FB3">
        <w:rPr>
          <w:rFonts w:ascii="Arial" w:hAnsi="Arial" w:cs="Arial"/>
          <w:bCs/>
          <w:kern w:val="3"/>
          <w:sz w:val="20"/>
          <w:szCs w:val="20"/>
          <w:lang w:val="de-DE" w:eastAsia="ja-JP" w:bidi="fa-IR"/>
        </w:rPr>
        <w:t>. locuiesc în chirie în spaţiu privat                                                  □</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2 . locuiesc  în spaţiu închiriat de O.N.G., asociaţii, fundaţii             □ </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3 . locuiesc la pãrinţi fãrã a avea o normă locativã                           □</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4 . tolerat  în spaţiu de rude sau prieteni                                           □</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membrii familiei solicitantului (soţ, copii, persoane întreţinere)_________(inclusiv acesta)</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nr. camere şi nr. total persoane existente la domiciliul actual_______________________</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lastRenderedPageBreak/>
        <w:t xml:space="preserve">- starea civilǎ:  - cǎsătorit        □ </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 necǎsătorit    □</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Priorităţi  speciale conferite  dupǎ lege, dupǎ caz:</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 persoane beneficiare ale Legii 448/2006</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 beneficiarii Legii nr.42/1990 privind cinstirea eroilor martiri din Revoluţia din decembrie 1989</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 venituri  ___________________lei</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Prin prezenta solicit sprijin în vederea repartizǎrii unei locuinţe sociale.</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Menţionez </w:t>
      </w:r>
      <w:r w:rsidRPr="00E72FB3">
        <w:rPr>
          <w:rFonts w:ascii="Arial" w:hAnsi="Arial" w:cs="Arial"/>
          <w:bCs/>
          <w:kern w:val="3"/>
          <w:sz w:val="20"/>
          <w:szCs w:val="20"/>
          <w:lang w:eastAsia="ja-JP" w:bidi="fa-IR"/>
        </w:rPr>
        <w:t>că</w:t>
      </w:r>
      <w:r w:rsidRPr="00E72FB3">
        <w:rPr>
          <w:rFonts w:ascii="Arial" w:hAnsi="Arial" w:cs="Arial"/>
          <w:bCs/>
          <w:kern w:val="3"/>
          <w:sz w:val="20"/>
          <w:szCs w:val="20"/>
          <w:lang w:val="de-DE" w:eastAsia="ja-JP" w:bidi="fa-IR"/>
        </w:rPr>
        <w:t xml:space="preserve"> am mai depus cerere  în data de ____________</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Declar pe propria rǎspundere sub consecinţa legii penale cǎ nu deţin în proprietate sau în chirie de la stat o altǎ locuinţǎ, nu am înstrǎinat o locuinţǎ dupǎ 1 ianuarie 1990, nu am beneficiat de sprijinul statului în credite şi execuţie pentru realizarea  unei locuinţe proprietate personalǎ.</w:t>
      </w:r>
    </w:p>
    <w:p w:rsidR="00E86BCE" w:rsidRPr="00E72FB3" w:rsidRDefault="00E86BCE" w:rsidP="00E86BCE">
      <w:pPr>
        <w:widowControl w:val="0"/>
        <w:suppressAutoHyphens/>
        <w:autoSpaceDN w:val="0"/>
        <w:jc w:val="both"/>
        <w:rPr>
          <w:rFonts w:ascii="Arial" w:hAnsi="Arial" w:cs="Arial"/>
          <w:bCs/>
          <w:kern w:val="3"/>
          <w:sz w:val="20"/>
          <w:szCs w:val="20"/>
          <w:lang w:eastAsia="ja-JP" w:bidi="fa-IR"/>
        </w:rPr>
      </w:pPr>
      <w:r w:rsidRPr="00E72FB3">
        <w:rPr>
          <w:rFonts w:ascii="Arial" w:hAnsi="Arial" w:cs="Arial"/>
          <w:bCs/>
          <w:kern w:val="3"/>
          <w:sz w:val="20"/>
          <w:szCs w:val="20"/>
          <w:lang w:val="de-DE" w:eastAsia="ja-JP" w:bidi="fa-IR"/>
        </w:rPr>
        <w:t>Vă rugăm să vă exprimaţi opţiunea pentru blocurile de locuin</w:t>
      </w:r>
      <w:r w:rsidRPr="00E72FB3">
        <w:rPr>
          <w:rFonts w:ascii="Arial" w:hAnsi="Arial" w:cs="Arial"/>
          <w:bCs/>
          <w:kern w:val="3"/>
          <w:sz w:val="20"/>
          <w:szCs w:val="20"/>
          <w:lang w:eastAsia="ja-JP" w:bidi="fa-IR"/>
        </w:rPr>
        <w:t>ţe sociale ce se află în administrarea  Direcției de Asistenţă Socială:</w:t>
      </w:r>
    </w:p>
    <w:p w:rsidR="00E86BCE" w:rsidRPr="00E72FB3" w:rsidRDefault="00E86BCE" w:rsidP="00E86BCE">
      <w:pPr>
        <w:widowControl w:val="0"/>
        <w:suppressAutoHyphens/>
        <w:autoSpaceDN w:val="0"/>
        <w:jc w:val="both"/>
        <w:rPr>
          <w:rFonts w:ascii="Arial" w:hAnsi="Arial" w:cs="Arial"/>
          <w:bCs/>
          <w:kern w:val="3"/>
          <w:sz w:val="20"/>
          <w:szCs w:val="20"/>
          <w:lang w:eastAsia="ja-JP" w:bidi="fa-IR"/>
        </w:rPr>
      </w:pPr>
      <w:r w:rsidRPr="00E72FB3">
        <w:rPr>
          <w:rFonts w:ascii="Arial" w:hAnsi="Arial" w:cs="Arial"/>
          <w:bCs/>
          <w:kern w:val="3"/>
          <w:sz w:val="20"/>
          <w:szCs w:val="20"/>
          <w:lang w:eastAsia="ja-JP" w:bidi="fa-IR"/>
        </w:rPr>
        <w:t>Luminişului 13                    □</w:t>
      </w:r>
    </w:p>
    <w:p w:rsidR="00E86BCE" w:rsidRPr="00E72FB3" w:rsidRDefault="00E86BCE" w:rsidP="00E86BCE">
      <w:pPr>
        <w:widowControl w:val="0"/>
        <w:suppressAutoHyphens/>
        <w:autoSpaceDN w:val="0"/>
        <w:jc w:val="both"/>
        <w:rPr>
          <w:rFonts w:ascii="Arial" w:hAnsi="Arial" w:cs="Arial"/>
          <w:bCs/>
          <w:kern w:val="3"/>
          <w:sz w:val="20"/>
          <w:szCs w:val="20"/>
          <w:lang w:eastAsia="ja-JP" w:bidi="fa-IR"/>
        </w:rPr>
      </w:pPr>
      <w:r w:rsidRPr="00E72FB3">
        <w:rPr>
          <w:rFonts w:ascii="Arial" w:hAnsi="Arial" w:cs="Arial"/>
          <w:bCs/>
          <w:kern w:val="3"/>
          <w:sz w:val="20"/>
          <w:szCs w:val="20"/>
          <w:lang w:eastAsia="ja-JP" w:bidi="fa-IR"/>
        </w:rPr>
        <w:t>Luminişului 13A                  □</w:t>
      </w:r>
    </w:p>
    <w:p w:rsidR="00E86BCE" w:rsidRPr="00E72FB3" w:rsidRDefault="00E86BCE" w:rsidP="00E86BCE">
      <w:pPr>
        <w:widowControl w:val="0"/>
        <w:suppressAutoHyphens/>
        <w:autoSpaceDN w:val="0"/>
        <w:jc w:val="both"/>
        <w:rPr>
          <w:rFonts w:ascii="Arial" w:hAnsi="Arial" w:cs="Arial"/>
          <w:bCs/>
          <w:kern w:val="3"/>
          <w:sz w:val="20"/>
          <w:szCs w:val="20"/>
          <w:lang w:eastAsia="ja-JP" w:bidi="fa-IR"/>
        </w:rPr>
      </w:pPr>
      <w:r w:rsidRPr="00E72FB3">
        <w:rPr>
          <w:rFonts w:ascii="Arial" w:hAnsi="Arial" w:cs="Arial"/>
          <w:bCs/>
          <w:kern w:val="3"/>
          <w:sz w:val="20"/>
          <w:szCs w:val="20"/>
          <w:lang w:eastAsia="ja-JP" w:bidi="fa-IR"/>
        </w:rPr>
        <w:t>Regele Ferdinand 116          □</w:t>
      </w:r>
    </w:p>
    <w:p w:rsidR="00E86BCE" w:rsidRPr="00E72FB3" w:rsidRDefault="00E86BCE" w:rsidP="00E86BCE">
      <w:pPr>
        <w:widowControl w:val="0"/>
        <w:suppressAutoHyphens/>
        <w:autoSpaceDN w:val="0"/>
        <w:jc w:val="both"/>
        <w:rPr>
          <w:rFonts w:ascii="Arial" w:hAnsi="Arial" w:cs="Arial"/>
          <w:bCs/>
          <w:kern w:val="3"/>
          <w:sz w:val="20"/>
          <w:szCs w:val="20"/>
          <w:lang w:eastAsia="ja-JP" w:bidi="fa-IR"/>
        </w:rPr>
      </w:pPr>
      <w:r w:rsidRPr="00E72FB3">
        <w:rPr>
          <w:rFonts w:ascii="Arial" w:hAnsi="Arial" w:cs="Arial"/>
          <w:bCs/>
          <w:kern w:val="3"/>
          <w:sz w:val="20"/>
          <w:szCs w:val="20"/>
          <w:lang w:eastAsia="ja-JP" w:bidi="fa-IR"/>
        </w:rPr>
        <w:t>Horea 46A                           □</w:t>
      </w:r>
    </w:p>
    <w:p w:rsidR="00BA49EB" w:rsidRPr="00E72FB3" w:rsidRDefault="00E86BCE" w:rsidP="00E86BCE">
      <w:pPr>
        <w:widowControl w:val="0"/>
        <w:suppressAutoHyphens/>
        <w:autoSpaceDN w:val="0"/>
        <w:jc w:val="both"/>
        <w:rPr>
          <w:rFonts w:ascii="Arial" w:hAnsi="Arial" w:cs="Arial"/>
          <w:bCs/>
          <w:kern w:val="3"/>
          <w:sz w:val="20"/>
          <w:szCs w:val="20"/>
          <w:lang w:eastAsia="ja-JP" w:bidi="fa-IR"/>
        </w:rPr>
      </w:pPr>
      <w:r w:rsidRPr="00E72FB3">
        <w:rPr>
          <w:rFonts w:ascii="Arial" w:hAnsi="Arial" w:cs="Arial"/>
          <w:bCs/>
          <w:kern w:val="3"/>
          <w:sz w:val="20"/>
          <w:szCs w:val="20"/>
          <w:lang w:eastAsia="ja-JP" w:bidi="fa-IR"/>
        </w:rPr>
        <w:t>Horea 46B                           □</w:t>
      </w:r>
    </w:p>
    <w:p w:rsidR="00F410EF" w:rsidRPr="00E72FB3" w:rsidRDefault="00E86BCE" w:rsidP="00E86BCE">
      <w:pPr>
        <w:widowControl w:val="0"/>
        <w:suppressAutoHyphens/>
        <w:autoSpaceDN w:val="0"/>
        <w:jc w:val="both"/>
        <w:rPr>
          <w:rFonts w:ascii="Arial" w:hAnsi="Arial" w:cs="Arial"/>
          <w:bCs/>
          <w:kern w:val="3"/>
          <w:sz w:val="20"/>
          <w:szCs w:val="20"/>
          <w:lang w:eastAsia="ja-JP" w:bidi="fa-IR"/>
        </w:rPr>
      </w:pPr>
      <w:r w:rsidRPr="00E72FB3">
        <w:rPr>
          <w:rFonts w:ascii="Arial" w:hAnsi="Arial" w:cs="Arial"/>
          <w:bCs/>
          <w:kern w:val="3"/>
          <w:sz w:val="20"/>
          <w:szCs w:val="20"/>
          <w:lang w:val="de-DE" w:eastAsia="ja-JP" w:bidi="fa-IR"/>
        </w:rPr>
        <w:t>Am luat la cunoştintǎ faptul cǎ orice declaraţie falsǎ va atrage dupǎ sine neacordarea  repartiţiei sau anularea acesteia.</w:t>
      </w:r>
    </w:p>
    <w:p w:rsidR="00E86BCE" w:rsidRPr="00E72FB3" w:rsidRDefault="00E86BCE" w:rsidP="00E86BCE">
      <w:pPr>
        <w:widowControl w:val="0"/>
        <w:suppressAutoHyphens/>
        <w:autoSpaceDN w:val="0"/>
        <w:jc w:val="both"/>
        <w:rPr>
          <w:rFonts w:ascii="Arial" w:hAnsi="Arial" w:cs="Arial"/>
          <w:bCs/>
          <w:kern w:val="3"/>
          <w:sz w:val="20"/>
          <w:szCs w:val="20"/>
          <w:lang w:eastAsia="ja-JP" w:bidi="fa-IR"/>
        </w:rPr>
      </w:pPr>
      <w:r w:rsidRPr="00E72FB3">
        <w:rPr>
          <w:rFonts w:ascii="Arial" w:hAnsi="Arial" w:cs="Arial"/>
          <w:bCs/>
          <w:kern w:val="3"/>
          <w:sz w:val="20"/>
          <w:szCs w:val="20"/>
          <w:lang w:val="de-DE" w:eastAsia="ja-JP" w:bidi="fa-IR"/>
        </w:rPr>
        <w:t>Alǎturat prezentei depun:</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eastAsia="ja-JP" w:bidi="fa-IR"/>
        </w:rPr>
        <w:t>□</w:t>
      </w:r>
      <w:r w:rsidRPr="00E72FB3">
        <w:rPr>
          <w:rFonts w:ascii="Arial" w:hAnsi="Arial" w:cs="Arial"/>
          <w:bCs/>
          <w:kern w:val="3"/>
          <w:sz w:val="20"/>
          <w:szCs w:val="20"/>
          <w:lang w:val="de-DE" w:eastAsia="ja-JP" w:bidi="fa-IR"/>
        </w:rPr>
        <w:t xml:space="preserve"> copie carte de identitate</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copie certificat de cǎsătorie  </w:t>
      </w:r>
    </w:p>
    <w:p w:rsidR="00E86BCE" w:rsidRPr="00E72FB3" w:rsidRDefault="00E86BCE" w:rsidP="00E86BCE">
      <w:pPr>
        <w:autoSpaceDN w:val="0"/>
        <w:ind w:left="36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 copii certificate de naştere ale copiilor</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dispoziţie tutelǎ, curatelǎ, sentinţǎ plasament familial, etc</w:t>
      </w:r>
    </w:p>
    <w:p w:rsidR="00E86BCE" w:rsidRPr="00E72FB3" w:rsidRDefault="00E86BCE" w:rsidP="00E86BCE">
      <w:pPr>
        <w:widowControl w:val="0"/>
        <w:suppressAutoHyphens/>
        <w:autoSpaceDN w:val="0"/>
        <w:ind w:left="36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 </w:t>
      </w:r>
      <w:r w:rsidR="00B13798" w:rsidRPr="00E72FB3">
        <w:rPr>
          <w:rFonts w:ascii="Arial" w:hAnsi="Arial" w:cs="Arial"/>
          <w:bCs/>
          <w:kern w:val="3"/>
          <w:sz w:val="20"/>
          <w:szCs w:val="20"/>
          <w:lang w:val="de-DE" w:eastAsia="ja-JP" w:bidi="fa-IR"/>
        </w:rPr>
        <w:t>A</w:t>
      </w:r>
      <w:r w:rsidRPr="00E72FB3">
        <w:rPr>
          <w:rFonts w:ascii="Arial" w:hAnsi="Arial" w:cs="Arial"/>
          <w:bCs/>
          <w:kern w:val="3"/>
          <w:sz w:val="20"/>
          <w:szCs w:val="20"/>
          <w:lang w:val="de-DE" w:eastAsia="ja-JP" w:bidi="fa-IR"/>
        </w:rPr>
        <w:t>deverinţe frecventare cursuri preuniversitare/universitare</w:t>
      </w:r>
      <w:r w:rsidR="00852E14" w:rsidRPr="00E72FB3">
        <w:rPr>
          <w:rFonts w:ascii="Arial" w:hAnsi="Arial" w:cs="Arial"/>
          <w:bCs/>
          <w:kern w:val="3"/>
          <w:sz w:val="20"/>
          <w:szCs w:val="20"/>
          <w:lang w:val="de-DE" w:eastAsia="ja-JP" w:bidi="fa-IR"/>
        </w:rPr>
        <w:t>/ formare profesională</w:t>
      </w:r>
      <w:r w:rsidRPr="00E72FB3">
        <w:rPr>
          <w:rFonts w:ascii="Arial" w:hAnsi="Arial" w:cs="Arial"/>
          <w:bCs/>
          <w:kern w:val="3"/>
          <w:sz w:val="20"/>
          <w:szCs w:val="20"/>
          <w:lang w:val="de-DE" w:eastAsia="ja-JP" w:bidi="fa-IR"/>
        </w:rPr>
        <w:t xml:space="preserve"> după caz;</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certificat de </w:t>
      </w:r>
      <w:r w:rsidRPr="00E72FB3">
        <w:rPr>
          <w:rFonts w:ascii="Arial" w:hAnsi="Arial" w:cs="Arial"/>
          <w:bCs/>
          <w:kern w:val="3"/>
          <w:sz w:val="20"/>
          <w:szCs w:val="20"/>
          <w:lang w:eastAsia="ja-JP" w:bidi="fa-IR"/>
        </w:rPr>
        <w:t xml:space="preserve">încadrare în grad de </w:t>
      </w:r>
      <w:r w:rsidRPr="00E72FB3">
        <w:rPr>
          <w:rFonts w:ascii="Arial" w:hAnsi="Arial" w:cs="Arial"/>
          <w:bCs/>
          <w:kern w:val="3"/>
          <w:sz w:val="20"/>
          <w:szCs w:val="20"/>
          <w:lang w:val="de-DE" w:eastAsia="ja-JP" w:bidi="fa-IR"/>
        </w:rPr>
        <w:t>handicap</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certificat de revoluţionar reactualizat</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adeverinţă de la locul de muncă privind veniturile nete realizate, adeverinţă de la Administratia Judeţeană a Finanţelor  Publice cu sediul în </w:t>
      </w:r>
      <w:r w:rsidRPr="00E72FB3">
        <w:rPr>
          <w:rFonts w:ascii="Arial" w:hAnsi="Arial" w:cs="Arial"/>
          <w:sz w:val="20"/>
          <w:szCs w:val="20"/>
          <w:shd w:val="clear" w:color="auto" w:fill="FFFFFF"/>
        </w:rPr>
        <w:t>Baia Mare, Aleea Serelor, nr. 2A,</w:t>
      </w:r>
      <w:proofErr w:type="gramStart"/>
      <w:r w:rsidRPr="00E72FB3">
        <w:rPr>
          <w:rFonts w:ascii="Arial" w:hAnsi="Arial" w:cs="Arial"/>
          <w:sz w:val="20"/>
          <w:szCs w:val="20"/>
          <w:shd w:val="clear" w:color="auto" w:fill="FFFFFF"/>
        </w:rPr>
        <w:t> </w:t>
      </w:r>
      <w:r w:rsidRPr="00E72FB3">
        <w:rPr>
          <w:rFonts w:ascii="Arial" w:hAnsi="Arial" w:cs="Arial"/>
          <w:bCs/>
          <w:kern w:val="3"/>
          <w:sz w:val="20"/>
          <w:szCs w:val="20"/>
          <w:lang w:val="de-DE" w:eastAsia="ja-JP" w:bidi="fa-IR"/>
        </w:rPr>
        <w:t xml:space="preserve"> adeverinţă</w:t>
      </w:r>
      <w:proofErr w:type="gramEnd"/>
      <w:r w:rsidRPr="00E72FB3">
        <w:rPr>
          <w:rFonts w:ascii="Arial" w:hAnsi="Arial" w:cs="Arial"/>
          <w:bCs/>
          <w:kern w:val="3"/>
          <w:sz w:val="20"/>
          <w:szCs w:val="20"/>
          <w:lang w:val="de-DE" w:eastAsia="ja-JP" w:bidi="fa-IR"/>
        </w:rPr>
        <w:t xml:space="preserve"> AJPIS Baia </w:t>
      </w:r>
      <w:r w:rsidRPr="00E72FB3">
        <w:rPr>
          <w:rFonts w:ascii="Arial" w:hAnsi="Arial" w:cs="Arial"/>
          <w:bCs/>
          <w:kern w:val="3"/>
          <w:sz w:val="20"/>
          <w:szCs w:val="20"/>
          <w:lang w:val="de-DE" w:eastAsia="ja-JP" w:bidi="fa-IR"/>
        </w:rPr>
        <w:lastRenderedPageBreak/>
        <w:t>Mare sau cupon aloca</w:t>
      </w:r>
      <w:r w:rsidRPr="00E72FB3">
        <w:rPr>
          <w:rFonts w:ascii="Arial" w:hAnsi="Arial" w:cs="Arial"/>
          <w:bCs/>
          <w:kern w:val="3"/>
          <w:sz w:val="20"/>
          <w:szCs w:val="20"/>
          <w:lang w:eastAsia="ja-JP" w:bidi="fa-IR"/>
        </w:rPr>
        <w:t>ţ</w:t>
      </w:r>
      <w:r w:rsidRPr="00E72FB3">
        <w:rPr>
          <w:rFonts w:ascii="Arial" w:hAnsi="Arial" w:cs="Arial"/>
          <w:bCs/>
          <w:kern w:val="3"/>
          <w:sz w:val="20"/>
          <w:szCs w:val="20"/>
          <w:lang w:val="de-DE" w:eastAsia="ja-JP" w:bidi="fa-IR"/>
        </w:rPr>
        <w:t xml:space="preserve">ie şi alte indemnizaţii,  cupon de pensie, talon de şomaj,  cupon indemnizaţie handicap sau adeverinţă etc. </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extras Revisal de la ITM Baia Mare str. George Cosbuc nr.50, Baia Mare</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declaraţie pe proprie rǎspundere (pentru cei care nu realizeazǎ nici un fel de venit)</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dovada studiilor absolvite, ultima diplomă, certificate, atestate</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dovada pentru tinerii proveniţi din instituţii de ocrotire socială </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copie contract de vînzare-cumpǎrare sau contract de închiriere al locuinţei în care domiciliaza (opţional )</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w:t>
      </w:r>
      <w:r w:rsidR="00D9379B" w:rsidRPr="00E72FB3">
        <w:rPr>
          <w:rFonts w:ascii="Arial" w:hAnsi="Arial" w:cs="Arial"/>
          <w:bCs/>
          <w:kern w:val="3"/>
          <w:sz w:val="20"/>
          <w:szCs w:val="20"/>
          <w:lang w:val="de-DE" w:eastAsia="ja-JP" w:bidi="fa-IR"/>
        </w:rPr>
        <w:t xml:space="preserve"> </w:t>
      </w:r>
      <w:r w:rsidRPr="00E72FB3">
        <w:rPr>
          <w:rFonts w:ascii="Arial" w:hAnsi="Arial" w:cs="Arial"/>
          <w:bCs/>
          <w:kern w:val="3"/>
          <w:sz w:val="20"/>
          <w:szCs w:val="20"/>
          <w:lang w:val="de-DE" w:eastAsia="ja-JP" w:bidi="fa-IR"/>
        </w:rPr>
        <w:t xml:space="preserve">Certificat de atestare fiscala pentru persoanele fizice privind impozitele si taxele locale eliberat de către Directia de Taxe si Impozite, </w:t>
      </w:r>
      <w:r w:rsidRPr="00E72FB3">
        <w:rPr>
          <w:rFonts w:ascii="Arial" w:hAnsi="Arial" w:cs="Arial"/>
          <w:b/>
          <w:bCs/>
          <w:kern w:val="3"/>
          <w:sz w:val="20"/>
          <w:szCs w:val="20"/>
          <w:lang w:eastAsia="ja-JP" w:bidi="fa-IR"/>
        </w:rPr>
        <w:t> </w:t>
      </w:r>
      <w:r w:rsidRPr="00E72FB3">
        <w:rPr>
          <w:rFonts w:ascii="Arial" w:hAnsi="Arial" w:cs="Arial"/>
          <w:bCs/>
          <w:kern w:val="3"/>
          <w:sz w:val="20"/>
          <w:szCs w:val="20"/>
          <w:lang w:eastAsia="ja-JP" w:bidi="fa-IR"/>
        </w:rPr>
        <w:t>str. Vasile Lucaciu nr. 2, Millennium Bussiness Center M1</w:t>
      </w:r>
      <w:r w:rsidRPr="00E72FB3">
        <w:rPr>
          <w:rFonts w:ascii="Arial" w:hAnsi="Arial" w:cs="Arial"/>
          <w:bCs/>
          <w:kern w:val="3"/>
          <w:sz w:val="20"/>
          <w:szCs w:val="20"/>
          <w:lang w:val="de-DE" w:eastAsia="ja-JP" w:bidi="fa-IR"/>
        </w:rPr>
        <w:t>, care atesta că nu detin in proprietate o locuinta.</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xml:space="preserve">□ declaraţie proprietar sau pe proprie răspundere privind domiciliul actual, care să cuprindă suprafaţa în metri pătraţi şi numărul de persoane </w:t>
      </w:r>
    </w:p>
    <w:p w:rsidR="00E86BCE" w:rsidRPr="00E72FB3" w:rsidRDefault="00E86BCE" w:rsidP="00E86BCE">
      <w:pPr>
        <w:widowControl w:val="0"/>
        <w:suppressAutoHyphens/>
        <w:autoSpaceDN w:val="0"/>
        <w:ind w:left="72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 alte acte în sprijinul cererii _________________________________________</w:t>
      </w:r>
    </w:p>
    <w:p w:rsidR="00E86BCE" w:rsidRPr="00E72FB3" w:rsidRDefault="00E86BCE" w:rsidP="00E86BCE">
      <w:pPr>
        <w:widowControl w:val="0"/>
        <w:suppressAutoHyphens/>
        <w:autoSpaceDN w:val="0"/>
        <w:ind w:left="360"/>
        <w:jc w:val="both"/>
        <w:rPr>
          <w:rFonts w:ascii="Arial" w:hAnsi="Arial" w:cs="Arial"/>
          <w:bCs/>
          <w:kern w:val="3"/>
          <w:sz w:val="20"/>
          <w:szCs w:val="20"/>
          <w:lang w:val="de-DE" w:eastAsia="ja-JP" w:bidi="fa-IR"/>
        </w:rPr>
      </w:pPr>
    </w:p>
    <w:p w:rsidR="00E86BCE" w:rsidRPr="00E72FB3" w:rsidRDefault="00E86BCE" w:rsidP="00E86BCE">
      <w:pPr>
        <w:widowControl w:val="0"/>
        <w:suppressAutoHyphens/>
        <w:autoSpaceDN w:val="0"/>
        <w:ind w:left="360"/>
        <w:jc w:val="both"/>
        <w:rPr>
          <w:rFonts w:ascii="Arial" w:hAnsi="Arial" w:cs="Arial"/>
          <w:bCs/>
          <w:kern w:val="3"/>
          <w:sz w:val="20"/>
          <w:szCs w:val="20"/>
          <w:lang w:val="it-IT" w:eastAsia="ja-JP" w:bidi="fa-IR"/>
        </w:rPr>
      </w:pPr>
      <w:r w:rsidRPr="00E72FB3">
        <w:rPr>
          <w:rFonts w:ascii="Arial" w:hAnsi="Arial" w:cs="Arial"/>
          <w:b/>
          <w:kern w:val="3"/>
          <w:sz w:val="20"/>
          <w:szCs w:val="20"/>
          <w:lang w:val="de-DE" w:eastAsia="ja-JP" w:bidi="fa-IR"/>
        </w:rPr>
        <w:t>Serviciul Locuin</w:t>
      </w:r>
      <w:r w:rsidRPr="00E72FB3">
        <w:rPr>
          <w:rFonts w:ascii="Arial" w:hAnsi="Arial" w:cs="Arial"/>
          <w:b/>
          <w:bCs/>
          <w:kern w:val="3"/>
          <w:sz w:val="20"/>
          <w:szCs w:val="20"/>
          <w:lang w:val="de-DE" w:eastAsia="ja-JP" w:bidi="fa-IR"/>
        </w:rPr>
        <w:t xml:space="preserve">ţe Sociale și Evaluare Socială </w:t>
      </w:r>
      <w:r w:rsidRPr="00E72FB3">
        <w:rPr>
          <w:rFonts w:ascii="Arial" w:hAnsi="Arial" w:cs="Arial"/>
          <w:bCs/>
          <w:kern w:val="3"/>
          <w:sz w:val="20"/>
          <w:szCs w:val="20"/>
          <w:lang w:val="de-DE" w:eastAsia="ja-JP" w:bidi="fa-IR"/>
        </w:rPr>
        <w:t>cu sediul în bd.Independenţei, nr.2C, telefon: 0372036480</w:t>
      </w:r>
    </w:p>
    <w:p w:rsidR="00E86BCE" w:rsidRPr="00E72FB3" w:rsidRDefault="00E86BCE" w:rsidP="00E86BCE">
      <w:pPr>
        <w:widowControl w:val="0"/>
        <w:suppressAutoHyphens/>
        <w:autoSpaceDN w:val="0"/>
        <w:jc w:val="both"/>
        <w:rPr>
          <w:rFonts w:ascii="Arial" w:hAnsi="Arial" w:cs="Arial"/>
          <w:b/>
          <w:bCs/>
          <w:kern w:val="3"/>
          <w:sz w:val="20"/>
          <w:szCs w:val="20"/>
          <w:lang w:val="de-DE" w:eastAsia="ja-JP" w:bidi="fa-IR"/>
        </w:rPr>
      </w:pPr>
      <w:r w:rsidRPr="00E72FB3">
        <w:rPr>
          <w:rFonts w:ascii="Arial" w:hAnsi="Arial" w:cs="Arial"/>
          <w:b/>
          <w:bCs/>
          <w:kern w:val="3"/>
          <w:sz w:val="20"/>
          <w:szCs w:val="20"/>
          <w:lang w:val="de-DE" w:eastAsia="ja-JP" w:bidi="fa-IR"/>
        </w:rPr>
        <w:t xml:space="preserve">      </w:t>
      </w:r>
    </w:p>
    <w:p w:rsidR="00E86BCE" w:rsidRPr="00E72FB3" w:rsidRDefault="00E86BCE" w:rsidP="00E86BCE">
      <w:pPr>
        <w:widowControl w:val="0"/>
        <w:suppressAutoHyphens/>
        <w:autoSpaceDN w:val="0"/>
        <w:jc w:val="both"/>
        <w:rPr>
          <w:rFonts w:ascii="Arial" w:hAnsi="Arial" w:cs="Arial"/>
          <w:bCs/>
          <w:kern w:val="3"/>
          <w:sz w:val="20"/>
          <w:szCs w:val="20"/>
          <w:lang w:val="de-DE" w:eastAsia="ja-JP" w:bidi="fa-IR"/>
        </w:rPr>
      </w:pPr>
      <w:r w:rsidRPr="00E72FB3">
        <w:rPr>
          <w:rFonts w:ascii="Arial" w:hAnsi="Arial" w:cs="Arial"/>
          <w:b/>
          <w:bCs/>
          <w:kern w:val="3"/>
          <w:sz w:val="20"/>
          <w:szCs w:val="20"/>
          <w:lang w:val="de-DE" w:eastAsia="ja-JP" w:bidi="fa-IR"/>
        </w:rPr>
        <w:t xml:space="preserve">      Program cu publicul</w:t>
      </w:r>
      <w:r w:rsidRPr="00E72FB3">
        <w:rPr>
          <w:rFonts w:ascii="Arial" w:hAnsi="Arial" w:cs="Arial"/>
          <w:kern w:val="3"/>
          <w:sz w:val="20"/>
          <w:szCs w:val="20"/>
          <w:lang w:val="de-DE" w:eastAsia="ja-JP" w:bidi="fa-IR"/>
        </w:rPr>
        <w:t xml:space="preserve"> </w:t>
      </w:r>
    </w:p>
    <w:p w:rsidR="00E86BCE" w:rsidRPr="00E72FB3" w:rsidRDefault="00E86BCE" w:rsidP="00E86BCE">
      <w:pPr>
        <w:widowControl w:val="0"/>
        <w:suppressAutoHyphens/>
        <w:autoSpaceDN w:val="0"/>
        <w:ind w:left="36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Luni, Marţi, Miercuri         08.00 – 12.00</w:t>
      </w:r>
    </w:p>
    <w:p w:rsidR="00E86BCE" w:rsidRPr="00E72FB3" w:rsidRDefault="00E86BCE" w:rsidP="00E86BCE">
      <w:pPr>
        <w:widowControl w:val="0"/>
        <w:suppressAutoHyphens/>
        <w:autoSpaceDN w:val="0"/>
        <w:ind w:left="360"/>
        <w:jc w:val="both"/>
        <w:rPr>
          <w:rFonts w:ascii="Arial" w:hAnsi="Arial" w:cs="Arial"/>
          <w:bCs/>
          <w:kern w:val="3"/>
          <w:sz w:val="20"/>
          <w:szCs w:val="20"/>
          <w:lang w:val="de-DE" w:eastAsia="ja-JP" w:bidi="fa-IR"/>
        </w:rPr>
      </w:pPr>
      <w:r w:rsidRPr="00E72FB3">
        <w:rPr>
          <w:rFonts w:ascii="Arial" w:hAnsi="Arial" w:cs="Arial"/>
          <w:bCs/>
          <w:kern w:val="3"/>
          <w:sz w:val="20"/>
          <w:szCs w:val="20"/>
          <w:lang w:val="de-DE" w:eastAsia="ja-JP" w:bidi="fa-IR"/>
        </w:rPr>
        <w:t>Joi                                     12.00 – 17.00</w:t>
      </w:r>
    </w:p>
    <w:p w:rsidR="00E86BCE" w:rsidRPr="00E72FB3" w:rsidRDefault="00E86BCE" w:rsidP="00E86BCE">
      <w:pPr>
        <w:widowControl w:val="0"/>
        <w:suppressAutoHyphens/>
        <w:autoSpaceDN w:val="0"/>
        <w:ind w:left="360"/>
        <w:jc w:val="both"/>
        <w:rPr>
          <w:rFonts w:ascii="Arial" w:hAnsi="Arial" w:cs="Arial"/>
          <w:bCs/>
          <w:kern w:val="3"/>
          <w:sz w:val="20"/>
          <w:szCs w:val="20"/>
          <w:lang w:val="de-DE" w:eastAsia="ja-JP" w:bidi="fa-IR"/>
        </w:rPr>
      </w:pPr>
    </w:p>
    <w:p w:rsidR="00E86BCE" w:rsidRPr="00E72FB3" w:rsidRDefault="00E86BCE" w:rsidP="00E86BCE">
      <w:pPr>
        <w:widowControl w:val="0"/>
        <w:suppressAutoHyphens/>
        <w:autoSpaceDN w:val="0"/>
        <w:jc w:val="both"/>
        <w:rPr>
          <w:rFonts w:ascii="Arial" w:hAnsi="Arial" w:cs="Arial"/>
          <w:b/>
          <w:bCs/>
          <w:kern w:val="3"/>
          <w:sz w:val="20"/>
          <w:szCs w:val="20"/>
          <w:lang w:val="de-DE" w:eastAsia="ja-JP" w:bidi="fa-IR"/>
        </w:rPr>
      </w:pPr>
      <w:r w:rsidRPr="00E72FB3">
        <w:rPr>
          <w:rFonts w:ascii="Arial" w:hAnsi="Arial" w:cs="Arial"/>
          <w:b/>
          <w:bCs/>
          <w:kern w:val="3"/>
          <w:sz w:val="20"/>
          <w:szCs w:val="20"/>
          <w:lang w:val="de-DE" w:eastAsia="ja-JP" w:bidi="fa-IR"/>
        </w:rPr>
        <w:t xml:space="preserve"> </w:t>
      </w:r>
    </w:p>
    <w:p w:rsidR="00E93C19" w:rsidRPr="00E72FB3" w:rsidRDefault="00E86BCE" w:rsidP="00E86BCE">
      <w:pPr>
        <w:pStyle w:val="NoSpacing"/>
        <w:jc w:val="both"/>
        <w:rPr>
          <w:rFonts w:ascii="Arial" w:hAnsi="Arial" w:cs="Arial"/>
          <w:sz w:val="20"/>
          <w:szCs w:val="20"/>
        </w:rPr>
      </w:pPr>
      <w:r w:rsidRPr="00E72FB3">
        <w:rPr>
          <w:rFonts w:ascii="Arial" w:hAnsi="Arial" w:cs="Arial"/>
          <w:b/>
          <w:bCs/>
          <w:kern w:val="3"/>
          <w:sz w:val="20"/>
          <w:szCs w:val="20"/>
          <w:lang w:val="de-DE" w:eastAsia="ja-JP" w:bidi="fa-IR"/>
        </w:rPr>
        <w:t xml:space="preserve"> DATA______________                   SEMNĂTUR</w:t>
      </w:r>
      <w:r w:rsidRPr="00E72FB3">
        <w:rPr>
          <w:rFonts w:ascii="Arial" w:hAnsi="Arial" w:cs="Arial"/>
          <w:b/>
          <w:bCs/>
          <w:kern w:val="3"/>
          <w:sz w:val="20"/>
          <w:szCs w:val="20"/>
          <w:lang w:eastAsia="ja-JP" w:bidi="fa-IR"/>
        </w:rPr>
        <w:t>A</w:t>
      </w:r>
      <w:r w:rsidRPr="00E72FB3">
        <w:rPr>
          <w:rFonts w:ascii="Arial" w:hAnsi="Arial" w:cs="Arial"/>
          <w:b/>
          <w:bCs/>
          <w:kern w:val="3"/>
          <w:sz w:val="20"/>
          <w:szCs w:val="20"/>
          <w:lang w:val="de-DE" w:eastAsia="ja-JP" w:bidi="fa-IR"/>
        </w:rPr>
        <w:t xml:space="preserve"> BENEFICIARULUI______________                        </w:t>
      </w:r>
    </w:p>
    <w:p w:rsidR="00E93C19" w:rsidRPr="00E72FB3" w:rsidRDefault="00E93C19" w:rsidP="00601D7D">
      <w:pPr>
        <w:pStyle w:val="NoSpacing"/>
        <w:jc w:val="both"/>
        <w:rPr>
          <w:rFonts w:ascii="Arial" w:hAnsi="Arial" w:cs="Arial"/>
          <w:sz w:val="20"/>
          <w:szCs w:val="20"/>
        </w:rPr>
      </w:pPr>
    </w:p>
    <w:p w:rsidR="00E93C19" w:rsidRPr="00E72FB3" w:rsidRDefault="00E93C19" w:rsidP="00601D7D">
      <w:pPr>
        <w:pStyle w:val="NoSpacing"/>
        <w:jc w:val="both"/>
        <w:rPr>
          <w:rFonts w:ascii="Arial" w:hAnsi="Arial" w:cs="Arial"/>
          <w:sz w:val="20"/>
          <w:szCs w:val="20"/>
        </w:rPr>
      </w:pPr>
    </w:p>
    <w:p w:rsidR="00E93C19" w:rsidRPr="00E72FB3" w:rsidRDefault="00E93C19" w:rsidP="00601D7D">
      <w:pPr>
        <w:pStyle w:val="NoSpacing"/>
        <w:jc w:val="both"/>
        <w:rPr>
          <w:rFonts w:ascii="Arial" w:hAnsi="Arial" w:cs="Arial"/>
          <w:sz w:val="20"/>
          <w:szCs w:val="20"/>
        </w:rPr>
      </w:pPr>
    </w:p>
    <w:p w:rsidR="00E93C19" w:rsidRPr="00E72FB3" w:rsidRDefault="00E93C19" w:rsidP="00601D7D">
      <w:pPr>
        <w:pStyle w:val="NoSpacing"/>
        <w:jc w:val="both"/>
        <w:rPr>
          <w:rFonts w:ascii="Arial" w:hAnsi="Arial" w:cs="Arial"/>
          <w:sz w:val="20"/>
          <w:szCs w:val="20"/>
        </w:rPr>
      </w:pPr>
    </w:p>
    <w:p w:rsidR="00E93C19" w:rsidRPr="00E72FB3" w:rsidRDefault="00E93C19" w:rsidP="00601D7D">
      <w:pPr>
        <w:pStyle w:val="NoSpacing"/>
        <w:jc w:val="both"/>
        <w:rPr>
          <w:rFonts w:ascii="Arial" w:hAnsi="Arial" w:cs="Arial"/>
          <w:sz w:val="20"/>
          <w:szCs w:val="20"/>
        </w:rPr>
      </w:pPr>
    </w:p>
    <w:p w:rsidR="00E93C19" w:rsidRPr="00E72FB3" w:rsidRDefault="00E93C19" w:rsidP="00601D7D">
      <w:pPr>
        <w:pStyle w:val="NoSpacing"/>
        <w:jc w:val="both"/>
        <w:rPr>
          <w:rFonts w:ascii="Arial" w:hAnsi="Arial" w:cs="Arial"/>
          <w:sz w:val="20"/>
          <w:szCs w:val="20"/>
        </w:rPr>
      </w:pPr>
    </w:p>
    <w:p w:rsidR="00376436" w:rsidRPr="00E72FB3" w:rsidRDefault="00376436" w:rsidP="00601D7D">
      <w:pPr>
        <w:pStyle w:val="NoSpacing"/>
        <w:jc w:val="both"/>
        <w:rPr>
          <w:rFonts w:ascii="Arial" w:hAnsi="Arial" w:cs="Arial"/>
          <w:sz w:val="20"/>
          <w:szCs w:val="20"/>
        </w:rPr>
        <w:sectPr w:rsidR="00376436" w:rsidRPr="00E72FB3" w:rsidSect="009C283D">
          <w:footerReference w:type="default" r:id="rId24"/>
          <w:pgSz w:w="12240" w:h="15840"/>
          <w:pgMar w:top="990" w:right="1170" w:bottom="1440" w:left="1440" w:header="720" w:footer="720" w:gutter="0"/>
          <w:cols w:space="720"/>
          <w:docGrid w:linePitch="360"/>
        </w:sectPr>
      </w:pPr>
    </w:p>
    <w:p w:rsidR="005C2775" w:rsidRPr="00E72FB3" w:rsidRDefault="005C2775" w:rsidP="005C2775">
      <w:pPr>
        <w:pStyle w:val="BodyText"/>
        <w:spacing w:line="308" w:lineRule="exact"/>
        <w:rPr>
          <w:rFonts w:ascii="Arial" w:hAnsi="Arial" w:cs="Arial"/>
          <w:b/>
          <w:sz w:val="20"/>
          <w:szCs w:val="20"/>
        </w:rPr>
      </w:pPr>
      <w:r w:rsidRPr="00E72FB3">
        <w:rPr>
          <w:rFonts w:ascii="Arial" w:hAnsi="Arial" w:cs="Arial"/>
          <w:b/>
          <w:sz w:val="20"/>
          <w:szCs w:val="20"/>
        </w:rPr>
        <w:lastRenderedPageBreak/>
        <w:t xml:space="preserve">Anexa 2 la </w:t>
      </w:r>
      <w:r w:rsidR="00BC3DCB" w:rsidRPr="00E72FB3">
        <w:rPr>
          <w:rFonts w:ascii="Arial" w:hAnsi="Arial" w:cs="Arial"/>
          <w:b/>
          <w:sz w:val="20"/>
          <w:szCs w:val="20"/>
        </w:rPr>
        <w:t>REGULAMENT</w:t>
      </w:r>
    </w:p>
    <w:p w:rsidR="005C2775" w:rsidRPr="00E72FB3" w:rsidRDefault="005C2775" w:rsidP="005C2775">
      <w:pPr>
        <w:pStyle w:val="BodyText"/>
        <w:spacing w:line="308" w:lineRule="exact"/>
        <w:rPr>
          <w:rFonts w:ascii="Arial" w:hAnsi="Arial" w:cs="Arial"/>
          <w:b/>
          <w:sz w:val="20"/>
          <w:szCs w:val="20"/>
          <w:u w:val="single"/>
        </w:rPr>
      </w:pPr>
    </w:p>
    <w:p w:rsidR="005C2775" w:rsidRPr="00E72FB3" w:rsidRDefault="005C2775" w:rsidP="005C2775">
      <w:pPr>
        <w:pStyle w:val="BodyText"/>
        <w:spacing w:line="308" w:lineRule="exact"/>
        <w:rPr>
          <w:rFonts w:ascii="Arial" w:hAnsi="Arial" w:cs="Arial"/>
          <w:b/>
          <w:sz w:val="20"/>
          <w:szCs w:val="20"/>
          <w:u w:val="single"/>
        </w:rPr>
      </w:pPr>
      <w:r w:rsidRPr="00E72FB3">
        <w:rPr>
          <w:rFonts w:ascii="Arial" w:hAnsi="Arial" w:cs="Arial"/>
          <w:b/>
          <w:sz w:val="20"/>
          <w:szCs w:val="20"/>
          <w:u w:val="single"/>
        </w:rPr>
        <w:t>CRITERII PENTRU STABILIREA PRIORITATII IN VEDEREA ACORDARII UNEI LOCUINTE SOCIALE</w:t>
      </w:r>
    </w:p>
    <w:p w:rsidR="005C2775" w:rsidRPr="00E72FB3" w:rsidRDefault="005C2775" w:rsidP="005C2775">
      <w:pPr>
        <w:pStyle w:val="BodyText"/>
        <w:spacing w:line="308" w:lineRule="exact"/>
        <w:rPr>
          <w:rFonts w:ascii="Arial" w:hAnsi="Arial" w:cs="Arial"/>
          <w:b/>
          <w:sz w:val="20"/>
          <w:szCs w:val="20"/>
        </w:rPr>
      </w:pPr>
    </w:p>
    <w:p w:rsidR="005C2775" w:rsidRPr="00E72FB3" w:rsidRDefault="005C2775" w:rsidP="005C2775">
      <w:pPr>
        <w:pStyle w:val="BodyText"/>
        <w:spacing w:line="308" w:lineRule="exact"/>
        <w:rPr>
          <w:rFonts w:ascii="Arial" w:hAnsi="Arial" w:cs="Arial"/>
          <w:b/>
          <w:sz w:val="20"/>
          <w:szCs w:val="20"/>
        </w:rPr>
      </w:pPr>
    </w:p>
    <w:tbl>
      <w:tblPr>
        <w:tblW w:w="135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
        <w:gridCol w:w="6163"/>
        <w:gridCol w:w="3245"/>
        <w:gridCol w:w="1545"/>
        <w:gridCol w:w="2439"/>
        <w:gridCol w:w="142"/>
      </w:tblGrid>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CRITERIU LEGAL                                                                                         PUNCTAJ  PROPUS</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26"/>
              </w:numPr>
              <w:spacing w:after="0" w:line="308" w:lineRule="exact"/>
              <w:rPr>
                <w:rFonts w:ascii="Arial" w:hAnsi="Arial" w:cs="Arial"/>
                <w:b/>
                <w:sz w:val="20"/>
                <w:szCs w:val="20"/>
              </w:rPr>
            </w:pPr>
            <w:r w:rsidRPr="00E72FB3">
              <w:rPr>
                <w:rFonts w:ascii="Arial" w:hAnsi="Arial" w:cs="Arial"/>
                <w:b/>
                <w:sz w:val="20"/>
                <w:szCs w:val="20"/>
              </w:rPr>
              <w:t>CONDITIILE DE LOCUIT ALE SOLICITANTULUI</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Temeiul legal al criteriului</w:t>
            </w:r>
          </w:p>
        </w:tc>
        <w:tc>
          <w:tcPr>
            <w:tcW w:w="7371" w:type="dxa"/>
            <w:gridSpan w:val="4"/>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Art 13, alin (5), lit (a</w:t>
            </w:r>
            <w:proofErr w:type="gramStart"/>
            <w:r w:rsidRPr="00E72FB3">
              <w:rPr>
                <w:rFonts w:ascii="Arial" w:hAnsi="Arial" w:cs="Arial"/>
                <w:sz w:val="20"/>
                <w:szCs w:val="20"/>
              </w:rPr>
              <w:t>)  si</w:t>
            </w:r>
            <w:proofErr w:type="gramEnd"/>
            <w:r w:rsidRPr="00E72FB3">
              <w:rPr>
                <w:rFonts w:ascii="Arial" w:hAnsi="Arial" w:cs="Arial"/>
                <w:sz w:val="20"/>
                <w:szCs w:val="20"/>
              </w:rPr>
              <w:t xml:space="preserve"> art. 30, alin (2), lit (a</w:t>
            </w:r>
            <w:proofErr w:type="gramStart"/>
            <w:r w:rsidRPr="00E72FB3">
              <w:rPr>
                <w:rFonts w:ascii="Arial" w:hAnsi="Arial" w:cs="Arial"/>
                <w:sz w:val="20"/>
                <w:szCs w:val="20"/>
              </w:rPr>
              <w:t>)  din</w:t>
            </w:r>
            <w:proofErr w:type="gramEnd"/>
            <w:r w:rsidRPr="00E72FB3">
              <w:rPr>
                <w:rFonts w:ascii="Arial" w:hAnsi="Arial" w:cs="Arial"/>
                <w:sz w:val="20"/>
                <w:szCs w:val="20"/>
              </w:rPr>
              <w:t xml:space="preserve"> Normele de aplicare ale Legii nr. 114/1996</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conditie</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Acte justificative</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Punctaj</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2"/>
              </w:numPr>
              <w:spacing w:line="240" w:lineRule="auto"/>
              <w:rPr>
                <w:rFonts w:cs="Arial"/>
                <w:lang w:val="en-US"/>
              </w:rPr>
            </w:pPr>
            <w:r w:rsidRPr="00E72FB3">
              <w:rPr>
                <w:rFonts w:cs="Arial"/>
                <w:lang w:val="en-US"/>
              </w:rPr>
              <w:t>Solicitantul este chiriaș în locuință proprietate privată</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Contract de inchiriere</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10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2"/>
              </w:numPr>
              <w:spacing w:line="240" w:lineRule="auto"/>
              <w:jc w:val="both"/>
              <w:rPr>
                <w:rFonts w:cs="Arial"/>
                <w:lang w:val="en-US"/>
              </w:rPr>
            </w:pPr>
            <w:r w:rsidRPr="00E72FB3">
              <w:rPr>
                <w:rFonts w:cs="Arial"/>
                <w:lang w:val="en-US"/>
              </w:rPr>
              <w:t>Locatar într-un spațiu închiriat de ONG, asociații sau fundații</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Contract de inchiriere, acord ONG,asezamant social</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9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2"/>
              </w:numPr>
              <w:spacing w:line="240" w:lineRule="auto"/>
              <w:jc w:val="both"/>
              <w:rPr>
                <w:rFonts w:cs="Arial"/>
                <w:lang w:val="en-US"/>
              </w:rPr>
            </w:pPr>
            <w:r w:rsidRPr="00E72FB3">
              <w:rPr>
                <w:rFonts w:cs="Arial"/>
                <w:lang w:val="en-US"/>
              </w:rPr>
              <w:t>Locuiește cu părinții, dar fără a avea normă locativă proprie (10mp/pers)</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Acord scris al parintilor</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8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2"/>
              </w:numPr>
              <w:spacing w:line="240" w:lineRule="auto"/>
              <w:jc w:val="both"/>
              <w:rPr>
                <w:rFonts w:cs="Arial"/>
                <w:lang w:val="en-US"/>
              </w:rPr>
            </w:pPr>
            <w:r w:rsidRPr="00E72FB3">
              <w:rPr>
                <w:rFonts w:cs="Arial"/>
                <w:lang w:val="en-US"/>
              </w:rPr>
              <w:t>Tolerat în spațiu de către rude sau prieteni</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Acord scris al rudelor sau prietenilor</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7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2"/>
              </w:numPr>
              <w:spacing w:line="240" w:lineRule="auto"/>
              <w:jc w:val="both"/>
              <w:rPr>
                <w:rFonts w:cs="Arial"/>
                <w:lang w:val="en-US"/>
              </w:rPr>
            </w:pPr>
            <w:r w:rsidRPr="00E72FB3">
              <w:rPr>
                <w:rFonts w:cs="Arial"/>
                <w:lang w:val="en-US"/>
              </w:rPr>
              <w:t>Locuiește în cadrul unui Centru social de tip rezidențial din structura Direcției de Asistență Socială Baia Mare ( Centrul Social Multifuncțional tip Azil de Noapte, Centrul Tranzit  destinat victimelor violentei, Centrul de Tranzit pentru tinerii care au părăsit sistemul de protecție a copilului)</w:t>
            </w:r>
          </w:p>
        </w:tc>
        <w:tc>
          <w:tcPr>
            <w:tcW w:w="4790"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Contract furnizare servicii sociale</w:t>
            </w:r>
          </w:p>
        </w:tc>
        <w:tc>
          <w:tcPr>
            <w:tcW w:w="2581"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6 puncte</w:t>
            </w:r>
          </w:p>
        </w:tc>
      </w:tr>
      <w:tr w:rsidR="005C2775" w:rsidRPr="00E72FB3" w:rsidTr="008764A5">
        <w:trPr>
          <w:gridBefore w:val="1"/>
          <w:wBefore w:w="41" w:type="dxa"/>
        </w:trPr>
        <w:tc>
          <w:tcPr>
            <w:tcW w:w="6163" w:type="dxa"/>
          </w:tcPr>
          <w:p w:rsidR="005C2775" w:rsidRPr="00E72FB3" w:rsidRDefault="00F97334" w:rsidP="00927AC5">
            <w:pPr>
              <w:pStyle w:val="ListParagraph"/>
              <w:numPr>
                <w:ilvl w:val="0"/>
                <w:numId w:val="32"/>
              </w:numPr>
              <w:spacing w:line="240" w:lineRule="auto"/>
              <w:jc w:val="both"/>
              <w:rPr>
                <w:rFonts w:cs="Arial"/>
                <w:highlight w:val="yellow"/>
                <w:lang w:val="en-US"/>
              </w:rPr>
            </w:pPr>
            <w:r>
              <w:rPr>
                <w:rFonts w:cs="Arial"/>
                <w:lang w:val="en-US"/>
              </w:rPr>
              <w:t>Oc</w:t>
            </w:r>
            <w:r w:rsidR="00927AC5" w:rsidRPr="00927AC5">
              <w:rPr>
                <w:rFonts w:cs="Arial"/>
                <w:lang w:val="en-US"/>
              </w:rPr>
              <w:t>upant al unei unități destinate locuirii dezvoltată spontan situată într-o asezare informala</w:t>
            </w:r>
          </w:p>
        </w:tc>
        <w:tc>
          <w:tcPr>
            <w:tcW w:w="4790"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Ancheta sociala efectuată de personalul de specialitate din cadrul DAS</w:t>
            </w:r>
          </w:p>
        </w:tc>
        <w:tc>
          <w:tcPr>
            <w:tcW w:w="2581"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5 puncte</w:t>
            </w:r>
          </w:p>
        </w:tc>
      </w:tr>
      <w:tr w:rsidR="00F97334" w:rsidRPr="00E72FB3" w:rsidTr="008764A5">
        <w:trPr>
          <w:gridBefore w:val="1"/>
          <w:wBefore w:w="41" w:type="dxa"/>
        </w:trPr>
        <w:tc>
          <w:tcPr>
            <w:tcW w:w="6163" w:type="dxa"/>
          </w:tcPr>
          <w:p w:rsidR="00F97334" w:rsidRPr="009B1148" w:rsidRDefault="00F97334" w:rsidP="00927AC5">
            <w:pPr>
              <w:pStyle w:val="ListParagraph"/>
              <w:numPr>
                <w:ilvl w:val="0"/>
                <w:numId w:val="32"/>
              </w:numPr>
              <w:spacing w:line="240" w:lineRule="auto"/>
              <w:jc w:val="both"/>
              <w:rPr>
                <w:rFonts w:cs="Arial"/>
                <w:lang w:val="en-US"/>
              </w:rPr>
            </w:pPr>
            <w:r w:rsidRPr="009B1148">
              <w:t>O</w:t>
            </w:r>
            <w:r w:rsidRPr="009B1148">
              <w:t xml:space="preserve">cupantul unei unități destinate locuirii dezvoltată spontan și situată in clădire cu altă destinație de pe fostele platforme industriale şi care se regăseste de minim 1 an în evidenţele Direcţiei de Asistenţă Socială </w:t>
            </w:r>
            <w:r w:rsidRPr="009B1148">
              <w:lastRenderedPageBreak/>
              <w:t>Baia Mare, ca fiind ocupant al respectivei asezări informale</w:t>
            </w:r>
          </w:p>
        </w:tc>
        <w:tc>
          <w:tcPr>
            <w:tcW w:w="4790" w:type="dxa"/>
            <w:gridSpan w:val="2"/>
            <w:tcBorders>
              <w:top w:val="single" w:sz="4" w:space="0" w:color="auto"/>
              <w:left w:val="single" w:sz="4" w:space="0" w:color="auto"/>
              <w:bottom w:val="single" w:sz="4" w:space="0" w:color="auto"/>
              <w:right w:val="single" w:sz="4" w:space="0" w:color="auto"/>
            </w:tcBorders>
          </w:tcPr>
          <w:p w:rsidR="00F97334" w:rsidRPr="00E72FB3" w:rsidRDefault="009B1148" w:rsidP="008764A5">
            <w:pPr>
              <w:pStyle w:val="BodyText"/>
              <w:spacing w:line="308" w:lineRule="exact"/>
              <w:rPr>
                <w:rFonts w:ascii="Arial" w:hAnsi="Arial" w:cs="Arial"/>
                <w:sz w:val="20"/>
                <w:szCs w:val="20"/>
              </w:rPr>
            </w:pPr>
            <w:r w:rsidRPr="00E72FB3">
              <w:rPr>
                <w:rFonts w:ascii="Arial" w:hAnsi="Arial" w:cs="Arial"/>
                <w:sz w:val="20"/>
                <w:szCs w:val="20"/>
              </w:rPr>
              <w:lastRenderedPageBreak/>
              <w:t>Ancheta sociala efectuată de personalul de specialitate din cadrul DAS</w:t>
            </w:r>
            <w:bookmarkStart w:id="7" w:name="_GoBack"/>
            <w:bookmarkEnd w:id="7"/>
          </w:p>
        </w:tc>
        <w:tc>
          <w:tcPr>
            <w:tcW w:w="2581" w:type="dxa"/>
            <w:gridSpan w:val="2"/>
            <w:tcBorders>
              <w:top w:val="single" w:sz="4" w:space="0" w:color="auto"/>
              <w:left w:val="single" w:sz="4" w:space="0" w:color="auto"/>
              <w:bottom w:val="single" w:sz="4" w:space="0" w:color="auto"/>
              <w:right w:val="single" w:sz="4" w:space="0" w:color="auto"/>
            </w:tcBorders>
          </w:tcPr>
          <w:p w:rsidR="00F97334" w:rsidRPr="00E72FB3" w:rsidRDefault="00F97334" w:rsidP="008764A5">
            <w:pPr>
              <w:pStyle w:val="BodyText"/>
              <w:spacing w:line="308" w:lineRule="exact"/>
              <w:rPr>
                <w:rFonts w:ascii="Arial" w:hAnsi="Arial" w:cs="Arial"/>
                <w:b/>
                <w:sz w:val="20"/>
                <w:szCs w:val="20"/>
              </w:rPr>
            </w:pPr>
            <w:r>
              <w:rPr>
                <w:rFonts w:ascii="Arial" w:hAnsi="Arial" w:cs="Arial"/>
                <w:b/>
                <w:sz w:val="20"/>
                <w:szCs w:val="20"/>
              </w:rPr>
              <w:t>25 puncte</w:t>
            </w:r>
          </w:p>
        </w:tc>
      </w:tr>
      <w:tr w:rsidR="005C2775" w:rsidRPr="00E72FB3" w:rsidTr="008764A5">
        <w:trPr>
          <w:gridBefore w:val="1"/>
          <w:wBefore w:w="41" w:type="dxa"/>
        </w:trPr>
        <w:tc>
          <w:tcPr>
            <w:tcW w:w="13534" w:type="dxa"/>
            <w:gridSpan w:val="5"/>
            <w:hideMark/>
          </w:tcPr>
          <w:p w:rsidR="005C2775" w:rsidRPr="00E72FB3" w:rsidRDefault="005C2775" w:rsidP="008764A5">
            <w:pPr>
              <w:jc w:val="both"/>
              <w:rPr>
                <w:rFonts w:ascii="Arial" w:hAnsi="Arial" w:cs="Arial"/>
                <w:b/>
                <w:sz w:val="20"/>
                <w:szCs w:val="20"/>
              </w:rPr>
            </w:pPr>
            <w:r w:rsidRPr="00E72FB3">
              <w:rPr>
                <w:rFonts w:ascii="Arial" w:hAnsi="Arial" w:cs="Arial"/>
                <w:b/>
                <w:sz w:val="20"/>
                <w:szCs w:val="20"/>
              </w:rPr>
              <w:t>Detaliere criteriu:</w:t>
            </w:r>
          </w:p>
          <w:p w:rsidR="005C2775" w:rsidRPr="00E72FB3" w:rsidRDefault="005C2775" w:rsidP="00D248F2">
            <w:pPr>
              <w:pStyle w:val="ListParagraph"/>
              <w:numPr>
                <w:ilvl w:val="0"/>
                <w:numId w:val="33"/>
              </w:numPr>
              <w:spacing w:line="240" w:lineRule="auto"/>
              <w:jc w:val="both"/>
              <w:rPr>
                <w:rFonts w:cs="Arial"/>
                <w:lang w:val="en-US"/>
              </w:rPr>
            </w:pP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sz w:val="20"/>
                <w:szCs w:val="20"/>
              </w:rPr>
            </w:pP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CRITERIU LEGAL</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26"/>
              </w:numPr>
              <w:spacing w:after="0" w:line="308" w:lineRule="exact"/>
              <w:rPr>
                <w:rFonts w:ascii="Arial" w:hAnsi="Arial" w:cs="Arial"/>
                <w:b/>
                <w:sz w:val="20"/>
                <w:szCs w:val="20"/>
              </w:rPr>
            </w:pPr>
            <w:r w:rsidRPr="00E72FB3">
              <w:rPr>
                <w:rFonts w:ascii="Arial" w:hAnsi="Arial" w:cs="Arial"/>
                <w:b/>
                <w:sz w:val="20"/>
                <w:szCs w:val="20"/>
              </w:rPr>
              <w:t>COMPONENTA FAMILIEI – PERSOANE CARE GOSPODARESC IMPREUNA CU SOLICITANTUL</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Temeiul legal al criteriului</w:t>
            </w:r>
          </w:p>
        </w:tc>
        <w:tc>
          <w:tcPr>
            <w:tcW w:w="7371" w:type="dxa"/>
            <w:gridSpan w:val="4"/>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Art 13, alin (5), lit (b</w:t>
            </w:r>
            <w:proofErr w:type="gramStart"/>
            <w:r w:rsidRPr="00E72FB3">
              <w:rPr>
                <w:rFonts w:ascii="Arial" w:hAnsi="Arial" w:cs="Arial"/>
                <w:sz w:val="20"/>
                <w:szCs w:val="20"/>
              </w:rPr>
              <w:t>)  si</w:t>
            </w:r>
            <w:proofErr w:type="gramEnd"/>
            <w:r w:rsidRPr="00E72FB3">
              <w:rPr>
                <w:rFonts w:ascii="Arial" w:hAnsi="Arial" w:cs="Arial"/>
                <w:sz w:val="20"/>
                <w:szCs w:val="20"/>
              </w:rPr>
              <w:t xml:space="preserve"> art. 30, alin (2), lit (b</w:t>
            </w:r>
            <w:proofErr w:type="gramStart"/>
            <w:r w:rsidRPr="00E72FB3">
              <w:rPr>
                <w:rFonts w:ascii="Arial" w:hAnsi="Arial" w:cs="Arial"/>
                <w:sz w:val="20"/>
                <w:szCs w:val="20"/>
              </w:rPr>
              <w:t>)  din</w:t>
            </w:r>
            <w:proofErr w:type="gramEnd"/>
            <w:r w:rsidRPr="00E72FB3">
              <w:rPr>
                <w:rFonts w:ascii="Arial" w:hAnsi="Arial" w:cs="Arial"/>
                <w:sz w:val="20"/>
                <w:szCs w:val="20"/>
              </w:rPr>
              <w:t xml:space="preserve"> Normele de aplicare ale Legii nr. 114/1996</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conditie</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Acte justificative</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Punctaj</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4"/>
              </w:numPr>
              <w:spacing w:line="240" w:lineRule="auto"/>
              <w:rPr>
                <w:rFonts w:cs="Arial"/>
                <w:lang w:val="en-US"/>
              </w:rPr>
            </w:pPr>
            <w:r w:rsidRPr="00E72FB3">
              <w:rPr>
                <w:rFonts w:cs="Arial"/>
                <w:lang w:val="en-US"/>
              </w:rPr>
              <w:t>Familie monoparentală (părinte singur cu copii )</w:t>
            </w:r>
          </w:p>
        </w:tc>
        <w:tc>
          <w:tcPr>
            <w:tcW w:w="4790"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Acte de stare civilă, sentințe judecătorești, acte administrative</w:t>
            </w:r>
          </w:p>
        </w:tc>
        <w:tc>
          <w:tcPr>
            <w:tcW w:w="2581"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 xml:space="preserve">12 puncte </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4"/>
              </w:numPr>
              <w:spacing w:line="240" w:lineRule="auto"/>
              <w:jc w:val="both"/>
              <w:rPr>
                <w:rFonts w:cs="Arial"/>
                <w:lang w:val="en-US"/>
              </w:rPr>
            </w:pPr>
            <w:r w:rsidRPr="00E72FB3">
              <w:rPr>
                <w:rFonts w:cs="Arial"/>
                <w:lang w:val="en-US"/>
              </w:rPr>
              <w:t>Familie: soț și soție (persoane căsătorite) cu copii</w:t>
            </w:r>
          </w:p>
        </w:tc>
        <w:tc>
          <w:tcPr>
            <w:tcW w:w="4790"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Acte de stare civilă, acte administrative</w:t>
            </w:r>
          </w:p>
        </w:tc>
        <w:tc>
          <w:tcPr>
            <w:tcW w:w="2581"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 xml:space="preserve">9 puncte </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4"/>
              </w:numPr>
              <w:spacing w:line="240" w:lineRule="auto"/>
              <w:jc w:val="both"/>
              <w:rPr>
                <w:rFonts w:cs="Arial"/>
                <w:lang w:val="en-US"/>
              </w:rPr>
            </w:pPr>
            <w:r w:rsidRPr="00E72FB3">
              <w:rPr>
                <w:rFonts w:cs="Arial"/>
                <w:lang w:val="en-US"/>
              </w:rPr>
              <w:t>Familie: soț și soție (persoane căsătorite) fără copii</w:t>
            </w:r>
          </w:p>
        </w:tc>
        <w:tc>
          <w:tcPr>
            <w:tcW w:w="4790"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Acte de stare civilă, acte administrative</w:t>
            </w:r>
          </w:p>
        </w:tc>
        <w:tc>
          <w:tcPr>
            <w:tcW w:w="2581"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 xml:space="preserve">8 puncte </w:t>
            </w:r>
          </w:p>
        </w:tc>
      </w:tr>
      <w:tr w:rsidR="005C2775" w:rsidRPr="00E72FB3" w:rsidTr="008764A5">
        <w:trPr>
          <w:gridBefore w:val="1"/>
          <w:wBefore w:w="41" w:type="dxa"/>
          <w:trHeight w:val="946"/>
        </w:trPr>
        <w:tc>
          <w:tcPr>
            <w:tcW w:w="6163" w:type="dxa"/>
          </w:tcPr>
          <w:p w:rsidR="005C2775" w:rsidRPr="00E72FB3" w:rsidRDefault="005C2775" w:rsidP="00D248F2">
            <w:pPr>
              <w:pStyle w:val="ListParagraph"/>
              <w:numPr>
                <w:ilvl w:val="0"/>
                <w:numId w:val="34"/>
              </w:numPr>
              <w:spacing w:line="240" w:lineRule="auto"/>
              <w:jc w:val="both"/>
              <w:rPr>
                <w:rFonts w:cs="Arial"/>
                <w:lang w:val="en-US"/>
              </w:rPr>
            </w:pPr>
            <w:r w:rsidRPr="00E72FB3">
              <w:rPr>
                <w:rFonts w:cs="Arial"/>
                <w:lang w:val="en-US"/>
              </w:rPr>
              <w:t>Persoane singure (necăsătoriți, văduvi, divorțați, despărțiți în fapt)</w:t>
            </w:r>
          </w:p>
        </w:tc>
        <w:tc>
          <w:tcPr>
            <w:tcW w:w="4790" w:type="dxa"/>
            <w:gridSpan w:val="2"/>
            <w:hideMark/>
          </w:tcPr>
          <w:p w:rsidR="005C2775" w:rsidRPr="00E72FB3" w:rsidRDefault="005C2775" w:rsidP="008764A5">
            <w:pPr>
              <w:jc w:val="both"/>
              <w:rPr>
                <w:rFonts w:ascii="Arial" w:hAnsi="Arial" w:cs="Arial"/>
                <w:sz w:val="20"/>
                <w:szCs w:val="20"/>
              </w:rPr>
            </w:pPr>
            <w:r w:rsidRPr="00E72FB3">
              <w:rPr>
                <w:rFonts w:ascii="Arial" w:hAnsi="Arial" w:cs="Arial"/>
                <w:sz w:val="20"/>
                <w:szCs w:val="20"/>
              </w:rPr>
              <w:t>Acte de stare civilă, sentințe judecătorești, acte administrative</w:t>
            </w:r>
          </w:p>
        </w:tc>
        <w:tc>
          <w:tcPr>
            <w:tcW w:w="2581"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 xml:space="preserve">7 puncte </w:t>
            </w:r>
          </w:p>
        </w:tc>
      </w:tr>
      <w:tr w:rsidR="005C2775" w:rsidRPr="00E72FB3" w:rsidTr="008764A5">
        <w:trPr>
          <w:gridBefore w:val="1"/>
          <w:wBefore w:w="41" w:type="dxa"/>
          <w:trHeight w:val="381"/>
        </w:trPr>
        <w:tc>
          <w:tcPr>
            <w:tcW w:w="6163" w:type="dxa"/>
          </w:tcPr>
          <w:p w:rsidR="005C2775" w:rsidRPr="00E72FB3" w:rsidRDefault="005C2775" w:rsidP="00D248F2">
            <w:pPr>
              <w:pStyle w:val="ListParagraph"/>
              <w:numPr>
                <w:ilvl w:val="0"/>
                <w:numId w:val="34"/>
              </w:numPr>
              <w:spacing w:line="240" w:lineRule="auto"/>
              <w:jc w:val="both"/>
              <w:rPr>
                <w:rFonts w:cs="Arial"/>
                <w:lang w:val="en-US"/>
              </w:rPr>
            </w:pPr>
            <w:r w:rsidRPr="00E72FB3">
              <w:rPr>
                <w:rFonts w:cs="Arial"/>
                <w:lang w:val="en-US"/>
              </w:rPr>
              <w:t>Familie: soț și soție/părinete singur (ambii soţi/părinte singur sub 35 ani)</w:t>
            </w:r>
          </w:p>
        </w:tc>
        <w:tc>
          <w:tcPr>
            <w:tcW w:w="4790"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Acte de stare civilă, acte administrative</w:t>
            </w:r>
          </w:p>
        </w:tc>
        <w:tc>
          <w:tcPr>
            <w:tcW w:w="2581"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5 puncte</w:t>
            </w:r>
          </w:p>
        </w:tc>
      </w:tr>
      <w:tr w:rsidR="005C2775" w:rsidRPr="00E72FB3" w:rsidTr="008764A5">
        <w:trPr>
          <w:gridBefore w:val="1"/>
          <w:wBefore w:w="41" w:type="dxa"/>
          <w:trHeight w:val="381"/>
        </w:trPr>
        <w:tc>
          <w:tcPr>
            <w:tcW w:w="6163" w:type="dxa"/>
          </w:tcPr>
          <w:p w:rsidR="005C2775" w:rsidRPr="00E72FB3" w:rsidRDefault="005C2775" w:rsidP="00D248F2">
            <w:pPr>
              <w:pStyle w:val="ListParagraph"/>
              <w:numPr>
                <w:ilvl w:val="0"/>
                <w:numId w:val="34"/>
              </w:numPr>
              <w:spacing w:line="240" w:lineRule="auto"/>
              <w:jc w:val="both"/>
              <w:rPr>
                <w:rFonts w:cs="Arial"/>
                <w:lang w:val="en-US"/>
              </w:rPr>
            </w:pPr>
            <w:r w:rsidRPr="00E72FB3">
              <w:rPr>
                <w:rFonts w:cs="Arial"/>
                <w:lang w:val="en-US"/>
              </w:rPr>
              <w:t>Persoană singură sub 35 ani</w:t>
            </w:r>
          </w:p>
        </w:tc>
        <w:tc>
          <w:tcPr>
            <w:tcW w:w="4790"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Acte de stare civilă, acte administrative</w:t>
            </w:r>
          </w:p>
        </w:tc>
        <w:tc>
          <w:tcPr>
            <w:tcW w:w="2581"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4 puncte</w:t>
            </w:r>
          </w:p>
        </w:tc>
      </w:tr>
      <w:tr w:rsidR="005C2775" w:rsidRPr="00E72FB3" w:rsidTr="008764A5">
        <w:trPr>
          <w:gridBefore w:val="1"/>
          <w:wBefore w:w="41" w:type="dxa"/>
          <w:trHeight w:val="381"/>
        </w:trPr>
        <w:tc>
          <w:tcPr>
            <w:tcW w:w="6163" w:type="dxa"/>
          </w:tcPr>
          <w:p w:rsidR="005C2775" w:rsidRPr="00E72FB3" w:rsidRDefault="005C2775" w:rsidP="00D248F2">
            <w:pPr>
              <w:pStyle w:val="ListParagraph"/>
              <w:numPr>
                <w:ilvl w:val="0"/>
                <w:numId w:val="34"/>
              </w:numPr>
              <w:spacing w:line="240" w:lineRule="auto"/>
              <w:jc w:val="both"/>
              <w:rPr>
                <w:rFonts w:cs="Arial"/>
                <w:lang w:val="en-US"/>
              </w:rPr>
            </w:pPr>
            <w:r w:rsidRPr="00E72FB3">
              <w:rPr>
                <w:rFonts w:cs="Arial"/>
                <w:lang w:val="en-US"/>
              </w:rPr>
              <w:t>Familie: soț și soție (ambii peste 35 ani)</w:t>
            </w:r>
          </w:p>
        </w:tc>
        <w:tc>
          <w:tcPr>
            <w:tcW w:w="4790"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Acte de stare civilă, acte administrative</w:t>
            </w:r>
          </w:p>
        </w:tc>
        <w:tc>
          <w:tcPr>
            <w:tcW w:w="2581" w:type="dxa"/>
            <w:gridSpan w:val="2"/>
          </w:tcPr>
          <w:p w:rsidR="005C2775" w:rsidRPr="00E72FB3" w:rsidRDefault="005C2775" w:rsidP="008764A5">
            <w:pPr>
              <w:jc w:val="both"/>
              <w:rPr>
                <w:rFonts w:ascii="Arial" w:hAnsi="Arial" w:cs="Arial"/>
                <w:sz w:val="20"/>
                <w:szCs w:val="20"/>
              </w:rPr>
            </w:pPr>
            <w:r w:rsidRPr="00E72FB3">
              <w:rPr>
                <w:rFonts w:ascii="Arial" w:hAnsi="Arial" w:cs="Arial"/>
                <w:sz w:val="20"/>
                <w:szCs w:val="20"/>
              </w:rPr>
              <w:t>3 puncte</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 xml:space="preserve">Detaliu criteriu: </w:t>
            </w:r>
            <w:r w:rsidRPr="00E72FB3">
              <w:rPr>
                <w:rFonts w:ascii="Arial" w:hAnsi="Arial" w:cs="Arial"/>
                <w:sz w:val="20"/>
                <w:szCs w:val="20"/>
              </w:rPr>
              <w:t>punctajul de la pozitia e), f) şi g) se cumuleaza cu punctajele criteriilor a), b), c) şi d)</w:t>
            </w:r>
          </w:p>
          <w:p w:rsidR="005C2775" w:rsidRPr="00E72FB3" w:rsidRDefault="005C2775" w:rsidP="008764A5">
            <w:pPr>
              <w:pStyle w:val="BodyText"/>
              <w:spacing w:line="308" w:lineRule="exact"/>
              <w:rPr>
                <w:rFonts w:ascii="Arial" w:hAnsi="Arial" w:cs="Arial"/>
                <w:b/>
                <w:sz w:val="20"/>
                <w:szCs w:val="20"/>
              </w:rPr>
            </w:pP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CRITERIU LEGAL</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ind w:left="1440"/>
              <w:rPr>
                <w:rFonts w:ascii="Arial" w:hAnsi="Arial" w:cs="Arial"/>
                <w:b/>
                <w:sz w:val="20"/>
                <w:szCs w:val="20"/>
              </w:rPr>
            </w:pPr>
            <w:r w:rsidRPr="00E72FB3">
              <w:rPr>
                <w:rFonts w:ascii="Arial" w:hAnsi="Arial" w:cs="Arial"/>
                <w:b/>
                <w:sz w:val="20"/>
                <w:szCs w:val="20"/>
              </w:rPr>
              <w:lastRenderedPageBreak/>
              <w:t>3.NUMARUL DE COPII IN INTRETINERE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Temeiul legal al criteriului</w:t>
            </w:r>
          </w:p>
        </w:tc>
        <w:tc>
          <w:tcPr>
            <w:tcW w:w="7371" w:type="dxa"/>
            <w:gridSpan w:val="4"/>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Art 13, alin (5), lit (b</w:t>
            </w:r>
            <w:proofErr w:type="gramStart"/>
            <w:r w:rsidRPr="00E72FB3">
              <w:rPr>
                <w:rFonts w:ascii="Arial" w:hAnsi="Arial" w:cs="Arial"/>
                <w:sz w:val="20"/>
                <w:szCs w:val="20"/>
              </w:rPr>
              <w:t>)  si</w:t>
            </w:r>
            <w:proofErr w:type="gramEnd"/>
            <w:r w:rsidRPr="00E72FB3">
              <w:rPr>
                <w:rFonts w:ascii="Arial" w:hAnsi="Arial" w:cs="Arial"/>
                <w:sz w:val="20"/>
                <w:szCs w:val="20"/>
              </w:rPr>
              <w:t xml:space="preserve"> art. 30, alin (2), lit (b</w:t>
            </w:r>
            <w:proofErr w:type="gramStart"/>
            <w:r w:rsidRPr="00E72FB3">
              <w:rPr>
                <w:rFonts w:ascii="Arial" w:hAnsi="Arial" w:cs="Arial"/>
                <w:sz w:val="20"/>
                <w:szCs w:val="20"/>
              </w:rPr>
              <w:t>)  din</w:t>
            </w:r>
            <w:proofErr w:type="gramEnd"/>
            <w:r w:rsidRPr="00E72FB3">
              <w:rPr>
                <w:rFonts w:ascii="Arial" w:hAnsi="Arial" w:cs="Arial"/>
                <w:sz w:val="20"/>
                <w:szCs w:val="20"/>
              </w:rPr>
              <w:t xml:space="preserve"> Normele de aplicare ale Legii nr. 114/1996</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conditie</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Acte justificative</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Punctaj</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28"/>
              </w:numPr>
              <w:spacing w:after="0" w:line="308" w:lineRule="exact"/>
              <w:rPr>
                <w:rFonts w:ascii="Arial" w:hAnsi="Arial" w:cs="Arial"/>
                <w:sz w:val="20"/>
                <w:szCs w:val="20"/>
              </w:rPr>
            </w:pPr>
            <w:r w:rsidRPr="00E72FB3">
              <w:rPr>
                <w:rFonts w:ascii="Arial" w:hAnsi="Arial" w:cs="Arial"/>
                <w:sz w:val="20"/>
                <w:szCs w:val="20"/>
              </w:rPr>
              <w:t>1 copil</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Acte de stare civila, sentinte judecatoresti</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2 puncte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28"/>
              </w:numPr>
              <w:spacing w:after="0" w:line="308" w:lineRule="exact"/>
              <w:rPr>
                <w:rFonts w:ascii="Arial" w:hAnsi="Arial" w:cs="Arial"/>
                <w:sz w:val="20"/>
                <w:szCs w:val="20"/>
              </w:rPr>
            </w:pPr>
            <w:r w:rsidRPr="00E72FB3">
              <w:rPr>
                <w:rFonts w:ascii="Arial" w:hAnsi="Arial" w:cs="Arial"/>
                <w:sz w:val="20"/>
                <w:szCs w:val="20"/>
              </w:rPr>
              <w:t>2 copii</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Acte de stare civila, sentinte judecatoresti</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3 puncte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28"/>
              </w:numPr>
              <w:spacing w:after="0" w:line="308" w:lineRule="exact"/>
              <w:rPr>
                <w:rFonts w:ascii="Arial" w:hAnsi="Arial" w:cs="Arial"/>
                <w:sz w:val="20"/>
                <w:szCs w:val="20"/>
              </w:rPr>
            </w:pPr>
            <w:r w:rsidRPr="00E72FB3">
              <w:rPr>
                <w:rFonts w:ascii="Arial" w:hAnsi="Arial" w:cs="Arial"/>
                <w:sz w:val="20"/>
                <w:szCs w:val="20"/>
              </w:rPr>
              <w:t xml:space="preserve">3 copii </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Acte de stare civila, sentinte judecatoresti</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4puncte</w:t>
            </w:r>
          </w:p>
        </w:tc>
      </w:tr>
      <w:tr w:rsidR="005C2775" w:rsidRPr="00E72FB3" w:rsidTr="008764A5">
        <w:trPr>
          <w:gridBefore w:val="1"/>
          <w:wBefore w:w="41" w:type="dxa"/>
        </w:trPr>
        <w:tc>
          <w:tcPr>
            <w:tcW w:w="6163" w:type="dxa"/>
          </w:tcPr>
          <w:p w:rsidR="005C2775" w:rsidRPr="00E72FB3" w:rsidRDefault="005C2775" w:rsidP="008764A5">
            <w:pPr>
              <w:pStyle w:val="ListParagraph"/>
              <w:ind w:left="360"/>
              <w:rPr>
                <w:rFonts w:cs="Arial"/>
                <w:lang w:val="en-US"/>
              </w:rPr>
            </w:pPr>
            <w:r w:rsidRPr="00E72FB3">
              <w:rPr>
                <w:rFonts w:cs="Arial"/>
                <w:lang w:val="en-US"/>
              </w:rPr>
              <w:t>d)Tineri în vârstă de până la 25 de ani, care se află în întreținerea părinților, își continuă studiile universitare la zi și nu realizează venituri</w:t>
            </w:r>
          </w:p>
        </w:tc>
        <w:tc>
          <w:tcPr>
            <w:tcW w:w="4790"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Acte de stare civilă, sentințe judecătorești, adeverință emisă de unitatea de învățământ</w:t>
            </w: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5 puncte</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Pentru fiecare alt copil născut, va primi câte un punct în plus care se va aduna la punctajul total.</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CRITERIU LEGAL</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ind w:left="1440"/>
              <w:rPr>
                <w:rFonts w:ascii="Arial" w:hAnsi="Arial" w:cs="Arial"/>
                <w:b/>
                <w:sz w:val="20"/>
                <w:szCs w:val="20"/>
              </w:rPr>
            </w:pPr>
            <w:r w:rsidRPr="00E72FB3">
              <w:rPr>
                <w:rFonts w:ascii="Arial" w:hAnsi="Arial" w:cs="Arial"/>
                <w:b/>
                <w:sz w:val="20"/>
                <w:szCs w:val="20"/>
              </w:rPr>
              <w:t>4.STAREA SANATATII TITULARULUI SAU A MEMBRILOR DIN FAMILIE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Temeiul legal al criteriului</w:t>
            </w:r>
          </w:p>
          <w:p w:rsidR="005C2775" w:rsidRPr="00E72FB3" w:rsidRDefault="005C2775" w:rsidP="008764A5">
            <w:pPr>
              <w:pStyle w:val="BodyText"/>
              <w:spacing w:line="308" w:lineRule="exact"/>
              <w:rPr>
                <w:rFonts w:ascii="Arial" w:hAnsi="Arial" w:cs="Arial"/>
                <w:b/>
                <w:sz w:val="20"/>
                <w:szCs w:val="20"/>
              </w:rPr>
            </w:pPr>
          </w:p>
        </w:tc>
        <w:tc>
          <w:tcPr>
            <w:tcW w:w="7371" w:type="dxa"/>
            <w:gridSpan w:val="4"/>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Art 13, alin (5), lit (c</w:t>
            </w:r>
            <w:proofErr w:type="gramStart"/>
            <w:r w:rsidRPr="00E72FB3">
              <w:rPr>
                <w:rFonts w:ascii="Arial" w:hAnsi="Arial" w:cs="Arial"/>
                <w:sz w:val="20"/>
                <w:szCs w:val="20"/>
              </w:rPr>
              <w:t>)  si</w:t>
            </w:r>
            <w:proofErr w:type="gramEnd"/>
            <w:r w:rsidRPr="00E72FB3">
              <w:rPr>
                <w:rFonts w:ascii="Arial" w:hAnsi="Arial" w:cs="Arial"/>
                <w:sz w:val="20"/>
                <w:szCs w:val="20"/>
              </w:rPr>
              <w:t xml:space="preserve"> art. 30, alin (2), lit (c</w:t>
            </w:r>
            <w:proofErr w:type="gramStart"/>
            <w:r w:rsidRPr="00E72FB3">
              <w:rPr>
                <w:rFonts w:ascii="Arial" w:hAnsi="Arial" w:cs="Arial"/>
                <w:sz w:val="20"/>
                <w:szCs w:val="20"/>
              </w:rPr>
              <w:t>)  din</w:t>
            </w:r>
            <w:proofErr w:type="gramEnd"/>
            <w:r w:rsidRPr="00E72FB3">
              <w:rPr>
                <w:rFonts w:ascii="Arial" w:hAnsi="Arial" w:cs="Arial"/>
                <w:sz w:val="20"/>
                <w:szCs w:val="20"/>
              </w:rPr>
              <w:t xml:space="preserve"> Normele de aplicare ale Legii nr. 114/1996</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conditie</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Acte justificative</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29"/>
              </w:numPr>
              <w:spacing w:after="0" w:line="308" w:lineRule="exact"/>
              <w:rPr>
                <w:rFonts w:ascii="Arial" w:hAnsi="Arial" w:cs="Arial"/>
                <w:sz w:val="20"/>
                <w:szCs w:val="20"/>
              </w:rPr>
            </w:pPr>
            <w:r w:rsidRPr="00E72FB3">
              <w:rPr>
                <w:rFonts w:ascii="Arial" w:hAnsi="Arial" w:cs="Arial"/>
                <w:sz w:val="20"/>
                <w:szCs w:val="20"/>
              </w:rPr>
              <w:t xml:space="preserve">invaliditate grad I sau handicap grav al titularului </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Decizie de invaliditate sau certificat de incadrare in grad de handicap</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10 puncte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29"/>
              </w:numPr>
              <w:spacing w:after="0" w:line="308" w:lineRule="exact"/>
              <w:rPr>
                <w:rFonts w:ascii="Arial" w:hAnsi="Arial" w:cs="Arial"/>
                <w:sz w:val="20"/>
                <w:szCs w:val="20"/>
              </w:rPr>
            </w:pPr>
            <w:r w:rsidRPr="00E72FB3">
              <w:rPr>
                <w:rFonts w:ascii="Arial" w:hAnsi="Arial" w:cs="Arial"/>
                <w:sz w:val="20"/>
                <w:szCs w:val="20"/>
              </w:rPr>
              <w:t xml:space="preserve">invaliditate grad II  sau handicap accentuat al titularului </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Decizie de invaliditate sau certificat de incadrare in grad de handicap</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8 puncte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29"/>
              </w:numPr>
              <w:spacing w:after="0" w:line="308" w:lineRule="exact"/>
              <w:rPr>
                <w:rFonts w:ascii="Arial" w:hAnsi="Arial" w:cs="Arial"/>
                <w:sz w:val="20"/>
                <w:szCs w:val="20"/>
              </w:rPr>
            </w:pPr>
            <w:r w:rsidRPr="00E72FB3">
              <w:rPr>
                <w:rFonts w:ascii="Arial" w:hAnsi="Arial" w:cs="Arial"/>
                <w:sz w:val="20"/>
                <w:szCs w:val="20"/>
              </w:rPr>
              <w:t xml:space="preserve">invaliditate grad III  sau handicap mediu al titularului </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Decizie de invaliditate sau Certificat de incadrare in grad de handicap</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37"/>
              </w:numPr>
              <w:spacing w:after="0" w:line="308" w:lineRule="exact"/>
              <w:rPr>
                <w:rFonts w:ascii="Arial" w:hAnsi="Arial" w:cs="Arial"/>
                <w:b/>
                <w:sz w:val="20"/>
                <w:szCs w:val="20"/>
              </w:rPr>
            </w:pPr>
            <w:r w:rsidRPr="00E72FB3">
              <w:rPr>
                <w:rFonts w:ascii="Arial" w:hAnsi="Arial" w:cs="Arial"/>
                <w:b/>
                <w:sz w:val="20"/>
                <w:szCs w:val="20"/>
              </w:rPr>
              <w:t>puncte</w:t>
            </w:r>
          </w:p>
        </w:tc>
      </w:tr>
      <w:tr w:rsidR="005C2775" w:rsidRPr="00E72FB3" w:rsidTr="008764A5">
        <w:trPr>
          <w:gridBefore w:val="1"/>
          <w:wBefore w:w="41" w:type="dxa"/>
        </w:trPr>
        <w:tc>
          <w:tcPr>
            <w:tcW w:w="6163" w:type="dxa"/>
          </w:tcPr>
          <w:p w:rsidR="005C2775" w:rsidRPr="00E72FB3" w:rsidRDefault="005C2775" w:rsidP="008764A5">
            <w:pPr>
              <w:pStyle w:val="ListParagraph"/>
              <w:ind w:left="501"/>
              <w:rPr>
                <w:rFonts w:cs="Arial"/>
                <w:b/>
                <w:lang w:val="en-US"/>
              </w:rPr>
            </w:pPr>
            <w:proofErr w:type="gramStart"/>
            <w:r w:rsidRPr="00E72FB3">
              <w:rPr>
                <w:rFonts w:cs="Arial"/>
                <w:b/>
                <w:lang w:val="en-US"/>
              </w:rPr>
              <w:t>d)</w:t>
            </w:r>
            <w:proofErr w:type="gramEnd"/>
            <w:r w:rsidRPr="00E72FB3">
              <w:rPr>
                <w:rFonts w:cs="Arial"/>
                <w:b/>
                <w:lang w:val="en-US"/>
              </w:rPr>
              <w:t>invaliditate/handicap grav al unui membru de familiei aflat în întreținere.</w:t>
            </w:r>
          </w:p>
        </w:tc>
        <w:tc>
          <w:tcPr>
            <w:tcW w:w="4790" w:type="dxa"/>
            <w:gridSpan w:val="2"/>
            <w:hideMark/>
          </w:tcPr>
          <w:p w:rsidR="005C2775" w:rsidRPr="00E72FB3" w:rsidRDefault="005C2775" w:rsidP="008764A5">
            <w:pPr>
              <w:rPr>
                <w:rFonts w:ascii="Arial" w:hAnsi="Arial" w:cs="Arial"/>
                <w:sz w:val="20"/>
                <w:szCs w:val="20"/>
              </w:rPr>
            </w:pPr>
            <w:r w:rsidRPr="00E72FB3">
              <w:rPr>
                <w:rFonts w:ascii="Arial" w:hAnsi="Arial" w:cs="Arial"/>
                <w:sz w:val="20"/>
                <w:szCs w:val="20"/>
              </w:rPr>
              <w:t>Decizie de invaliditate sau Certificat de incadrare in grad de handicap</w:t>
            </w:r>
          </w:p>
        </w:tc>
        <w:tc>
          <w:tcPr>
            <w:tcW w:w="2581" w:type="dxa"/>
            <w:gridSpan w:val="2"/>
            <w:hideMark/>
          </w:tcPr>
          <w:p w:rsidR="005C2775" w:rsidRPr="00E72FB3" w:rsidRDefault="005C2775" w:rsidP="008764A5">
            <w:pPr>
              <w:rPr>
                <w:rFonts w:ascii="Arial" w:hAnsi="Arial" w:cs="Arial"/>
                <w:sz w:val="20"/>
                <w:szCs w:val="20"/>
              </w:rPr>
            </w:pPr>
            <w:r w:rsidRPr="00E72FB3">
              <w:rPr>
                <w:rFonts w:ascii="Arial" w:hAnsi="Arial" w:cs="Arial"/>
                <w:sz w:val="20"/>
                <w:szCs w:val="20"/>
              </w:rPr>
              <w:t>10 puncte</w:t>
            </w:r>
          </w:p>
        </w:tc>
      </w:tr>
      <w:tr w:rsidR="005C2775" w:rsidRPr="00E72FB3" w:rsidTr="008764A5">
        <w:trPr>
          <w:gridBefore w:val="1"/>
          <w:wBefore w:w="41" w:type="dxa"/>
        </w:trPr>
        <w:tc>
          <w:tcPr>
            <w:tcW w:w="6163" w:type="dxa"/>
          </w:tcPr>
          <w:p w:rsidR="005C2775" w:rsidRPr="00E72FB3" w:rsidRDefault="005C2775" w:rsidP="008764A5">
            <w:pPr>
              <w:rPr>
                <w:rFonts w:ascii="Arial" w:hAnsi="Arial" w:cs="Arial"/>
                <w:b/>
                <w:sz w:val="20"/>
                <w:szCs w:val="20"/>
              </w:rPr>
            </w:pPr>
            <w:r w:rsidRPr="00E72FB3">
              <w:rPr>
                <w:rFonts w:ascii="Arial" w:hAnsi="Arial" w:cs="Arial"/>
                <w:b/>
                <w:sz w:val="20"/>
                <w:szCs w:val="20"/>
              </w:rPr>
              <w:lastRenderedPageBreak/>
              <w:t xml:space="preserve">         e)Invaliditate / handicap de tipul celor de la pct. b,c,  al altui membru din familie</w:t>
            </w:r>
          </w:p>
        </w:tc>
        <w:tc>
          <w:tcPr>
            <w:tcW w:w="4790" w:type="dxa"/>
            <w:gridSpan w:val="2"/>
          </w:tcPr>
          <w:p w:rsidR="005C2775" w:rsidRPr="00E72FB3" w:rsidRDefault="005C2775" w:rsidP="008764A5">
            <w:pPr>
              <w:rPr>
                <w:rFonts w:ascii="Arial" w:hAnsi="Arial" w:cs="Arial"/>
                <w:b/>
                <w:sz w:val="20"/>
                <w:szCs w:val="20"/>
                <w:highlight w:val="yellow"/>
              </w:rPr>
            </w:pPr>
            <w:r w:rsidRPr="00E72FB3">
              <w:rPr>
                <w:rFonts w:ascii="Arial" w:hAnsi="Arial" w:cs="Arial"/>
                <w:sz w:val="20"/>
                <w:szCs w:val="20"/>
              </w:rPr>
              <w:t>Decizie de invaliditate sau Certificat de incadrare in grad de handicap</w:t>
            </w: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5 puncte</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 xml:space="preserve">Detaliu criteriu: </w:t>
            </w:r>
            <w:r w:rsidRPr="00E72FB3">
              <w:rPr>
                <w:rFonts w:ascii="Arial" w:hAnsi="Arial" w:cs="Arial"/>
                <w:sz w:val="20"/>
                <w:szCs w:val="20"/>
              </w:rPr>
              <w:t xml:space="preserve">punctajul de la pozitia d) şi e) se acordă membrilor familiei aflaţi în situaţiile descrise şi totodată se </w:t>
            </w:r>
            <w:proofErr w:type="gramStart"/>
            <w:r w:rsidRPr="00E72FB3">
              <w:rPr>
                <w:rFonts w:ascii="Arial" w:hAnsi="Arial" w:cs="Arial"/>
                <w:sz w:val="20"/>
                <w:szCs w:val="20"/>
              </w:rPr>
              <w:t>cumulează  la</w:t>
            </w:r>
            <w:proofErr w:type="gramEnd"/>
            <w:r w:rsidRPr="00E72FB3">
              <w:rPr>
                <w:rFonts w:ascii="Arial" w:hAnsi="Arial" w:cs="Arial"/>
                <w:sz w:val="20"/>
                <w:szCs w:val="20"/>
              </w:rPr>
              <w:t xml:space="preserve">  punctajul titularului daca acesta se regăseste în una din cele trei situatii respectiv a), b) şi c) de la acest criteriu.</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p>
          <w:p w:rsidR="005C2775" w:rsidRPr="00E72FB3" w:rsidRDefault="005C2775" w:rsidP="008764A5">
            <w:pPr>
              <w:pStyle w:val="BodyText"/>
              <w:spacing w:line="308" w:lineRule="exact"/>
              <w:rPr>
                <w:rFonts w:ascii="Arial" w:hAnsi="Arial" w:cs="Arial"/>
                <w:b/>
                <w:sz w:val="20"/>
                <w:szCs w:val="20"/>
              </w:rPr>
            </w:pPr>
          </w:p>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CRITERIU LEGAL</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ind w:left="1080"/>
              <w:rPr>
                <w:rFonts w:ascii="Arial" w:hAnsi="Arial" w:cs="Arial"/>
                <w:b/>
                <w:sz w:val="20"/>
                <w:szCs w:val="20"/>
              </w:rPr>
            </w:pPr>
            <w:r w:rsidRPr="00E72FB3">
              <w:rPr>
                <w:rFonts w:ascii="Arial" w:hAnsi="Arial" w:cs="Arial"/>
                <w:b/>
                <w:sz w:val="20"/>
                <w:szCs w:val="20"/>
              </w:rPr>
              <w:t>5.VENITUL MEDIU NET LUNAR /MEMBRU DE FAMILIE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Temeiul legal al criteriului</w:t>
            </w:r>
          </w:p>
        </w:tc>
        <w:tc>
          <w:tcPr>
            <w:tcW w:w="7371" w:type="dxa"/>
            <w:gridSpan w:val="4"/>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Art 23, lit (c</w:t>
            </w:r>
            <w:proofErr w:type="gramStart"/>
            <w:r w:rsidRPr="00E72FB3">
              <w:rPr>
                <w:rFonts w:ascii="Arial" w:hAnsi="Arial" w:cs="Arial"/>
                <w:sz w:val="20"/>
                <w:szCs w:val="20"/>
              </w:rPr>
              <w:t>)  si</w:t>
            </w:r>
            <w:proofErr w:type="gramEnd"/>
            <w:r w:rsidRPr="00E72FB3">
              <w:rPr>
                <w:rFonts w:ascii="Arial" w:hAnsi="Arial" w:cs="Arial"/>
                <w:sz w:val="20"/>
                <w:szCs w:val="20"/>
              </w:rPr>
              <w:t xml:space="preserve"> art. 30, alin (2), lit (d</w:t>
            </w:r>
            <w:proofErr w:type="gramStart"/>
            <w:r w:rsidRPr="00E72FB3">
              <w:rPr>
                <w:rFonts w:ascii="Arial" w:hAnsi="Arial" w:cs="Arial"/>
                <w:sz w:val="20"/>
                <w:szCs w:val="20"/>
              </w:rPr>
              <w:t>)  din</w:t>
            </w:r>
            <w:proofErr w:type="gramEnd"/>
            <w:r w:rsidRPr="00E72FB3">
              <w:rPr>
                <w:rFonts w:ascii="Arial" w:hAnsi="Arial" w:cs="Arial"/>
                <w:sz w:val="20"/>
                <w:szCs w:val="20"/>
              </w:rPr>
              <w:t xml:space="preserve"> Normele de aplicare ale Legii nr. 114/1996</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conditie</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Acte justificative</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30"/>
              </w:numPr>
              <w:spacing w:after="0" w:line="308" w:lineRule="exact"/>
              <w:rPr>
                <w:rFonts w:ascii="Arial" w:hAnsi="Arial" w:cs="Arial"/>
                <w:sz w:val="20"/>
                <w:szCs w:val="20"/>
              </w:rPr>
            </w:pPr>
            <w:r w:rsidRPr="00E72FB3">
              <w:rPr>
                <w:rFonts w:ascii="Arial" w:hAnsi="Arial" w:cs="Arial"/>
                <w:sz w:val="20"/>
                <w:szCs w:val="20"/>
              </w:rPr>
              <w:t>Mai mic decât venitul net minim pe economie</w:t>
            </w:r>
          </w:p>
        </w:tc>
        <w:tc>
          <w:tcPr>
            <w:tcW w:w="4790" w:type="dxa"/>
            <w:gridSpan w:val="2"/>
            <w:hideMark/>
          </w:tcPr>
          <w:p w:rsidR="005C2775" w:rsidRPr="00E72FB3" w:rsidRDefault="005C2775" w:rsidP="008764A5">
            <w:pPr>
              <w:rPr>
                <w:rFonts w:ascii="Arial" w:hAnsi="Arial" w:cs="Arial"/>
                <w:sz w:val="20"/>
                <w:szCs w:val="20"/>
              </w:rPr>
            </w:pPr>
            <w:r w:rsidRPr="00E72FB3">
              <w:rPr>
                <w:rFonts w:ascii="Arial" w:hAnsi="Arial" w:cs="Arial"/>
                <w:sz w:val="20"/>
                <w:szCs w:val="20"/>
              </w:rPr>
              <w:t>Adeverinței de venit, fișă fiscală, extras REVISAL</w:t>
            </w:r>
          </w:p>
          <w:p w:rsidR="005C2775" w:rsidRPr="00E72FB3" w:rsidRDefault="005C2775" w:rsidP="008764A5">
            <w:pPr>
              <w:rPr>
                <w:rFonts w:ascii="Arial" w:hAnsi="Arial" w:cs="Arial"/>
                <w:sz w:val="20"/>
                <w:szCs w:val="20"/>
              </w:rPr>
            </w:pP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 xml:space="preserve">15 puncte </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30"/>
              </w:numPr>
              <w:spacing w:after="0" w:line="308" w:lineRule="exact"/>
              <w:rPr>
                <w:rFonts w:ascii="Arial" w:hAnsi="Arial" w:cs="Arial"/>
                <w:sz w:val="20"/>
                <w:szCs w:val="20"/>
              </w:rPr>
            </w:pPr>
            <w:r w:rsidRPr="00E72FB3">
              <w:rPr>
                <w:rFonts w:ascii="Arial" w:hAnsi="Arial" w:cs="Arial"/>
                <w:sz w:val="20"/>
                <w:szCs w:val="20"/>
              </w:rPr>
              <w:t>Intre venitul net minim și venitul net mediu pe economie</w:t>
            </w:r>
          </w:p>
        </w:tc>
        <w:tc>
          <w:tcPr>
            <w:tcW w:w="4790" w:type="dxa"/>
            <w:gridSpan w:val="2"/>
            <w:hideMark/>
          </w:tcPr>
          <w:p w:rsidR="005C2775" w:rsidRPr="00E72FB3" w:rsidRDefault="005C2775" w:rsidP="008764A5">
            <w:pPr>
              <w:rPr>
                <w:rFonts w:ascii="Arial" w:hAnsi="Arial" w:cs="Arial"/>
                <w:sz w:val="20"/>
                <w:szCs w:val="20"/>
              </w:rPr>
            </w:pPr>
            <w:r w:rsidRPr="00E72FB3">
              <w:rPr>
                <w:rFonts w:ascii="Arial" w:hAnsi="Arial" w:cs="Arial"/>
                <w:sz w:val="20"/>
                <w:szCs w:val="20"/>
              </w:rPr>
              <w:t>Adeverinței de venit, fișă fiscală, extras REVISAL</w:t>
            </w:r>
          </w:p>
          <w:p w:rsidR="005C2775" w:rsidRPr="00E72FB3" w:rsidRDefault="005C2775" w:rsidP="008764A5">
            <w:pPr>
              <w:rPr>
                <w:rFonts w:ascii="Arial" w:hAnsi="Arial" w:cs="Arial"/>
                <w:sz w:val="20"/>
                <w:szCs w:val="20"/>
              </w:rPr>
            </w:pP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10  puncte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shd w:val="clear" w:color="auto" w:fill="auto"/>
          </w:tcPr>
          <w:p w:rsidR="005C2775" w:rsidRPr="00E72FB3" w:rsidRDefault="005C2775" w:rsidP="00D248F2">
            <w:pPr>
              <w:pStyle w:val="BodyText"/>
              <w:numPr>
                <w:ilvl w:val="0"/>
                <w:numId w:val="30"/>
              </w:numPr>
              <w:spacing w:after="0" w:line="308" w:lineRule="exact"/>
              <w:rPr>
                <w:rFonts w:ascii="Arial" w:hAnsi="Arial" w:cs="Arial"/>
                <w:sz w:val="20"/>
                <w:szCs w:val="20"/>
              </w:rPr>
            </w:pPr>
            <w:r w:rsidRPr="00E72FB3">
              <w:rPr>
                <w:rFonts w:ascii="Arial" w:hAnsi="Arial" w:cs="Arial"/>
                <w:sz w:val="20"/>
                <w:szCs w:val="20"/>
              </w:rPr>
              <w:t xml:space="preserve">Fără venituri </w:t>
            </w:r>
          </w:p>
        </w:tc>
        <w:tc>
          <w:tcPr>
            <w:tcW w:w="4790" w:type="dxa"/>
            <w:gridSpan w:val="2"/>
          </w:tcPr>
          <w:p w:rsidR="005C2775" w:rsidRPr="00E72FB3" w:rsidRDefault="005C2775" w:rsidP="008764A5">
            <w:pPr>
              <w:rPr>
                <w:rFonts w:ascii="Arial" w:hAnsi="Arial" w:cs="Arial"/>
                <w:sz w:val="20"/>
                <w:szCs w:val="20"/>
              </w:rPr>
            </w:pPr>
          </w:p>
        </w:tc>
        <w:tc>
          <w:tcPr>
            <w:tcW w:w="2581"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0 puncte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shd w:val="clear" w:color="auto" w:fill="auto"/>
          </w:tcPr>
          <w:p w:rsidR="005C2775" w:rsidRPr="00E72FB3" w:rsidRDefault="005C2775" w:rsidP="00D248F2">
            <w:pPr>
              <w:pStyle w:val="BodyText"/>
              <w:numPr>
                <w:ilvl w:val="0"/>
                <w:numId w:val="30"/>
              </w:numPr>
              <w:spacing w:after="0" w:line="308" w:lineRule="exact"/>
              <w:rPr>
                <w:rFonts w:ascii="Arial" w:hAnsi="Arial" w:cs="Arial"/>
                <w:sz w:val="20"/>
                <w:szCs w:val="20"/>
              </w:rPr>
            </w:pPr>
            <w:r w:rsidRPr="00E72FB3">
              <w:rPr>
                <w:rFonts w:ascii="Arial" w:hAnsi="Arial" w:cs="Arial"/>
                <w:sz w:val="20"/>
                <w:szCs w:val="20"/>
              </w:rPr>
              <w:t>Peste venitul net mediu pe economie</w:t>
            </w:r>
          </w:p>
        </w:tc>
        <w:tc>
          <w:tcPr>
            <w:tcW w:w="4790"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Adeverinței de venit, fișă fiscală, extras REVISAL</w:t>
            </w:r>
          </w:p>
          <w:p w:rsidR="005C2775" w:rsidRPr="00E72FB3" w:rsidRDefault="005C2775" w:rsidP="008764A5">
            <w:pPr>
              <w:rPr>
                <w:rFonts w:ascii="Arial" w:hAnsi="Arial" w:cs="Arial"/>
                <w:sz w:val="20"/>
                <w:szCs w:val="20"/>
              </w:rPr>
            </w:pPr>
          </w:p>
        </w:tc>
        <w:tc>
          <w:tcPr>
            <w:tcW w:w="2581"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0 puncte</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 xml:space="preserve">Detaliu criteriu: </w:t>
            </w:r>
          </w:p>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Nu se iau in considerare veniturile salariale obtinute din strainatate</w:t>
            </w:r>
          </w:p>
          <w:p w:rsidR="005C2775" w:rsidRPr="00E72FB3" w:rsidRDefault="005C2775" w:rsidP="008764A5">
            <w:pPr>
              <w:jc w:val="both"/>
              <w:rPr>
                <w:rFonts w:ascii="Arial" w:hAnsi="Arial" w:cs="Arial"/>
                <w:sz w:val="20"/>
                <w:szCs w:val="20"/>
                <w:lang w:val="en-GB"/>
              </w:rPr>
            </w:pPr>
            <w:r w:rsidRPr="00E72FB3">
              <w:rPr>
                <w:rFonts w:ascii="Arial" w:hAnsi="Arial" w:cs="Arial"/>
                <w:bCs/>
                <w:sz w:val="20"/>
                <w:szCs w:val="20"/>
                <w:lang w:val="en-GB"/>
              </w:rPr>
              <w:t xml:space="preserve">Venitul net lunar pe familie </w:t>
            </w:r>
            <w:r w:rsidRPr="00E72FB3">
              <w:rPr>
                <w:rFonts w:ascii="Arial" w:hAnsi="Arial" w:cs="Arial"/>
                <w:sz w:val="20"/>
                <w:szCs w:val="20"/>
                <w:lang w:val="en-GB"/>
              </w:rPr>
              <w:t>se stabileşte pe baza declaraţiei de venit şi a actelor doveditoare:</w:t>
            </w:r>
          </w:p>
          <w:p w:rsidR="005C2775" w:rsidRPr="00E72FB3" w:rsidRDefault="005C2775" w:rsidP="008764A5">
            <w:pPr>
              <w:jc w:val="both"/>
              <w:rPr>
                <w:rFonts w:ascii="Arial" w:hAnsi="Arial" w:cs="Arial"/>
                <w:sz w:val="20"/>
                <w:szCs w:val="20"/>
                <w:lang w:val="en-GB"/>
              </w:rPr>
            </w:pPr>
            <w:r w:rsidRPr="00E72FB3">
              <w:rPr>
                <w:rFonts w:ascii="Arial" w:hAnsi="Arial" w:cs="Arial"/>
                <w:sz w:val="20"/>
                <w:szCs w:val="20"/>
                <w:lang w:val="en-GB"/>
              </w:rPr>
              <w:lastRenderedPageBreak/>
              <w:t xml:space="preserve">-adeverintă eliberată de angajator pentru ultimele 12 luni cu detalierea lunară, a salariului net. </w:t>
            </w:r>
          </w:p>
          <w:p w:rsidR="005C2775" w:rsidRPr="00E72FB3" w:rsidRDefault="005C2775" w:rsidP="008764A5">
            <w:pPr>
              <w:jc w:val="both"/>
              <w:rPr>
                <w:rFonts w:ascii="Arial" w:hAnsi="Arial" w:cs="Arial"/>
                <w:sz w:val="20"/>
                <w:szCs w:val="20"/>
                <w:lang w:val="en-GB"/>
              </w:rPr>
            </w:pPr>
            <w:r w:rsidRPr="00E72FB3">
              <w:rPr>
                <w:rFonts w:ascii="Arial" w:hAnsi="Arial" w:cs="Arial"/>
                <w:sz w:val="20"/>
                <w:szCs w:val="20"/>
                <w:lang w:val="en-GB"/>
              </w:rPr>
              <w:t>-acte eliberate de catre autoritățile statului care să dovedească venitul realizat în ultimele 12 luni, pentru acele venituri realizate ca urmare a desfășurării unei activități generatoare de venituri, legal constituite (convenții civile, PFA, drepturi de autor, dividente, participații sau altele asemenea).</w:t>
            </w:r>
          </w:p>
          <w:p w:rsidR="005C2775" w:rsidRPr="00E72FB3" w:rsidRDefault="005C2775" w:rsidP="008764A5">
            <w:pPr>
              <w:pStyle w:val="BodyText"/>
              <w:spacing w:line="308" w:lineRule="exact"/>
              <w:rPr>
                <w:rFonts w:ascii="Arial" w:hAnsi="Arial" w:cs="Arial"/>
                <w:sz w:val="20"/>
                <w:szCs w:val="20"/>
              </w:rPr>
            </w:pPr>
            <w:r w:rsidRPr="00E72FB3">
              <w:rPr>
                <w:rFonts w:ascii="Arial" w:hAnsi="Arial" w:cs="Arial"/>
                <w:b/>
                <w:sz w:val="20"/>
                <w:szCs w:val="20"/>
              </w:rPr>
              <w:t>Nu se iau in considerare veniturile prevăzute la art. 12 alin (3) din Regulament</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lastRenderedPageBreak/>
              <w:t>DENUMIRE CRITERIU LEGAL</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6. VECHIMEA CERERII</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Temeiul legal al criteriului</w:t>
            </w:r>
          </w:p>
        </w:tc>
        <w:tc>
          <w:tcPr>
            <w:tcW w:w="7371" w:type="dxa"/>
            <w:gridSpan w:val="4"/>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proofErr w:type="gramStart"/>
            <w:r w:rsidRPr="00E72FB3">
              <w:rPr>
                <w:rFonts w:ascii="Arial" w:hAnsi="Arial" w:cs="Arial"/>
                <w:sz w:val="20"/>
                <w:szCs w:val="20"/>
              </w:rPr>
              <w:t>art</w:t>
            </w:r>
            <w:proofErr w:type="gramEnd"/>
            <w:r w:rsidRPr="00E72FB3">
              <w:rPr>
                <w:rFonts w:ascii="Arial" w:hAnsi="Arial" w:cs="Arial"/>
                <w:sz w:val="20"/>
                <w:szCs w:val="20"/>
              </w:rPr>
              <w:t>. 30, alin (2), lit (e</w:t>
            </w:r>
            <w:proofErr w:type="gramStart"/>
            <w:r w:rsidRPr="00E72FB3">
              <w:rPr>
                <w:rFonts w:ascii="Arial" w:hAnsi="Arial" w:cs="Arial"/>
                <w:sz w:val="20"/>
                <w:szCs w:val="20"/>
              </w:rPr>
              <w:t>)  din</w:t>
            </w:r>
            <w:proofErr w:type="gramEnd"/>
            <w:r w:rsidRPr="00E72FB3">
              <w:rPr>
                <w:rFonts w:ascii="Arial" w:hAnsi="Arial" w:cs="Arial"/>
                <w:sz w:val="20"/>
                <w:szCs w:val="20"/>
              </w:rPr>
              <w:t xml:space="preserve"> Normele de aplicare ale Legii nr. 114/1996</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 xml:space="preserve">Denumire conditie </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Acte justificative</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31"/>
              </w:numPr>
              <w:spacing w:after="0" w:line="308" w:lineRule="exact"/>
              <w:rPr>
                <w:rFonts w:ascii="Arial" w:hAnsi="Arial" w:cs="Arial"/>
                <w:sz w:val="20"/>
                <w:szCs w:val="20"/>
              </w:rPr>
            </w:pPr>
            <w:r w:rsidRPr="00E72FB3">
              <w:rPr>
                <w:rFonts w:ascii="Arial" w:hAnsi="Arial" w:cs="Arial"/>
                <w:b/>
                <w:sz w:val="20"/>
                <w:szCs w:val="20"/>
              </w:rPr>
              <w:t>Vechimea depunerii dosarului de locuință socială</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 xml:space="preserve">Numar de inregistrare pe cererea in original </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1 punct</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 xml:space="preserve">Detaliere criteriu: </w:t>
            </w:r>
          </w:p>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Pentru fiecare an de vechime a cererii se acordă câte 1 punct</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sz w:val="20"/>
                <w:szCs w:val="20"/>
              </w:rPr>
            </w:pP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CRITERIU SPECIAL</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D248F2">
            <w:pPr>
              <w:pStyle w:val="BodyText"/>
              <w:numPr>
                <w:ilvl w:val="0"/>
                <w:numId w:val="27"/>
              </w:numPr>
              <w:spacing w:after="0" w:line="308" w:lineRule="exact"/>
              <w:ind w:left="0" w:firstLine="0"/>
              <w:rPr>
                <w:rFonts w:ascii="Arial" w:hAnsi="Arial" w:cs="Arial"/>
                <w:b/>
                <w:sz w:val="20"/>
                <w:szCs w:val="20"/>
              </w:rPr>
            </w:pPr>
            <w:r w:rsidRPr="00E72FB3">
              <w:rPr>
                <w:rFonts w:ascii="Arial" w:hAnsi="Arial" w:cs="Arial"/>
                <w:b/>
                <w:sz w:val="20"/>
                <w:szCs w:val="20"/>
              </w:rPr>
              <w:t>STUDII ABSOLVITE CU DIPLOMA</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Temeiul legal al criteriului</w:t>
            </w:r>
          </w:p>
        </w:tc>
        <w:tc>
          <w:tcPr>
            <w:tcW w:w="7371" w:type="dxa"/>
            <w:gridSpan w:val="4"/>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sz w:val="20"/>
                <w:szCs w:val="20"/>
              </w:rPr>
              <w:t>Art.43 din L.114/1996, art.21 din din Normele de aplicare ale Legii nr. 114/1996</w:t>
            </w:r>
          </w:p>
        </w:tc>
      </w:tr>
      <w:tr w:rsidR="005C2775" w:rsidRPr="00E72FB3" w:rsidTr="008764A5">
        <w:trPr>
          <w:gridBefore w:val="1"/>
          <w:wBefore w:w="41" w:type="dxa"/>
          <w:trHeight w:val="413"/>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 xml:space="preserve">Denumire conditie </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Acte justificative</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5"/>
              </w:numPr>
              <w:spacing w:line="240" w:lineRule="auto"/>
              <w:rPr>
                <w:rFonts w:cs="Arial"/>
              </w:rPr>
            </w:pPr>
            <w:r w:rsidRPr="00E72FB3">
              <w:rPr>
                <w:rFonts w:cs="Arial"/>
              </w:rPr>
              <w:t xml:space="preserve">Studii superioare universitare / postuniversitare/masterat cu diplome </w:t>
            </w:r>
          </w:p>
        </w:tc>
        <w:tc>
          <w:tcPr>
            <w:tcW w:w="4790"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 xml:space="preserve">Diplome, certificate de studii, adeverințe de studii </w:t>
            </w: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30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5"/>
              </w:numPr>
              <w:spacing w:line="240" w:lineRule="auto"/>
              <w:rPr>
                <w:rFonts w:cs="Arial"/>
              </w:rPr>
            </w:pPr>
            <w:r w:rsidRPr="00E72FB3">
              <w:rPr>
                <w:rFonts w:cs="Arial"/>
              </w:rPr>
              <w:t>Școli profesionale / Studii liceale/ Studii postliceale cu diplome</w:t>
            </w:r>
          </w:p>
        </w:tc>
        <w:tc>
          <w:tcPr>
            <w:tcW w:w="4790" w:type="dxa"/>
            <w:gridSpan w:val="2"/>
          </w:tcPr>
          <w:p w:rsidR="005C2775" w:rsidRPr="00E72FB3" w:rsidRDefault="005C2775" w:rsidP="008764A5">
            <w:pPr>
              <w:rPr>
                <w:rFonts w:ascii="Arial" w:hAnsi="Arial" w:cs="Arial"/>
                <w:b/>
                <w:sz w:val="20"/>
                <w:szCs w:val="20"/>
              </w:rPr>
            </w:pPr>
            <w:r w:rsidRPr="00E72FB3">
              <w:rPr>
                <w:rFonts w:ascii="Arial" w:hAnsi="Arial" w:cs="Arial"/>
                <w:sz w:val="20"/>
                <w:szCs w:val="20"/>
              </w:rPr>
              <w:t>Diplome, certificate de studii, adeverințe de studii</w:t>
            </w: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20 puncte</w:t>
            </w:r>
          </w:p>
        </w:tc>
      </w:tr>
      <w:tr w:rsidR="005C2775" w:rsidRPr="00E72FB3" w:rsidTr="008764A5">
        <w:trPr>
          <w:gridBefore w:val="1"/>
          <w:wBefore w:w="41" w:type="dxa"/>
          <w:trHeight w:val="714"/>
        </w:trPr>
        <w:tc>
          <w:tcPr>
            <w:tcW w:w="6163" w:type="dxa"/>
          </w:tcPr>
          <w:p w:rsidR="005C2775" w:rsidRPr="00E72FB3" w:rsidRDefault="005C2775" w:rsidP="00D248F2">
            <w:pPr>
              <w:pStyle w:val="ListParagraph"/>
              <w:numPr>
                <w:ilvl w:val="0"/>
                <w:numId w:val="35"/>
              </w:numPr>
              <w:spacing w:line="240" w:lineRule="auto"/>
              <w:rPr>
                <w:rFonts w:cs="Arial"/>
              </w:rPr>
            </w:pPr>
            <w:r w:rsidRPr="00E72FB3">
              <w:rPr>
                <w:rFonts w:cs="Arial"/>
              </w:rPr>
              <w:t>Studii gimnaziale</w:t>
            </w:r>
          </w:p>
        </w:tc>
        <w:tc>
          <w:tcPr>
            <w:tcW w:w="4790" w:type="dxa"/>
            <w:gridSpan w:val="2"/>
          </w:tcPr>
          <w:p w:rsidR="005C2775" w:rsidRPr="00E72FB3" w:rsidRDefault="005C2775" w:rsidP="008764A5">
            <w:pPr>
              <w:rPr>
                <w:rFonts w:ascii="Arial" w:hAnsi="Arial" w:cs="Arial"/>
                <w:b/>
                <w:sz w:val="20"/>
                <w:szCs w:val="20"/>
              </w:rPr>
            </w:pPr>
            <w:r w:rsidRPr="00E72FB3">
              <w:rPr>
                <w:rFonts w:ascii="Arial" w:hAnsi="Arial" w:cs="Arial"/>
                <w:sz w:val="20"/>
                <w:szCs w:val="20"/>
              </w:rPr>
              <w:t>Declarație pe proprie răspundere, diplome, certificate de studii, adeverințe de studii</w:t>
            </w: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15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5"/>
              </w:numPr>
              <w:spacing w:line="240" w:lineRule="auto"/>
              <w:rPr>
                <w:rFonts w:cs="Arial"/>
                <w:b/>
              </w:rPr>
            </w:pPr>
            <w:r w:rsidRPr="00E72FB3">
              <w:rPr>
                <w:rFonts w:cs="Arial"/>
              </w:rPr>
              <w:t>Studii primare</w:t>
            </w:r>
          </w:p>
        </w:tc>
        <w:tc>
          <w:tcPr>
            <w:tcW w:w="4790" w:type="dxa"/>
            <w:gridSpan w:val="2"/>
          </w:tcPr>
          <w:p w:rsidR="005C2775" w:rsidRPr="00E72FB3" w:rsidRDefault="005C2775" w:rsidP="008764A5">
            <w:pPr>
              <w:rPr>
                <w:rFonts w:ascii="Arial" w:hAnsi="Arial" w:cs="Arial"/>
                <w:b/>
                <w:sz w:val="20"/>
                <w:szCs w:val="20"/>
              </w:rPr>
            </w:pPr>
            <w:r w:rsidRPr="00E72FB3">
              <w:rPr>
                <w:rFonts w:ascii="Arial" w:hAnsi="Arial" w:cs="Arial"/>
                <w:sz w:val="20"/>
                <w:szCs w:val="20"/>
              </w:rPr>
              <w:t>Declarație pe proprie răspundere, diplome, certificate de studii, adeverințe de studii</w:t>
            </w: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10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5"/>
              </w:numPr>
              <w:spacing w:line="240" w:lineRule="auto"/>
              <w:rPr>
                <w:rFonts w:cs="Arial"/>
              </w:rPr>
            </w:pPr>
            <w:r w:rsidRPr="00E72FB3">
              <w:rPr>
                <w:rFonts w:cs="Arial"/>
              </w:rPr>
              <w:lastRenderedPageBreak/>
              <w:t>Fără studii,</w:t>
            </w:r>
          </w:p>
        </w:tc>
        <w:tc>
          <w:tcPr>
            <w:tcW w:w="4790" w:type="dxa"/>
            <w:gridSpan w:val="2"/>
          </w:tcPr>
          <w:p w:rsidR="005C2775" w:rsidRPr="00E72FB3" w:rsidRDefault="005C2775" w:rsidP="008764A5">
            <w:pPr>
              <w:rPr>
                <w:rFonts w:ascii="Arial" w:hAnsi="Arial" w:cs="Arial"/>
                <w:sz w:val="20"/>
                <w:szCs w:val="20"/>
              </w:rPr>
            </w:pP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0 puncte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sz w:val="20"/>
                <w:szCs w:val="20"/>
              </w:rPr>
            </w:pPr>
          </w:p>
        </w:tc>
        <w:tc>
          <w:tcPr>
            <w:tcW w:w="4790"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sz w:val="20"/>
                <w:szCs w:val="20"/>
              </w:rPr>
            </w:pPr>
          </w:p>
        </w:tc>
        <w:tc>
          <w:tcPr>
            <w:tcW w:w="2581"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CRITERIU SPECIAL</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2. CATEGORII LEGALE DE BENEFICIARI</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r w:rsidRPr="00E72FB3">
              <w:rPr>
                <w:rFonts w:ascii="Arial" w:hAnsi="Arial" w:cs="Arial"/>
                <w:b/>
                <w:sz w:val="20"/>
                <w:szCs w:val="20"/>
              </w:rPr>
              <w:t>Temeiul legal al criteriului</w:t>
            </w:r>
          </w:p>
        </w:tc>
        <w:tc>
          <w:tcPr>
            <w:tcW w:w="7371" w:type="dxa"/>
            <w:gridSpan w:val="4"/>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sz w:val="20"/>
                <w:szCs w:val="20"/>
              </w:rPr>
            </w:pPr>
            <w:proofErr w:type="gramStart"/>
            <w:r w:rsidRPr="00E72FB3">
              <w:rPr>
                <w:rFonts w:ascii="Arial" w:hAnsi="Arial" w:cs="Arial"/>
                <w:sz w:val="20"/>
                <w:szCs w:val="20"/>
              </w:rPr>
              <w:t>art</w:t>
            </w:r>
            <w:proofErr w:type="gramEnd"/>
            <w:r w:rsidRPr="00E72FB3">
              <w:rPr>
                <w:rFonts w:ascii="Arial" w:hAnsi="Arial" w:cs="Arial"/>
                <w:sz w:val="20"/>
                <w:szCs w:val="20"/>
              </w:rPr>
              <w:t xml:space="preserve"> 30, alin (3) din Normele de aplicare ale Legii nr. 114/1996</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categorie  de beneficiari</w:t>
            </w:r>
          </w:p>
        </w:tc>
        <w:tc>
          <w:tcPr>
            <w:tcW w:w="4790"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Acte justificative</w:t>
            </w:r>
          </w:p>
        </w:tc>
        <w:tc>
          <w:tcPr>
            <w:tcW w:w="2581" w:type="dxa"/>
            <w:gridSpan w:val="2"/>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6"/>
              </w:numPr>
              <w:spacing w:line="240" w:lineRule="auto"/>
              <w:ind w:left="714" w:hanging="357"/>
              <w:rPr>
                <w:rFonts w:cs="Arial"/>
              </w:rPr>
            </w:pPr>
            <w:r w:rsidRPr="00E72FB3">
              <w:rPr>
                <w:rFonts w:cs="Arial"/>
              </w:rPr>
              <w:t>Pensionarii, veteranii și văduvele de război, beneficiarii prevederilor Legii recunoștinței față de eroii-martiri și luptătorii care au contribuit la victoria Revoluției române din decembrie 1989, precum și față de persoanele care și-au jertfit viața sau au avut de suferit în urma revoltei muncitorești anticomuniste de la Brașov din noiembrie 1987 nr. 341/2004, cu modificările și completările ulterioare, și ai prevederilor Decretului-lege nr. 118/1990 privind acordarea unor drepturi persoanelor persecutate din motive politice de dictatura instaurată cu începere de la 6 martie 1945, precum și celor deportate în străinătate ori constituite în prizonieri</w:t>
            </w:r>
          </w:p>
        </w:tc>
        <w:tc>
          <w:tcPr>
            <w:tcW w:w="4790"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Acte doveditoare specifice fiecărei categorii de persoane în parte</w:t>
            </w: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10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6"/>
              </w:numPr>
              <w:spacing w:line="240" w:lineRule="auto"/>
              <w:ind w:left="714" w:hanging="357"/>
              <w:rPr>
                <w:rFonts w:cs="Arial"/>
              </w:rPr>
            </w:pPr>
            <w:r w:rsidRPr="00E72FB3">
              <w:rPr>
                <w:rFonts w:cs="Arial"/>
              </w:rPr>
              <w:t>Persoane evacuate din locuință în virtutea unor prevederi contractuale sau legale care nu țin de voința și de comportamentul acestora, locatari ai unor locuințe care nu mai prezintă siguranță în exploatare, persoanele și familiile evacuate sau care urmează a fi evacuate din locuințele retrocedate foștilor proprietari</w:t>
            </w:r>
          </w:p>
        </w:tc>
        <w:tc>
          <w:tcPr>
            <w:tcW w:w="4790"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Acte constatatoare</w:t>
            </w:r>
          </w:p>
          <w:p w:rsidR="005C2775" w:rsidRPr="00E72FB3" w:rsidRDefault="005C2775" w:rsidP="008764A5">
            <w:pPr>
              <w:rPr>
                <w:rFonts w:ascii="Arial" w:hAnsi="Arial" w:cs="Arial"/>
                <w:strike/>
                <w:sz w:val="20"/>
                <w:szCs w:val="20"/>
              </w:rPr>
            </w:pP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5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6"/>
              </w:numPr>
              <w:spacing w:line="240" w:lineRule="auto"/>
              <w:ind w:left="714" w:hanging="357"/>
              <w:rPr>
                <w:rFonts w:cs="Arial"/>
              </w:rPr>
            </w:pPr>
            <w:r w:rsidRPr="00E72FB3">
              <w:rPr>
                <w:rFonts w:cs="Arial"/>
              </w:rPr>
              <w:t>Tinerii proveniți din instituțiile de ocrotire socială, care au împlinit vârsta de 18 ani.</w:t>
            </w:r>
          </w:p>
        </w:tc>
        <w:tc>
          <w:tcPr>
            <w:tcW w:w="4790"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Acte administrative</w:t>
            </w:r>
          </w:p>
          <w:p w:rsidR="005C2775" w:rsidRPr="00E72FB3" w:rsidRDefault="005C2775" w:rsidP="008764A5">
            <w:pPr>
              <w:rPr>
                <w:rFonts w:ascii="Arial" w:hAnsi="Arial" w:cs="Arial"/>
                <w:b/>
                <w:strike/>
                <w:sz w:val="20"/>
                <w:szCs w:val="20"/>
              </w:rPr>
            </w:pP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15 puncte</w:t>
            </w:r>
          </w:p>
        </w:tc>
      </w:tr>
      <w:tr w:rsidR="005C2775" w:rsidRPr="00E72FB3" w:rsidTr="008764A5">
        <w:trPr>
          <w:gridBefore w:val="1"/>
          <w:wBefore w:w="41" w:type="dxa"/>
        </w:trPr>
        <w:tc>
          <w:tcPr>
            <w:tcW w:w="6163" w:type="dxa"/>
          </w:tcPr>
          <w:p w:rsidR="005C2775" w:rsidRPr="00E72FB3" w:rsidRDefault="005C2775" w:rsidP="00D248F2">
            <w:pPr>
              <w:pStyle w:val="ListParagraph"/>
              <w:numPr>
                <w:ilvl w:val="0"/>
                <w:numId w:val="36"/>
              </w:numPr>
              <w:spacing w:line="240" w:lineRule="auto"/>
              <w:ind w:left="714" w:hanging="357"/>
              <w:rPr>
                <w:rFonts w:cs="Arial"/>
              </w:rPr>
            </w:pPr>
            <w:r w:rsidRPr="00E72FB3">
              <w:rPr>
                <w:rFonts w:cs="Arial"/>
              </w:rPr>
              <w:t>Familiile care au adoptat/adoptă copii, sau care au primit copii în plasament.</w:t>
            </w:r>
          </w:p>
        </w:tc>
        <w:tc>
          <w:tcPr>
            <w:tcW w:w="4790"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Acte administrative, sentințe judecătorești, acte de stare civilă</w:t>
            </w:r>
          </w:p>
          <w:p w:rsidR="005C2775" w:rsidRPr="00E72FB3" w:rsidRDefault="005C2775" w:rsidP="008764A5">
            <w:pPr>
              <w:rPr>
                <w:rFonts w:ascii="Arial" w:hAnsi="Arial" w:cs="Arial"/>
                <w:strike/>
                <w:sz w:val="20"/>
                <w:szCs w:val="20"/>
              </w:rPr>
            </w:pPr>
          </w:p>
        </w:tc>
        <w:tc>
          <w:tcPr>
            <w:tcW w:w="2581"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10 puncte</w:t>
            </w:r>
          </w:p>
        </w:tc>
      </w:tr>
      <w:tr w:rsidR="005C2775" w:rsidRPr="00E72FB3" w:rsidTr="008764A5">
        <w:trPr>
          <w:gridBefore w:val="1"/>
          <w:wBefore w:w="41" w:type="dxa"/>
        </w:trPr>
        <w:tc>
          <w:tcPr>
            <w:tcW w:w="6163" w:type="dxa"/>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sz w:val="20"/>
                <w:szCs w:val="20"/>
              </w:rPr>
            </w:pPr>
          </w:p>
        </w:tc>
        <w:tc>
          <w:tcPr>
            <w:tcW w:w="4790"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sz w:val="20"/>
                <w:szCs w:val="20"/>
              </w:rPr>
            </w:pPr>
          </w:p>
        </w:tc>
        <w:tc>
          <w:tcPr>
            <w:tcW w:w="2581" w:type="dxa"/>
            <w:gridSpan w:val="2"/>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hideMark/>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sz w:val="20"/>
                <w:szCs w:val="20"/>
              </w:rPr>
              <w:t>DENUMIRE CRITERIU SPECIAL</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tcPr>
          <w:p w:rsidR="005C2775" w:rsidRPr="00E72FB3" w:rsidRDefault="005C2775" w:rsidP="008764A5">
            <w:pPr>
              <w:pStyle w:val="BodyText"/>
              <w:spacing w:line="308" w:lineRule="exact"/>
              <w:rPr>
                <w:rFonts w:ascii="Arial" w:hAnsi="Arial" w:cs="Arial"/>
                <w:b/>
                <w:sz w:val="20"/>
                <w:szCs w:val="20"/>
              </w:rPr>
            </w:pPr>
            <w:r w:rsidRPr="00E72FB3">
              <w:rPr>
                <w:rFonts w:ascii="Arial" w:hAnsi="Arial" w:cs="Arial"/>
                <w:b/>
                <w:caps/>
                <w:sz w:val="20"/>
                <w:szCs w:val="20"/>
              </w:rPr>
              <w:t>3.Participarea la cursuri de formare profesională și de calificare, recunoscute legal</w:t>
            </w:r>
          </w:p>
        </w:tc>
      </w:tr>
      <w:tr w:rsidR="005C2775" w:rsidRPr="00E72FB3" w:rsidTr="008764A5">
        <w:trPr>
          <w:gridBefore w:val="1"/>
          <w:wBefore w:w="41" w:type="dxa"/>
        </w:trPr>
        <w:tc>
          <w:tcPr>
            <w:tcW w:w="10953" w:type="dxa"/>
            <w:gridSpan w:val="3"/>
          </w:tcPr>
          <w:p w:rsidR="005C2775" w:rsidRPr="00E72FB3" w:rsidRDefault="005C2775" w:rsidP="008764A5">
            <w:pPr>
              <w:rPr>
                <w:rFonts w:ascii="Arial" w:hAnsi="Arial" w:cs="Arial"/>
                <w:b/>
                <w:sz w:val="20"/>
                <w:szCs w:val="20"/>
              </w:rPr>
            </w:pPr>
            <w:r w:rsidRPr="00E72FB3">
              <w:rPr>
                <w:rFonts w:ascii="Arial" w:hAnsi="Arial" w:cs="Arial"/>
                <w:b/>
                <w:sz w:val="20"/>
                <w:szCs w:val="20"/>
              </w:rPr>
              <w:t>Acte justificative</w:t>
            </w:r>
          </w:p>
        </w:tc>
        <w:tc>
          <w:tcPr>
            <w:tcW w:w="2581" w:type="dxa"/>
            <w:gridSpan w:val="2"/>
            <w:hideMark/>
          </w:tcPr>
          <w:p w:rsidR="005C2775" w:rsidRPr="00E72FB3" w:rsidRDefault="005C2775" w:rsidP="008764A5">
            <w:pPr>
              <w:rPr>
                <w:rFonts w:ascii="Arial" w:hAnsi="Arial" w:cs="Arial"/>
                <w:b/>
                <w:sz w:val="20"/>
                <w:szCs w:val="20"/>
              </w:rPr>
            </w:pPr>
            <w:r w:rsidRPr="00E72FB3">
              <w:rPr>
                <w:rFonts w:ascii="Arial" w:hAnsi="Arial" w:cs="Arial"/>
                <w:b/>
                <w:sz w:val="20"/>
                <w:szCs w:val="20"/>
              </w:rPr>
              <w:t>Punctaj</w:t>
            </w:r>
          </w:p>
        </w:tc>
      </w:tr>
      <w:tr w:rsidR="005C2775" w:rsidRPr="00E72FB3" w:rsidTr="008764A5">
        <w:trPr>
          <w:gridBefore w:val="1"/>
          <w:wBefore w:w="41" w:type="dxa"/>
        </w:trPr>
        <w:tc>
          <w:tcPr>
            <w:tcW w:w="10953" w:type="dxa"/>
            <w:gridSpan w:val="3"/>
          </w:tcPr>
          <w:p w:rsidR="005C2775" w:rsidRPr="00E72FB3" w:rsidRDefault="005C2775" w:rsidP="008764A5">
            <w:pPr>
              <w:rPr>
                <w:rFonts w:ascii="Arial" w:hAnsi="Arial" w:cs="Arial"/>
                <w:sz w:val="20"/>
                <w:szCs w:val="20"/>
              </w:rPr>
            </w:pPr>
            <w:r w:rsidRPr="00E72FB3">
              <w:rPr>
                <w:rFonts w:ascii="Arial" w:hAnsi="Arial" w:cs="Arial"/>
                <w:sz w:val="20"/>
                <w:szCs w:val="20"/>
              </w:rPr>
              <w:t>Diplome, certificate, adeverințe</w:t>
            </w:r>
          </w:p>
        </w:tc>
        <w:tc>
          <w:tcPr>
            <w:tcW w:w="2581" w:type="dxa"/>
            <w:gridSpan w:val="2"/>
            <w:hideMark/>
          </w:tcPr>
          <w:p w:rsidR="005C2775" w:rsidRPr="00E72FB3" w:rsidRDefault="005C2775" w:rsidP="008764A5">
            <w:pPr>
              <w:rPr>
                <w:rFonts w:ascii="Arial" w:hAnsi="Arial" w:cs="Arial"/>
                <w:sz w:val="20"/>
                <w:szCs w:val="20"/>
              </w:rPr>
            </w:pPr>
            <w:r w:rsidRPr="00E72FB3">
              <w:rPr>
                <w:rFonts w:ascii="Arial" w:hAnsi="Arial" w:cs="Arial"/>
                <w:sz w:val="20"/>
                <w:szCs w:val="20"/>
              </w:rPr>
              <w:t>10 puncte</w:t>
            </w:r>
          </w:p>
        </w:tc>
      </w:tr>
      <w:tr w:rsidR="005C2775" w:rsidRPr="00E72FB3" w:rsidTr="008764A5">
        <w:trPr>
          <w:gridBefore w:val="1"/>
          <w:wBefore w:w="41" w:type="dxa"/>
        </w:trPr>
        <w:tc>
          <w:tcPr>
            <w:tcW w:w="13534" w:type="dxa"/>
            <w:gridSpan w:val="5"/>
            <w:tcBorders>
              <w:top w:val="single" w:sz="4" w:space="0" w:color="auto"/>
              <w:left w:val="single" w:sz="4" w:space="0" w:color="auto"/>
              <w:bottom w:val="single" w:sz="4" w:space="0" w:color="auto"/>
              <w:right w:val="single" w:sz="4" w:space="0" w:color="auto"/>
            </w:tcBorders>
          </w:tcPr>
          <w:p w:rsidR="005C2775" w:rsidRPr="00E72FB3" w:rsidRDefault="005C2775" w:rsidP="008764A5">
            <w:pPr>
              <w:rPr>
                <w:rFonts w:ascii="Arial" w:hAnsi="Arial" w:cs="Arial"/>
                <w:b/>
                <w:sz w:val="20"/>
                <w:szCs w:val="20"/>
              </w:rPr>
            </w:pPr>
            <w:r w:rsidRPr="00E72FB3">
              <w:rPr>
                <w:rFonts w:ascii="Arial" w:hAnsi="Arial" w:cs="Arial"/>
                <w:b/>
                <w:sz w:val="20"/>
                <w:szCs w:val="20"/>
              </w:rPr>
              <w:t>Detalii criteriu:</w:t>
            </w:r>
          </w:p>
          <w:p w:rsidR="005C2775" w:rsidRPr="00E72FB3" w:rsidRDefault="005C2775" w:rsidP="008764A5">
            <w:pPr>
              <w:rPr>
                <w:rFonts w:ascii="Arial" w:hAnsi="Arial" w:cs="Arial"/>
                <w:sz w:val="20"/>
                <w:szCs w:val="20"/>
              </w:rPr>
            </w:pPr>
            <w:r w:rsidRPr="00E72FB3">
              <w:rPr>
                <w:rFonts w:ascii="Arial" w:hAnsi="Arial" w:cs="Arial"/>
                <w:sz w:val="20"/>
                <w:szCs w:val="20"/>
              </w:rPr>
              <w:t>Solicitantul primește suplimentar 10 puncte față de punctajul acumulat, în situația în care, din proprie inițiativă este înscris sau a absolvit cursuri de calificare profesională</w:t>
            </w:r>
          </w:p>
          <w:p w:rsidR="005C2775" w:rsidRPr="00E72FB3" w:rsidRDefault="005C2775" w:rsidP="008764A5">
            <w:pPr>
              <w:pStyle w:val="BodyText"/>
              <w:spacing w:line="308" w:lineRule="exact"/>
              <w:rPr>
                <w:rFonts w:ascii="Arial" w:hAnsi="Arial" w:cs="Arial"/>
                <w:sz w:val="20"/>
                <w:szCs w:val="20"/>
              </w:rPr>
            </w:pPr>
          </w:p>
        </w:tc>
      </w:tr>
      <w:tr w:rsidR="005C2775" w:rsidRPr="00E72FB3" w:rsidTr="008764A5">
        <w:trPr>
          <w:gridBefore w:val="1"/>
          <w:wBefore w:w="41" w:type="dxa"/>
        </w:trPr>
        <w:tc>
          <w:tcPr>
            <w:tcW w:w="13534" w:type="dxa"/>
            <w:gridSpan w:val="5"/>
          </w:tcPr>
          <w:p w:rsidR="005C2775" w:rsidRPr="00E72FB3" w:rsidRDefault="005C2775" w:rsidP="008764A5">
            <w:pPr>
              <w:rPr>
                <w:rFonts w:ascii="Arial" w:hAnsi="Arial" w:cs="Arial"/>
                <w:b/>
                <w:sz w:val="20"/>
                <w:szCs w:val="20"/>
              </w:rPr>
            </w:pPr>
            <w:r w:rsidRPr="00E72FB3">
              <w:rPr>
                <w:rFonts w:ascii="Arial" w:hAnsi="Arial" w:cs="Arial"/>
                <w:b/>
                <w:sz w:val="20"/>
                <w:szCs w:val="20"/>
              </w:rPr>
              <w:t>DENUMIRE CRITERIU SPECIAL</w:t>
            </w:r>
          </w:p>
        </w:tc>
      </w:tr>
      <w:tr w:rsidR="005C2775" w:rsidRPr="00E72FB3" w:rsidTr="008764A5">
        <w:trPr>
          <w:gridBefore w:val="1"/>
          <w:wBefore w:w="41" w:type="dxa"/>
        </w:trPr>
        <w:tc>
          <w:tcPr>
            <w:tcW w:w="13534" w:type="dxa"/>
            <w:gridSpan w:val="5"/>
          </w:tcPr>
          <w:p w:rsidR="005C2775" w:rsidRPr="00E72FB3" w:rsidRDefault="005C2775" w:rsidP="008764A5">
            <w:pPr>
              <w:tabs>
                <w:tab w:val="left" w:pos="0"/>
                <w:tab w:val="left" w:pos="1035"/>
                <w:tab w:val="left" w:pos="1185"/>
              </w:tabs>
              <w:rPr>
                <w:rFonts w:ascii="Arial" w:hAnsi="Arial" w:cs="Arial"/>
                <w:b/>
                <w:caps/>
                <w:sz w:val="20"/>
                <w:szCs w:val="20"/>
              </w:rPr>
            </w:pPr>
            <w:r w:rsidRPr="00E72FB3">
              <w:rPr>
                <w:rFonts w:ascii="Arial" w:hAnsi="Arial" w:cs="Arial"/>
                <w:b/>
                <w:caps/>
                <w:sz w:val="20"/>
                <w:szCs w:val="20"/>
              </w:rPr>
              <w:t>4.Înscrierea copiilor la o formă de învățământ și dovada frecventării cursurilor</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8764A5">
            <w:pPr>
              <w:rPr>
                <w:rFonts w:ascii="Arial" w:hAnsi="Arial" w:cs="Arial"/>
                <w:b/>
                <w:sz w:val="20"/>
                <w:szCs w:val="20"/>
              </w:rPr>
            </w:pPr>
            <w:r w:rsidRPr="00E72FB3">
              <w:rPr>
                <w:rFonts w:ascii="Arial" w:hAnsi="Arial" w:cs="Arial"/>
                <w:b/>
                <w:sz w:val="20"/>
                <w:szCs w:val="20"/>
              </w:rPr>
              <w:t>Acte justificative</w:t>
            </w:r>
          </w:p>
        </w:tc>
        <w:tc>
          <w:tcPr>
            <w:tcW w:w="3984"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Punctaj</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8764A5">
            <w:pPr>
              <w:rPr>
                <w:rFonts w:ascii="Arial" w:hAnsi="Arial" w:cs="Arial"/>
                <w:sz w:val="20"/>
                <w:szCs w:val="20"/>
              </w:rPr>
            </w:pPr>
            <w:r w:rsidRPr="00E72FB3">
              <w:rPr>
                <w:rFonts w:ascii="Arial" w:hAnsi="Arial" w:cs="Arial"/>
                <w:sz w:val="20"/>
                <w:szCs w:val="20"/>
              </w:rPr>
              <w:t>Adeverințe emise de unitățile de învățământ</w:t>
            </w:r>
          </w:p>
        </w:tc>
        <w:tc>
          <w:tcPr>
            <w:tcW w:w="3984"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30 puncte</w:t>
            </w:r>
          </w:p>
        </w:tc>
      </w:tr>
      <w:tr w:rsidR="005C2775" w:rsidRPr="00E72FB3" w:rsidTr="008764A5">
        <w:tblPrEx>
          <w:tblLook w:val="04E0" w:firstRow="1" w:lastRow="1" w:firstColumn="1" w:lastColumn="0" w:noHBand="0" w:noVBand="1"/>
        </w:tblPrEx>
        <w:trPr>
          <w:gridAfter w:val="1"/>
          <w:wAfter w:w="142" w:type="dxa"/>
          <w:trHeight w:val="285"/>
        </w:trPr>
        <w:tc>
          <w:tcPr>
            <w:tcW w:w="13433" w:type="dxa"/>
            <w:gridSpan w:val="5"/>
          </w:tcPr>
          <w:p w:rsidR="005C2775" w:rsidRPr="00E72FB3" w:rsidRDefault="005C2775" w:rsidP="008764A5">
            <w:pPr>
              <w:rPr>
                <w:rFonts w:ascii="Arial" w:hAnsi="Arial" w:cs="Arial"/>
                <w:sz w:val="20"/>
                <w:szCs w:val="20"/>
              </w:rPr>
            </w:pPr>
            <w:r w:rsidRPr="00E72FB3">
              <w:rPr>
                <w:rFonts w:ascii="Arial" w:hAnsi="Arial" w:cs="Arial"/>
                <w:sz w:val="20"/>
                <w:szCs w:val="20"/>
              </w:rPr>
              <w:t>Detalii criteriu:</w:t>
            </w:r>
          </w:p>
          <w:p w:rsidR="005C2775" w:rsidRPr="00E72FB3" w:rsidRDefault="005C2775" w:rsidP="008764A5">
            <w:pPr>
              <w:rPr>
                <w:rFonts w:ascii="Arial" w:hAnsi="Arial" w:cs="Arial"/>
                <w:sz w:val="20"/>
                <w:szCs w:val="20"/>
              </w:rPr>
            </w:pPr>
            <w:r w:rsidRPr="00E72FB3">
              <w:rPr>
                <w:rFonts w:ascii="Arial" w:hAnsi="Arial" w:cs="Arial"/>
                <w:sz w:val="20"/>
                <w:szCs w:val="20"/>
              </w:rPr>
              <w:t>Pentru acordarea punctajului suplimentar, solicitantul trebuie să facă dovada frecventării cursurilor unei forme de învățământ, de către copiii aflați în întreținerea acestuia.</w:t>
            </w:r>
          </w:p>
          <w:p w:rsidR="005C2775" w:rsidRPr="00E72FB3" w:rsidRDefault="005C2775" w:rsidP="008764A5">
            <w:pPr>
              <w:rPr>
                <w:rFonts w:ascii="Arial" w:hAnsi="Arial" w:cs="Arial"/>
                <w:sz w:val="20"/>
                <w:szCs w:val="20"/>
              </w:rPr>
            </w:pPr>
          </w:p>
        </w:tc>
      </w:tr>
      <w:tr w:rsidR="005C2775" w:rsidRPr="00E72FB3" w:rsidTr="008764A5">
        <w:tblPrEx>
          <w:tblLook w:val="04E0" w:firstRow="1" w:lastRow="1" w:firstColumn="1" w:lastColumn="0" w:noHBand="0" w:noVBand="1"/>
        </w:tblPrEx>
        <w:trPr>
          <w:gridAfter w:val="1"/>
          <w:wAfter w:w="142" w:type="dxa"/>
          <w:trHeight w:val="285"/>
        </w:trPr>
        <w:tc>
          <w:tcPr>
            <w:tcW w:w="13433" w:type="dxa"/>
            <w:gridSpan w:val="5"/>
          </w:tcPr>
          <w:p w:rsidR="005C2775" w:rsidRPr="00E72FB3" w:rsidRDefault="005C2775" w:rsidP="008764A5">
            <w:pPr>
              <w:rPr>
                <w:rFonts w:ascii="Arial" w:hAnsi="Arial" w:cs="Arial"/>
                <w:sz w:val="20"/>
                <w:szCs w:val="20"/>
              </w:rPr>
            </w:pPr>
          </w:p>
        </w:tc>
      </w:tr>
      <w:tr w:rsidR="005C2775" w:rsidRPr="00E72FB3" w:rsidTr="008764A5">
        <w:tblPrEx>
          <w:tblLook w:val="04E0" w:firstRow="1" w:lastRow="1" w:firstColumn="1" w:lastColumn="0" w:noHBand="0" w:noVBand="1"/>
        </w:tblPrEx>
        <w:trPr>
          <w:gridAfter w:val="1"/>
          <w:wAfter w:w="142" w:type="dxa"/>
          <w:trHeight w:val="285"/>
        </w:trPr>
        <w:tc>
          <w:tcPr>
            <w:tcW w:w="13433" w:type="dxa"/>
            <w:gridSpan w:val="5"/>
          </w:tcPr>
          <w:p w:rsidR="005C2775" w:rsidRPr="00E72FB3" w:rsidRDefault="005C2775" w:rsidP="008764A5">
            <w:pPr>
              <w:rPr>
                <w:rFonts w:ascii="Arial" w:hAnsi="Arial" w:cs="Arial"/>
                <w:sz w:val="20"/>
                <w:szCs w:val="20"/>
              </w:rPr>
            </w:pPr>
            <w:r w:rsidRPr="00E72FB3">
              <w:rPr>
                <w:rFonts w:ascii="Arial" w:hAnsi="Arial" w:cs="Arial"/>
                <w:b/>
                <w:sz w:val="20"/>
                <w:szCs w:val="20"/>
              </w:rPr>
              <w:t>DENUMIRE CRITERIU SPECIAL</w:t>
            </w:r>
          </w:p>
        </w:tc>
      </w:tr>
      <w:tr w:rsidR="005C2775" w:rsidRPr="00E72FB3" w:rsidTr="008764A5">
        <w:tblPrEx>
          <w:tblLook w:val="04E0" w:firstRow="1" w:lastRow="1" w:firstColumn="1" w:lastColumn="0" w:noHBand="0" w:noVBand="1"/>
        </w:tblPrEx>
        <w:trPr>
          <w:gridAfter w:val="1"/>
          <w:wAfter w:w="142" w:type="dxa"/>
          <w:trHeight w:val="285"/>
        </w:trPr>
        <w:tc>
          <w:tcPr>
            <w:tcW w:w="13433" w:type="dxa"/>
            <w:gridSpan w:val="5"/>
          </w:tcPr>
          <w:p w:rsidR="005C2775" w:rsidRPr="00E72FB3" w:rsidRDefault="005C2775" w:rsidP="008764A5">
            <w:pPr>
              <w:rPr>
                <w:rFonts w:ascii="Arial" w:hAnsi="Arial" w:cs="Arial"/>
                <w:b/>
                <w:sz w:val="20"/>
                <w:szCs w:val="20"/>
                <w:highlight w:val="yellow"/>
              </w:rPr>
            </w:pPr>
            <w:r w:rsidRPr="00E72FB3">
              <w:rPr>
                <w:rFonts w:ascii="Arial" w:hAnsi="Arial" w:cs="Arial"/>
                <w:b/>
                <w:sz w:val="20"/>
                <w:szCs w:val="20"/>
                <w:highlight w:val="yellow"/>
              </w:rPr>
              <w:t>5.</w:t>
            </w:r>
            <w:r w:rsidRPr="00E72FB3">
              <w:rPr>
                <w:rFonts w:ascii="Arial" w:hAnsi="Arial" w:cs="Arial"/>
                <w:b/>
                <w:bCs/>
                <w:sz w:val="20"/>
                <w:szCs w:val="20"/>
              </w:rPr>
              <w:t xml:space="preserve"> CAZURI EXCEPȚIONALE</w:t>
            </w:r>
            <w:r w:rsidRPr="00E72FB3">
              <w:rPr>
                <w:rFonts w:ascii="Arial" w:hAnsi="Arial" w:cs="Arial"/>
                <w:b/>
                <w:sz w:val="20"/>
                <w:szCs w:val="20"/>
              </w:rPr>
              <w:t xml:space="preserve"> ŞI DE EXCELENŢĂ</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vAlign w:val="bottom"/>
          </w:tcPr>
          <w:p w:rsidR="005C2775" w:rsidRPr="00E72FB3" w:rsidRDefault="005C2775" w:rsidP="008764A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20"/>
              <w:rPr>
                <w:rFonts w:ascii="Arial" w:hAnsi="Arial" w:cs="Arial"/>
                <w:sz w:val="20"/>
                <w:szCs w:val="20"/>
              </w:rPr>
            </w:pPr>
            <w:r w:rsidRPr="00E72FB3">
              <w:rPr>
                <w:rFonts w:ascii="Arial" w:hAnsi="Arial" w:cs="Arial"/>
                <w:b/>
                <w:bCs/>
                <w:sz w:val="20"/>
                <w:szCs w:val="20"/>
              </w:rPr>
              <w:lastRenderedPageBreak/>
              <w:t>Acte justificative</w:t>
            </w:r>
          </w:p>
        </w:tc>
        <w:tc>
          <w:tcPr>
            <w:tcW w:w="3984" w:type="dxa"/>
            <w:gridSpan w:val="2"/>
            <w:vAlign w:val="bottom"/>
          </w:tcPr>
          <w:p w:rsidR="005C2775" w:rsidRPr="00E72FB3" w:rsidRDefault="005C2775" w:rsidP="008764A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00"/>
              <w:rPr>
                <w:rFonts w:ascii="Arial" w:hAnsi="Arial" w:cs="Arial"/>
                <w:sz w:val="20"/>
                <w:szCs w:val="20"/>
              </w:rPr>
            </w:pPr>
            <w:r w:rsidRPr="00E72FB3">
              <w:rPr>
                <w:rFonts w:ascii="Arial" w:hAnsi="Arial" w:cs="Arial"/>
                <w:b/>
                <w:bCs/>
                <w:sz w:val="20"/>
                <w:szCs w:val="20"/>
              </w:rPr>
              <w:t>Punctaj</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vAlign w:val="bottom"/>
          </w:tcPr>
          <w:p w:rsidR="005C2775" w:rsidRPr="00E72FB3" w:rsidRDefault="005C2775" w:rsidP="008764A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20"/>
              <w:rPr>
                <w:rFonts w:ascii="Arial" w:hAnsi="Arial" w:cs="Arial"/>
                <w:sz w:val="20"/>
                <w:szCs w:val="20"/>
              </w:rPr>
            </w:pPr>
            <w:r w:rsidRPr="00E72FB3">
              <w:rPr>
                <w:rFonts w:ascii="Arial" w:hAnsi="Arial" w:cs="Arial"/>
                <w:sz w:val="20"/>
                <w:szCs w:val="20"/>
              </w:rPr>
              <w:t>Memorii, recomandari, anchete sociale, dovada donare sange etc.</w:t>
            </w:r>
          </w:p>
        </w:tc>
        <w:tc>
          <w:tcPr>
            <w:tcW w:w="3984" w:type="dxa"/>
            <w:gridSpan w:val="2"/>
            <w:vAlign w:val="bottom"/>
          </w:tcPr>
          <w:p w:rsidR="005C2775" w:rsidRPr="00E72FB3" w:rsidRDefault="005C2775" w:rsidP="008764A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00"/>
              <w:rPr>
                <w:rFonts w:ascii="Arial" w:hAnsi="Arial" w:cs="Arial"/>
                <w:sz w:val="20"/>
                <w:szCs w:val="20"/>
              </w:rPr>
            </w:pPr>
            <w:r w:rsidRPr="00E72FB3">
              <w:rPr>
                <w:rFonts w:ascii="Arial" w:hAnsi="Arial" w:cs="Arial"/>
                <w:b/>
                <w:bCs/>
                <w:sz w:val="20"/>
                <w:szCs w:val="20"/>
              </w:rPr>
              <w:t>30 puncte</w:t>
            </w:r>
          </w:p>
        </w:tc>
      </w:tr>
      <w:tr w:rsidR="005C2775" w:rsidRPr="00E72FB3" w:rsidTr="008764A5">
        <w:tblPrEx>
          <w:tblLook w:val="04E0" w:firstRow="1" w:lastRow="1" w:firstColumn="1" w:lastColumn="0" w:noHBand="0" w:noVBand="1"/>
        </w:tblPrEx>
        <w:trPr>
          <w:gridAfter w:val="1"/>
          <w:wAfter w:w="142" w:type="dxa"/>
          <w:trHeight w:val="285"/>
        </w:trPr>
        <w:tc>
          <w:tcPr>
            <w:tcW w:w="13433" w:type="dxa"/>
            <w:gridSpan w:val="5"/>
          </w:tcPr>
          <w:p w:rsidR="005C2775" w:rsidRPr="00E72FB3" w:rsidRDefault="005C2775" w:rsidP="008764A5">
            <w:pPr>
              <w:rPr>
                <w:rFonts w:ascii="Arial" w:hAnsi="Arial" w:cs="Arial"/>
                <w:b/>
                <w:sz w:val="20"/>
                <w:szCs w:val="20"/>
              </w:rPr>
            </w:pPr>
            <w:r w:rsidRPr="00E72FB3">
              <w:rPr>
                <w:rFonts w:ascii="Arial" w:hAnsi="Arial" w:cs="Arial"/>
                <w:b/>
                <w:sz w:val="20"/>
                <w:szCs w:val="20"/>
              </w:rPr>
              <w:t>Detalii criteriu:</w:t>
            </w:r>
          </w:p>
          <w:p w:rsidR="005C2775" w:rsidRPr="00E72FB3" w:rsidRDefault="005C2775" w:rsidP="008764A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160"/>
              </w:tabs>
              <w:overflowPunct w:val="0"/>
              <w:autoSpaceDE w:val="0"/>
              <w:autoSpaceDN w:val="0"/>
              <w:adjustRightInd w:val="0"/>
              <w:ind w:left="120" w:right="-15"/>
              <w:jc w:val="both"/>
              <w:rPr>
                <w:rFonts w:ascii="Arial" w:hAnsi="Arial" w:cs="Arial"/>
                <w:sz w:val="20"/>
                <w:szCs w:val="20"/>
              </w:rPr>
            </w:pPr>
            <w:r w:rsidRPr="00E72FB3">
              <w:rPr>
                <w:rFonts w:ascii="Arial" w:hAnsi="Arial" w:cs="Arial"/>
                <w:b/>
                <w:sz w:val="20"/>
                <w:szCs w:val="20"/>
              </w:rPr>
              <w:t>Prin cazurile excepționale</w:t>
            </w:r>
            <w:r w:rsidRPr="00E72FB3">
              <w:rPr>
                <w:rFonts w:ascii="Arial" w:hAnsi="Arial" w:cs="Arial"/>
                <w:sz w:val="20"/>
                <w:szCs w:val="20"/>
              </w:rPr>
              <w:t xml:space="preserve"> se intelege actul de donare sânge sau alte cazuri pe care Comisia le apreciază ca fiind deosebite cu privire la condiția umană, situații familiale deosebite, cu implicații directe sau indirecte asupra drepturilor și libertățiilor cetățenești și demnității ființei umane. Prin </w:t>
            </w:r>
            <w:r w:rsidRPr="00E72FB3">
              <w:rPr>
                <w:rFonts w:ascii="Arial" w:hAnsi="Arial" w:cs="Arial"/>
                <w:b/>
                <w:sz w:val="20"/>
                <w:szCs w:val="20"/>
              </w:rPr>
              <w:t>cazurile de excelență</w:t>
            </w:r>
            <w:r w:rsidRPr="00E72FB3">
              <w:rPr>
                <w:rFonts w:ascii="Arial" w:hAnsi="Arial" w:cs="Arial"/>
                <w:sz w:val="20"/>
                <w:szCs w:val="20"/>
              </w:rPr>
              <w:t xml:space="preserve"> se înteleg cazurile solicitanților care si-au adus aportul la creșterea prestigiului Municipiului Baia Mare sau a țării prin performanțe intelectuale, culturale</w:t>
            </w:r>
            <w:proofErr w:type="gramStart"/>
            <w:r w:rsidRPr="00E72FB3">
              <w:rPr>
                <w:rFonts w:ascii="Arial" w:hAnsi="Arial" w:cs="Arial"/>
                <w:sz w:val="20"/>
                <w:szCs w:val="20"/>
              </w:rPr>
              <w:t>,sportive,civice</w:t>
            </w:r>
            <w:proofErr w:type="gramEnd"/>
            <w:r w:rsidRPr="00E72FB3">
              <w:rPr>
                <w:rFonts w:ascii="Arial" w:hAnsi="Arial" w:cs="Arial"/>
                <w:sz w:val="20"/>
                <w:szCs w:val="20"/>
              </w:rPr>
              <w:t>, etc.</w:t>
            </w:r>
          </w:p>
          <w:p w:rsidR="005C2775" w:rsidRPr="00E72FB3" w:rsidRDefault="005C2775" w:rsidP="008764A5">
            <w:pPr>
              <w:rPr>
                <w:rFonts w:ascii="Arial" w:hAnsi="Arial" w:cs="Arial"/>
                <w:b/>
                <w:sz w:val="20"/>
                <w:szCs w:val="20"/>
                <w:highlight w:val="yellow"/>
              </w:rPr>
            </w:pPr>
          </w:p>
        </w:tc>
      </w:tr>
      <w:tr w:rsidR="005C2775" w:rsidRPr="00E72FB3" w:rsidTr="008764A5">
        <w:tblPrEx>
          <w:tblLook w:val="04E0" w:firstRow="1" w:lastRow="1" w:firstColumn="1" w:lastColumn="0" w:noHBand="0" w:noVBand="1"/>
        </w:tblPrEx>
        <w:trPr>
          <w:gridAfter w:val="1"/>
          <w:wAfter w:w="142" w:type="dxa"/>
          <w:trHeight w:val="285"/>
        </w:trPr>
        <w:tc>
          <w:tcPr>
            <w:tcW w:w="13433" w:type="dxa"/>
            <w:gridSpan w:val="5"/>
          </w:tcPr>
          <w:p w:rsidR="005C2775" w:rsidRPr="00E72FB3" w:rsidRDefault="005C2775" w:rsidP="008764A5">
            <w:pPr>
              <w:rPr>
                <w:rFonts w:ascii="Arial" w:hAnsi="Arial" w:cs="Arial"/>
                <w:sz w:val="20"/>
                <w:szCs w:val="20"/>
              </w:rPr>
            </w:pPr>
            <w:r w:rsidRPr="00E72FB3">
              <w:rPr>
                <w:rFonts w:ascii="Arial" w:hAnsi="Arial" w:cs="Arial"/>
                <w:b/>
                <w:sz w:val="20"/>
                <w:szCs w:val="20"/>
              </w:rPr>
              <w:t>DENUMIRE CRITERIU SPECIAL</w:t>
            </w:r>
          </w:p>
        </w:tc>
      </w:tr>
      <w:tr w:rsidR="005C2775" w:rsidRPr="00E72FB3" w:rsidTr="008764A5">
        <w:tblPrEx>
          <w:tblLook w:val="04E0" w:firstRow="1" w:lastRow="1" w:firstColumn="1" w:lastColumn="0" w:noHBand="0" w:noVBand="1"/>
        </w:tblPrEx>
        <w:trPr>
          <w:gridAfter w:val="1"/>
          <w:wAfter w:w="142" w:type="dxa"/>
          <w:trHeight w:val="302"/>
        </w:trPr>
        <w:tc>
          <w:tcPr>
            <w:tcW w:w="13433" w:type="dxa"/>
            <w:gridSpan w:val="5"/>
          </w:tcPr>
          <w:p w:rsidR="005C2775" w:rsidRPr="00E72FB3" w:rsidRDefault="005C2775" w:rsidP="008764A5">
            <w:pPr>
              <w:rPr>
                <w:rFonts w:ascii="Arial" w:hAnsi="Arial" w:cs="Arial"/>
                <w:b/>
                <w:sz w:val="20"/>
                <w:szCs w:val="20"/>
              </w:rPr>
            </w:pPr>
            <w:r w:rsidRPr="00E72FB3">
              <w:rPr>
                <w:rFonts w:ascii="Arial" w:hAnsi="Arial" w:cs="Arial"/>
                <w:b/>
                <w:sz w:val="20"/>
                <w:szCs w:val="20"/>
              </w:rPr>
              <w:t>6. REABILITARE SOCIALĂ</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8764A5">
            <w:pPr>
              <w:rPr>
                <w:rFonts w:ascii="Arial" w:hAnsi="Arial" w:cs="Arial"/>
                <w:b/>
                <w:strike/>
                <w:sz w:val="20"/>
                <w:szCs w:val="20"/>
                <w:highlight w:val="yellow"/>
              </w:rPr>
            </w:pPr>
            <w:r w:rsidRPr="00E72FB3">
              <w:rPr>
                <w:rFonts w:ascii="Arial" w:hAnsi="Arial" w:cs="Arial"/>
                <w:b/>
                <w:bCs/>
                <w:sz w:val="20"/>
                <w:szCs w:val="20"/>
              </w:rPr>
              <w:t>Acte justificative</w:t>
            </w:r>
          </w:p>
        </w:tc>
        <w:tc>
          <w:tcPr>
            <w:tcW w:w="3984" w:type="dxa"/>
            <w:gridSpan w:val="2"/>
          </w:tcPr>
          <w:p w:rsidR="005C2775" w:rsidRPr="00E72FB3" w:rsidRDefault="005C2775" w:rsidP="008764A5">
            <w:pPr>
              <w:rPr>
                <w:rFonts w:ascii="Arial" w:hAnsi="Arial" w:cs="Arial"/>
                <w:b/>
                <w:sz w:val="20"/>
                <w:szCs w:val="20"/>
                <w:highlight w:val="yellow"/>
              </w:rPr>
            </w:pPr>
            <w:r w:rsidRPr="00E72FB3">
              <w:rPr>
                <w:rFonts w:ascii="Arial" w:hAnsi="Arial" w:cs="Arial"/>
                <w:b/>
                <w:bCs/>
                <w:sz w:val="20"/>
                <w:szCs w:val="20"/>
              </w:rPr>
              <w:t>Punctaj</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8764A5">
            <w:pPr>
              <w:rPr>
                <w:rFonts w:ascii="Arial" w:hAnsi="Arial" w:cs="Arial"/>
                <w:sz w:val="20"/>
                <w:szCs w:val="20"/>
                <w:highlight w:val="yellow"/>
              </w:rPr>
            </w:pPr>
            <w:r w:rsidRPr="00E72FB3">
              <w:rPr>
                <w:rFonts w:ascii="Arial" w:hAnsi="Arial" w:cs="Arial"/>
                <w:sz w:val="20"/>
                <w:szCs w:val="20"/>
              </w:rPr>
              <w:t>Program de reabilitare social emis de către o instituție abilitată ( Instanță, Serviciul, Probațiune, Direcția de Asistență Socială Baia Mare)</w:t>
            </w:r>
          </w:p>
        </w:tc>
        <w:tc>
          <w:tcPr>
            <w:tcW w:w="3984" w:type="dxa"/>
            <w:gridSpan w:val="2"/>
          </w:tcPr>
          <w:p w:rsidR="005C2775" w:rsidRPr="00E72FB3" w:rsidRDefault="005C2775" w:rsidP="008764A5">
            <w:pPr>
              <w:rPr>
                <w:rFonts w:ascii="Arial" w:hAnsi="Arial" w:cs="Arial"/>
                <w:b/>
                <w:sz w:val="20"/>
                <w:szCs w:val="20"/>
                <w:highlight w:val="yellow"/>
              </w:rPr>
            </w:pPr>
            <w:r w:rsidRPr="00E72FB3">
              <w:rPr>
                <w:rFonts w:ascii="Arial" w:hAnsi="Arial" w:cs="Arial"/>
                <w:b/>
                <w:sz w:val="20"/>
                <w:szCs w:val="20"/>
              </w:rPr>
              <w:t>10 puncte</w:t>
            </w:r>
          </w:p>
        </w:tc>
      </w:tr>
      <w:tr w:rsidR="005C2775" w:rsidRPr="00E72FB3" w:rsidTr="008764A5">
        <w:tblPrEx>
          <w:tblLook w:val="04E0" w:firstRow="1" w:lastRow="1" w:firstColumn="1" w:lastColumn="0" w:noHBand="0" w:noVBand="1"/>
        </w:tblPrEx>
        <w:trPr>
          <w:gridAfter w:val="1"/>
          <w:wAfter w:w="142" w:type="dxa"/>
          <w:trHeight w:val="285"/>
        </w:trPr>
        <w:tc>
          <w:tcPr>
            <w:tcW w:w="13433" w:type="dxa"/>
            <w:gridSpan w:val="5"/>
          </w:tcPr>
          <w:p w:rsidR="005C2775" w:rsidRPr="00E72FB3" w:rsidRDefault="005C2775" w:rsidP="008764A5">
            <w:pPr>
              <w:rPr>
                <w:rFonts w:ascii="Arial" w:hAnsi="Arial" w:cs="Arial"/>
                <w:b/>
                <w:sz w:val="20"/>
                <w:szCs w:val="20"/>
              </w:rPr>
            </w:pPr>
            <w:r w:rsidRPr="00E72FB3">
              <w:rPr>
                <w:rFonts w:ascii="Arial" w:hAnsi="Arial" w:cs="Arial"/>
                <w:b/>
                <w:sz w:val="20"/>
                <w:szCs w:val="20"/>
              </w:rPr>
              <w:t>Detalii criteriu:</w:t>
            </w:r>
          </w:p>
          <w:p w:rsidR="005C2775" w:rsidRPr="00E72FB3" w:rsidRDefault="005C2775" w:rsidP="008764A5">
            <w:pPr>
              <w:rPr>
                <w:rFonts w:ascii="Arial" w:hAnsi="Arial" w:cs="Arial"/>
                <w:sz w:val="20"/>
                <w:szCs w:val="20"/>
              </w:rPr>
            </w:pPr>
            <w:r w:rsidRPr="00E72FB3">
              <w:rPr>
                <w:rFonts w:ascii="Arial" w:hAnsi="Arial" w:cs="Arial"/>
                <w:sz w:val="20"/>
                <w:szCs w:val="20"/>
              </w:rPr>
              <w:t>Solicitantul a ispasit măsura privativă de libertate și se află într-un program de reabilitare socială</w:t>
            </w:r>
          </w:p>
          <w:p w:rsidR="005C2775" w:rsidRPr="00E72FB3" w:rsidRDefault="005C2775" w:rsidP="008764A5">
            <w:pPr>
              <w:rPr>
                <w:rFonts w:ascii="Arial" w:hAnsi="Arial" w:cs="Arial"/>
                <w:b/>
                <w:sz w:val="20"/>
                <w:szCs w:val="20"/>
                <w:highlight w:val="yellow"/>
              </w:rPr>
            </w:pPr>
          </w:p>
        </w:tc>
      </w:tr>
      <w:tr w:rsidR="005C2775" w:rsidRPr="00E72FB3" w:rsidTr="008764A5">
        <w:tblPrEx>
          <w:tblLook w:val="04E0" w:firstRow="1" w:lastRow="1" w:firstColumn="1" w:lastColumn="0" w:noHBand="0" w:noVBand="1"/>
        </w:tblPrEx>
        <w:trPr>
          <w:gridAfter w:val="1"/>
          <w:wAfter w:w="142" w:type="dxa"/>
          <w:trHeight w:val="285"/>
        </w:trPr>
        <w:tc>
          <w:tcPr>
            <w:tcW w:w="13433" w:type="dxa"/>
            <w:gridSpan w:val="5"/>
          </w:tcPr>
          <w:p w:rsidR="005C2775" w:rsidRPr="00E72FB3" w:rsidRDefault="005C2775" w:rsidP="008764A5">
            <w:pPr>
              <w:rPr>
                <w:rFonts w:ascii="Arial" w:hAnsi="Arial" w:cs="Arial"/>
                <w:b/>
                <w:sz w:val="20"/>
                <w:szCs w:val="20"/>
              </w:rPr>
            </w:pPr>
            <w:r w:rsidRPr="00E72FB3">
              <w:rPr>
                <w:rFonts w:ascii="Arial" w:hAnsi="Arial" w:cs="Arial"/>
                <w:b/>
                <w:sz w:val="20"/>
                <w:szCs w:val="20"/>
              </w:rPr>
              <w:t>DENUMIRE CRITERIU DE DEPUNCTARE</w:t>
            </w:r>
          </w:p>
        </w:tc>
      </w:tr>
      <w:tr w:rsidR="005C2775" w:rsidRPr="00E72FB3" w:rsidTr="008764A5">
        <w:tblPrEx>
          <w:tblLook w:val="04E0" w:firstRow="1" w:lastRow="1" w:firstColumn="1" w:lastColumn="0" w:noHBand="0" w:noVBand="1"/>
        </w:tblPrEx>
        <w:trPr>
          <w:gridAfter w:val="1"/>
          <w:wAfter w:w="142" w:type="dxa"/>
          <w:trHeight w:val="285"/>
        </w:trPr>
        <w:tc>
          <w:tcPr>
            <w:tcW w:w="13433" w:type="dxa"/>
            <w:gridSpan w:val="5"/>
          </w:tcPr>
          <w:p w:rsidR="005C2775" w:rsidRPr="00E72FB3" w:rsidRDefault="005C2775" w:rsidP="00D248F2">
            <w:pPr>
              <w:pStyle w:val="ListParagraph"/>
              <w:numPr>
                <w:ilvl w:val="0"/>
                <w:numId w:val="38"/>
              </w:numPr>
              <w:spacing w:after="200" w:line="276" w:lineRule="auto"/>
              <w:rPr>
                <w:rFonts w:eastAsia="Calibri" w:cs="Arial"/>
                <w:b/>
                <w:caps/>
                <w:lang w:eastAsia="en-US"/>
              </w:rPr>
            </w:pPr>
            <w:r w:rsidRPr="00E72FB3">
              <w:rPr>
                <w:rFonts w:eastAsia="Calibri" w:cs="Arial"/>
                <w:b/>
                <w:lang w:eastAsia="en-US"/>
              </w:rPr>
              <w:t>Refuzul repartiției unei locuințe sociale</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8764A5">
            <w:pPr>
              <w:rPr>
                <w:rFonts w:ascii="Arial" w:hAnsi="Arial" w:cs="Arial"/>
                <w:b/>
                <w:sz w:val="20"/>
                <w:szCs w:val="20"/>
              </w:rPr>
            </w:pPr>
            <w:r w:rsidRPr="00E72FB3">
              <w:rPr>
                <w:rFonts w:ascii="Arial" w:hAnsi="Arial" w:cs="Arial"/>
                <w:b/>
                <w:sz w:val="20"/>
                <w:szCs w:val="20"/>
              </w:rPr>
              <w:t>Acte justificative</w:t>
            </w:r>
          </w:p>
        </w:tc>
        <w:tc>
          <w:tcPr>
            <w:tcW w:w="3984"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Punctaj</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8764A5">
            <w:pPr>
              <w:rPr>
                <w:rFonts w:ascii="Arial" w:hAnsi="Arial" w:cs="Arial"/>
                <w:sz w:val="20"/>
                <w:szCs w:val="20"/>
              </w:rPr>
            </w:pPr>
            <w:r w:rsidRPr="00E72FB3">
              <w:rPr>
                <w:rFonts w:ascii="Arial" w:hAnsi="Arial" w:cs="Arial"/>
                <w:sz w:val="20"/>
                <w:szCs w:val="20"/>
              </w:rPr>
              <w:t>Declarația scrisă a titularului cererii din care să reiasă refuzul clar al repartiţiei, sau în urma Notificării, nu a dat curs acesteaia, conform art. 23 din Regulament</w:t>
            </w:r>
          </w:p>
        </w:tc>
        <w:tc>
          <w:tcPr>
            <w:tcW w:w="3984"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30 puncte</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8764A5">
            <w:pPr>
              <w:rPr>
                <w:rFonts w:ascii="Arial" w:hAnsi="Arial" w:cs="Arial"/>
                <w:sz w:val="20"/>
                <w:szCs w:val="20"/>
              </w:rPr>
            </w:pPr>
            <w:r w:rsidRPr="00E72FB3">
              <w:rPr>
                <w:rFonts w:ascii="Arial" w:hAnsi="Arial" w:cs="Arial"/>
                <w:b/>
                <w:sz w:val="20"/>
                <w:szCs w:val="20"/>
              </w:rPr>
              <w:lastRenderedPageBreak/>
              <w:t>DENUMIRE CRITERIU DE DEPUNCTARE</w:t>
            </w:r>
          </w:p>
        </w:tc>
        <w:tc>
          <w:tcPr>
            <w:tcW w:w="3984" w:type="dxa"/>
            <w:gridSpan w:val="2"/>
          </w:tcPr>
          <w:p w:rsidR="005C2775" w:rsidRPr="00E72FB3" w:rsidRDefault="005C2775" w:rsidP="008764A5">
            <w:pPr>
              <w:rPr>
                <w:rFonts w:ascii="Arial" w:hAnsi="Arial" w:cs="Arial"/>
                <w:sz w:val="20"/>
                <w:szCs w:val="20"/>
              </w:rPr>
            </w:pP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D248F2">
            <w:pPr>
              <w:pStyle w:val="ListParagraph"/>
              <w:numPr>
                <w:ilvl w:val="0"/>
                <w:numId w:val="38"/>
              </w:numPr>
              <w:spacing w:line="240" w:lineRule="auto"/>
              <w:rPr>
                <w:rFonts w:eastAsia="Calibri" w:cs="Arial"/>
                <w:lang w:eastAsia="en-US"/>
              </w:rPr>
            </w:pPr>
            <w:r w:rsidRPr="00E72FB3">
              <w:rPr>
                <w:rFonts w:cs="Arial"/>
                <w:b/>
              </w:rPr>
              <w:t>Abandonul scolar în învăţământul obligatoriu</w:t>
            </w:r>
          </w:p>
        </w:tc>
        <w:tc>
          <w:tcPr>
            <w:tcW w:w="3984" w:type="dxa"/>
            <w:gridSpan w:val="2"/>
          </w:tcPr>
          <w:p w:rsidR="005C2775" w:rsidRPr="00E72FB3" w:rsidRDefault="005C2775" w:rsidP="008764A5">
            <w:pPr>
              <w:rPr>
                <w:rFonts w:ascii="Arial" w:hAnsi="Arial" w:cs="Arial"/>
                <w:sz w:val="20"/>
                <w:szCs w:val="20"/>
              </w:rPr>
            </w:pP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8764A5">
            <w:pPr>
              <w:rPr>
                <w:rFonts w:ascii="Arial" w:hAnsi="Arial" w:cs="Arial"/>
                <w:b/>
                <w:sz w:val="20"/>
                <w:szCs w:val="20"/>
              </w:rPr>
            </w:pPr>
            <w:r w:rsidRPr="00E72FB3">
              <w:rPr>
                <w:rFonts w:ascii="Arial" w:hAnsi="Arial" w:cs="Arial"/>
                <w:b/>
                <w:sz w:val="20"/>
                <w:szCs w:val="20"/>
              </w:rPr>
              <w:t>Acte justificative</w:t>
            </w:r>
          </w:p>
        </w:tc>
        <w:tc>
          <w:tcPr>
            <w:tcW w:w="3984" w:type="dxa"/>
            <w:gridSpan w:val="2"/>
          </w:tcPr>
          <w:p w:rsidR="005C2775" w:rsidRPr="00E72FB3" w:rsidRDefault="005C2775" w:rsidP="008764A5">
            <w:pPr>
              <w:rPr>
                <w:rFonts w:ascii="Arial" w:hAnsi="Arial" w:cs="Arial"/>
                <w:b/>
                <w:sz w:val="20"/>
                <w:szCs w:val="20"/>
              </w:rPr>
            </w:pPr>
            <w:r w:rsidRPr="00E72FB3">
              <w:rPr>
                <w:rFonts w:ascii="Arial" w:hAnsi="Arial" w:cs="Arial"/>
                <w:b/>
                <w:sz w:val="20"/>
                <w:szCs w:val="20"/>
              </w:rPr>
              <w:t>Punctaj</w:t>
            </w:r>
          </w:p>
        </w:tc>
      </w:tr>
      <w:tr w:rsidR="005C2775" w:rsidRPr="00E72FB3" w:rsidTr="008764A5">
        <w:tblPrEx>
          <w:tblLook w:val="04E0" w:firstRow="1" w:lastRow="1" w:firstColumn="1" w:lastColumn="0" w:noHBand="0" w:noVBand="1"/>
        </w:tblPrEx>
        <w:trPr>
          <w:gridAfter w:val="1"/>
          <w:wAfter w:w="142" w:type="dxa"/>
          <w:trHeight w:val="285"/>
        </w:trPr>
        <w:tc>
          <w:tcPr>
            <w:tcW w:w="9449" w:type="dxa"/>
            <w:gridSpan w:val="3"/>
          </w:tcPr>
          <w:p w:rsidR="005C2775" w:rsidRPr="00E72FB3" w:rsidRDefault="005C2775" w:rsidP="008764A5">
            <w:pPr>
              <w:rPr>
                <w:rFonts w:ascii="Arial" w:hAnsi="Arial" w:cs="Arial"/>
                <w:sz w:val="20"/>
                <w:szCs w:val="20"/>
              </w:rPr>
            </w:pPr>
            <w:r w:rsidRPr="00E72FB3">
              <w:rPr>
                <w:rFonts w:ascii="Arial" w:hAnsi="Arial" w:cs="Arial"/>
                <w:sz w:val="20"/>
                <w:szCs w:val="20"/>
              </w:rPr>
              <w:t>În situaţia în care în componenţa familiei există copii de vârstă şcolară pentru care nu se prezintă adeverinţă din care să reiasă faptul că este înscris la o unitate de învăţământ şi gradul de frecvenţă al acestuia, va fi perceput ca abandon şcolar.</w:t>
            </w:r>
          </w:p>
        </w:tc>
        <w:tc>
          <w:tcPr>
            <w:tcW w:w="3984" w:type="dxa"/>
            <w:gridSpan w:val="2"/>
          </w:tcPr>
          <w:p w:rsidR="005C2775" w:rsidRPr="00E72FB3" w:rsidRDefault="005C2775" w:rsidP="008764A5">
            <w:pPr>
              <w:rPr>
                <w:rFonts w:ascii="Arial" w:hAnsi="Arial" w:cs="Arial"/>
                <w:sz w:val="20"/>
                <w:szCs w:val="20"/>
              </w:rPr>
            </w:pPr>
            <w:r w:rsidRPr="00E72FB3">
              <w:rPr>
                <w:rFonts w:ascii="Arial" w:hAnsi="Arial" w:cs="Arial"/>
                <w:sz w:val="20"/>
                <w:szCs w:val="20"/>
              </w:rPr>
              <w:t>30 puncte</w:t>
            </w:r>
          </w:p>
        </w:tc>
      </w:tr>
    </w:tbl>
    <w:p w:rsidR="005C2775" w:rsidRPr="00E72FB3" w:rsidRDefault="005C2775" w:rsidP="005C2775">
      <w:pPr>
        <w:widowControl w:val="0"/>
        <w:tabs>
          <w:tab w:val="left" w:pos="1170"/>
        </w:tabs>
        <w:autoSpaceDE w:val="0"/>
        <w:autoSpaceDN w:val="0"/>
        <w:adjustRightInd w:val="0"/>
        <w:spacing w:line="354" w:lineRule="exact"/>
        <w:ind w:right="-507"/>
        <w:rPr>
          <w:rFonts w:ascii="Arial" w:hAnsi="Arial" w:cs="Arial"/>
          <w:sz w:val="20"/>
          <w:szCs w:val="20"/>
        </w:rPr>
      </w:pPr>
    </w:p>
    <w:p w:rsidR="006B0C92" w:rsidRPr="00E72FB3" w:rsidRDefault="006B0C92" w:rsidP="00601D7D">
      <w:pPr>
        <w:pStyle w:val="NoSpacing"/>
        <w:jc w:val="both"/>
        <w:rPr>
          <w:rFonts w:ascii="Arial" w:hAnsi="Arial" w:cs="Arial"/>
          <w:sz w:val="20"/>
          <w:szCs w:val="20"/>
        </w:rPr>
        <w:sectPr w:rsidR="006B0C92" w:rsidRPr="00E72FB3" w:rsidSect="008764A5">
          <w:pgSz w:w="15840" w:h="12240" w:orient="landscape"/>
          <w:pgMar w:top="1440" w:right="1440" w:bottom="1440" w:left="1440" w:header="720" w:footer="720" w:gutter="0"/>
          <w:cols w:space="720"/>
          <w:docGrid w:linePitch="360"/>
        </w:sectPr>
      </w:pPr>
    </w:p>
    <w:p w:rsidR="006B0C92" w:rsidRPr="00E72FB3" w:rsidRDefault="006B0C92" w:rsidP="006B0C92">
      <w:pPr>
        <w:rPr>
          <w:rFonts w:ascii="Arial" w:hAnsi="Arial" w:cs="Arial"/>
          <w:b/>
          <w:sz w:val="20"/>
          <w:szCs w:val="20"/>
          <w:lang w:val="ro-RO"/>
        </w:rPr>
      </w:pPr>
      <w:r w:rsidRPr="00E72FB3">
        <w:rPr>
          <w:rFonts w:ascii="Arial" w:hAnsi="Arial" w:cs="Arial"/>
          <w:b/>
          <w:sz w:val="20"/>
          <w:szCs w:val="20"/>
          <w:lang w:val="ro-RO"/>
        </w:rPr>
        <w:lastRenderedPageBreak/>
        <w:t>Anexa 3 la Regulament</w:t>
      </w: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CONTRACT DE ÎNCHIRIERE</w:t>
      </w: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pentru suprafeţele cu destinaţia de locuinţă socială</w:t>
      </w:r>
      <w:r w:rsidR="0086426E" w:rsidRPr="00E72FB3">
        <w:rPr>
          <w:rFonts w:ascii="Arial" w:hAnsi="Arial" w:cs="Arial"/>
          <w:sz w:val="20"/>
          <w:szCs w:val="20"/>
          <w:lang w:val="ro-RO"/>
        </w:rPr>
        <w:t>/de necesitate</w:t>
      </w:r>
      <w:r w:rsidRPr="00E72FB3">
        <w:rPr>
          <w:rFonts w:ascii="Arial" w:hAnsi="Arial" w:cs="Arial"/>
          <w:sz w:val="20"/>
          <w:szCs w:val="20"/>
          <w:lang w:val="ro-RO"/>
        </w:rPr>
        <w:t xml:space="preserve"> proprietate publică a Municipiului Baia Mare</w:t>
      </w: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Între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1.Direcţia de Asistenţă Socială,  în calitate de administrator conform HCL nr.76/2015 al fondului imobiliar cu destinaţia de locuinţe sociale, proprietate publică a  Municipiului Baia Mare, având sediul în Baia Mare, str.Dacia, nr.1, judeţul Maramureş, reprezentat legal prin Hîrb Elena Diana, Director General.</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şi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2.d-nul/d-na ................................... posesor al BI/CI, seria ........... nr........................... eliberat/eliberată de SPCLEP la data de ..................... C.N.P. nr. ................................ în calitate de chiriaş,</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s-a încheiat prezentul contract, în baza Legii locuinţei nr. 114/1996, republicată, şi în conformitate cu prevederile  H.C.L.  nr. .............../......................</w:t>
      </w:r>
    </w:p>
    <w:p w:rsidR="006B0C92" w:rsidRPr="00E72FB3" w:rsidRDefault="006B0C92" w:rsidP="006B0C92">
      <w:pPr>
        <w:numPr>
          <w:ilvl w:val="0"/>
          <w:numId w:val="39"/>
        </w:numPr>
        <w:spacing w:after="0" w:line="240" w:lineRule="auto"/>
        <w:rPr>
          <w:rFonts w:ascii="Arial" w:hAnsi="Arial" w:cs="Arial"/>
          <w:sz w:val="20"/>
          <w:szCs w:val="20"/>
          <w:lang w:val="ro-RO"/>
        </w:rPr>
      </w:pPr>
      <w:r w:rsidRPr="00E72FB3">
        <w:rPr>
          <w:rFonts w:ascii="Arial" w:hAnsi="Arial" w:cs="Arial"/>
          <w:sz w:val="20"/>
          <w:szCs w:val="20"/>
          <w:lang w:val="ro-RO"/>
        </w:rPr>
        <w:t>CAP.I OBIECTUL ÎNCHIRIERII</w:t>
      </w:r>
    </w:p>
    <w:p w:rsidR="006B0C92" w:rsidRPr="00E72FB3" w:rsidRDefault="006B0C92" w:rsidP="006B0C92">
      <w:pPr>
        <w:ind w:left="1080"/>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Art.1.</w:t>
      </w:r>
      <w:r w:rsidRPr="00E72FB3">
        <w:rPr>
          <w:rFonts w:ascii="Arial" w:hAnsi="Arial" w:cs="Arial"/>
          <w:sz w:val="20"/>
          <w:szCs w:val="20"/>
          <w:lang w:val="ro-RO"/>
        </w:rPr>
        <w:t xml:space="preserve"> Primul, în calitate de administrator, închiriază, iar al doilea, în calitate de chiriaş, ia cu chirie locuinţa situata in Baia Mare, str.Luminișului bl. ...... sc...., ap.......... judeţul Maramureş, compusă din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....cameră/camere în suprafaţă de ......... mp</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-dependinţe,  folosite în exclusivitate: bucătărie, baie, hol, cămara, în suprafaţă de ...... ( baie ........... mp)</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-dependinţe,  folosite în comun:__________</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Art.2.</w:t>
      </w:r>
      <w:r w:rsidRPr="00E72FB3">
        <w:rPr>
          <w:rFonts w:ascii="Arial" w:hAnsi="Arial" w:cs="Arial"/>
          <w:sz w:val="20"/>
          <w:szCs w:val="20"/>
          <w:lang w:val="ro-RO"/>
        </w:rPr>
        <w:t xml:space="preserve"> Locuinţa care face obiectul închirierii va fi folosită de chiriaş şi de membrii familiei:</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a) chiriaş, titular al contractului: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b) soţ/soţie/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c) fiu/ fiică: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d) alţii</w:t>
      </w: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Art.3.</w:t>
      </w:r>
      <w:r w:rsidRPr="00E72FB3">
        <w:rPr>
          <w:rFonts w:ascii="Arial" w:hAnsi="Arial" w:cs="Arial"/>
          <w:sz w:val="20"/>
          <w:szCs w:val="20"/>
          <w:lang w:val="ro-RO"/>
        </w:rPr>
        <w:t xml:space="preserve"> Locuinţa descrisă la art. 1 se predă în stare de folosinţă, cu instalaţiile şi inventarul prevăzute în procesul-verbal de predare-preluare, care face parte integrantă din prezentul contract.</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lastRenderedPageBreak/>
        <w:t>Art.4.</w:t>
      </w:r>
      <w:r w:rsidRPr="00E72FB3">
        <w:rPr>
          <w:rFonts w:ascii="Arial" w:hAnsi="Arial" w:cs="Arial"/>
          <w:sz w:val="20"/>
          <w:szCs w:val="20"/>
          <w:lang w:val="ro-RO"/>
        </w:rPr>
        <w:t>Termenul de închiriere este de ....... luni calendaristice, începând cu data de ......................... până la data de .............................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CAP. II. CHIRIA AFERENTĂ LOCUINŢEI ÎNCHIRIATE</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Art.5.</w:t>
      </w:r>
      <w:r w:rsidRPr="00E72FB3">
        <w:rPr>
          <w:rFonts w:ascii="Arial" w:hAnsi="Arial" w:cs="Arial"/>
          <w:sz w:val="20"/>
          <w:szCs w:val="20"/>
          <w:lang w:val="ro-RO"/>
        </w:rPr>
        <w:t xml:space="preserve"> (1) Chiria lunară în cuantum  de ………. lei se datorează începând cu data de ………….  şi se achită administratorului DAS Baia Mare, în contul nr. RO25TREZ 4365006XXX000124, deschis la Trezoreria Baia Mare, sau la casieria instituţiei, B-dul Independentei, nr. 2C,  până la data de 20 a lunii în curs, pentru luna anterioară.</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 (2) Orice modificare a cuantumului chiriei se va comunica în scris chiriaşului cu 30 de zile înainte de termenul scadent de plată.</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(3) Neplata la termen a chiriei, atrage o penalizare echivalentă cu dobânda legală penalizatoare, conform OG 13/2011, asupra sumei datorate, pentru fiecare zi de întârziere, începând cu prima zi care urmează celei  în care suma a devenit exigibilă, fără ca majorarea să poată depăşi totalul chiriei restante.</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(4) Rata dobânzii legale penalizatoare se stabileşte la nivelul ratei dobânzii de referinţă plus 4 puncte procentuale diminuat cu 20%.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(5) Nivelul ratei dobânzii de referinţă a Băncii Naţionale a României va fi publicat în Monitorul Oficial al României, Partea I, prin grija Băncii Naţionale a României, ori de câte ori nivelul ratei dobânzii de politică monetară se va modifica.</w:t>
      </w:r>
    </w:p>
    <w:p w:rsidR="006B0C92" w:rsidRPr="00E72FB3" w:rsidRDefault="006B0C92" w:rsidP="006B0C92">
      <w:pPr>
        <w:rPr>
          <w:rFonts w:ascii="Arial" w:hAnsi="Arial" w:cs="Arial"/>
          <w:i/>
          <w:sz w:val="20"/>
          <w:szCs w:val="20"/>
          <w:lang w:val="ro-RO"/>
        </w:rPr>
      </w:pPr>
      <w:r w:rsidRPr="00E72FB3">
        <w:rPr>
          <w:rFonts w:ascii="Arial" w:hAnsi="Arial" w:cs="Arial"/>
          <w:b/>
          <w:i/>
          <w:sz w:val="20"/>
          <w:szCs w:val="20"/>
          <w:lang w:val="ro-RO"/>
        </w:rPr>
        <w:t>Art.6.</w:t>
      </w:r>
      <w:r w:rsidRPr="00E72FB3">
        <w:rPr>
          <w:rFonts w:ascii="Arial" w:hAnsi="Arial" w:cs="Arial"/>
          <w:i/>
          <w:sz w:val="20"/>
          <w:szCs w:val="20"/>
          <w:lang w:val="ro-RO"/>
        </w:rPr>
        <w:t xml:space="preserve"> (1) Până la data încheierii contractului de închiriere, chiriaşul are obligaţia de a achita integral o garantie, în cuantum de 500 lei, sumă pe care administratorul o va utiliza  pentru acoperirea pagubelor, stricaciunilor pricinuite din culpa chiriasului.</w:t>
      </w:r>
    </w:p>
    <w:p w:rsidR="006B0C92" w:rsidRPr="00E72FB3" w:rsidRDefault="006B0C92" w:rsidP="006B0C92">
      <w:pPr>
        <w:rPr>
          <w:rFonts w:ascii="Arial" w:hAnsi="Arial" w:cs="Arial"/>
          <w:i/>
          <w:sz w:val="20"/>
          <w:szCs w:val="20"/>
          <w:lang w:val="ro-RO"/>
        </w:rPr>
      </w:pPr>
      <w:r w:rsidRPr="00E72FB3">
        <w:rPr>
          <w:rFonts w:ascii="Arial" w:hAnsi="Arial" w:cs="Arial"/>
          <w:i/>
          <w:sz w:val="20"/>
          <w:szCs w:val="20"/>
          <w:lang w:val="ro-RO"/>
        </w:rPr>
        <w:t>(2) Obligaţia de constituire a garanției nu se aplică în cazul prelungirii contractului de închiriere în beneficiul aceluiaşi titular, daca suma consemnată nu a fost folosită pentru compensarea contravalorii bunurilor distruse.</w:t>
      </w:r>
    </w:p>
    <w:p w:rsidR="006B0C92" w:rsidRPr="00E72FB3" w:rsidRDefault="006B0C92" w:rsidP="006B0C92">
      <w:pPr>
        <w:rPr>
          <w:rFonts w:ascii="Arial" w:hAnsi="Arial" w:cs="Arial"/>
          <w:i/>
          <w:sz w:val="20"/>
          <w:szCs w:val="20"/>
          <w:lang w:val="ro-RO"/>
        </w:rPr>
      </w:pPr>
      <w:r w:rsidRPr="00E72FB3">
        <w:rPr>
          <w:rFonts w:ascii="Arial" w:hAnsi="Arial" w:cs="Arial"/>
          <w:i/>
          <w:sz w:val="20"/>
          <w:szCs w:val="20"/>
          <w:lang w:val="ro-RO"/>
        </w:rPr>
        <w:t>(3) Dacă garanția a fost utilizată parţial sau total,acesta se va reconstitui in luna următoare utilizării.</w:t>
      </w:r>
    </w:p>
    <w:p w:rsidR="006B0C92" w:rsidRPr="00E72FB3" w:rsidRDefault="006B0C92" w:rsidP="006B0C92">
      <w:pPr>
        <w:jc w:val="both"/>
        <w:rPr>
          <w:rFonts w:ascii="Arial" w:hAnsi="Arial" w:cs="Arial"/>
          <w:sz w:val="20"/>
          <w:szCs w:val="20"/>
          <w:lang w:val="ro-RO"/>
        </w:rPr>
      </w:pPr>
      <w:r w:rsidRPr="00E72FB3">
        <w:rPr>
          <w:rFonts w:ascii="Arial" w:hAnsi="Arial" w:cs="Arial"/>
          <w:i/>
          <w:sz w:val="20"/>
          <w:szCs w:val="20"/>
          <w:lang w:val="ro-RO"/>
        </w:rPr>
        <w:t>(4) Restituirea garanției se va efectua în termen de 60 zile de la încetarea contractului de închiriere sub rezerva predării locuinței în bune condiții și achitarea chiriei și a utilităților la zi</w:t>
      </w:r>
      <w:r w:rsidRPr="00E72FB3">
        <w:rPr>
          <w:rFonts w:ascii="Arial" w:hAnsi="Arial" w:cs="Arial"/>
          <w:sz w:val="20"/>
          <w:szCs w:val="20"/>
          <w:lang w:val="ro-RO"/>
        </w:rPr>
        <w:t>.</w:t>
      </w:r>
    </w:p>
    <w:p w:rsidR="006B0C92" w:rsidRPr="00E72FB3" w:rsidRDefault="006B0C92" w:rsidP="006B0C92">
      <w:pPr>
        <w:rPr>
          <w:rFonts w:ascii="Arial" w:hAnsi="Arial" w:cs="Arial"/>
          <w:b/>
          <w:sz w:val="20"/>
          <w:szCs w:val="20"/>
          <w:lang w:val="ro-RO"/>
        </w:rPr>
      </w:pPr>
      <w:r w:rsidRPr="00E72FB3">
        <w:rPr>
          <w:rFonts w:ascii="Arial" w:hAnsi="Arial" w:cs="Arial"/>
          <w:b/>
          <w:sz w:val="20"/>
          <w:szCs w:val="20"/>
          <w:lang w:val="ro-RO"/>
        </w:rPr>
        <w:t>CAP.III. OBLIGAŢIILE PĂRŢILOR PRIVIND FOLOSIREA ŞI ÎNTREŢINEREA LOCUINŢEI</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Art.7.</w:t>
      </w:r>
      <w:r w:rsidRPr="00E72FB3">
        <w:rPr>
          <w:rFonts w:ascii="Arial" w:hAnsi="Arial" w:cs="Arial"/>
          <w:sz w:val="20"/>
          <w:szCs w:val="20"/>
          <w:lang w:val="ro-RO"/>
        </w:rPr>
        <w:t xml:space="preserve"> Proprietarul, prin administratorul DAS,se obligă:</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(1) Să predea chiriaşului locuinţa în stare normală de folosinţă;</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(2) Să ia măsuri pentru repararea şi menţinerea în stare de siguranţă în exploatare şi funcţionalitate a clădirii pe toată durata închirierii locuinţei;</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(3) Să întreţină în bune condiţii elementele structurii de rezistenţă a clădirii, elementele de construcţie exterioare ale clădirii (acoperiş, faţadă, împrejmuiri, pavimente, scări exterioare), curţile şi grădinile, precum şi spaţiile comune din interiorul clădirii (casa scării, casa ascensorului, holuri, coridoare, subsoluri);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(4) Să întreţină în bune condiţii instalaţiile comune proprii clădirii (ascensor, hidrofor, instalaţii de alimentare cu apă, de canalizare, instalaţii de încălzire centrală şi de preparare a apei calde, instalaţii </w:t>
      </w:r>
      <w:r w:rsidRPr="00E72FB3">
        <w:rPr>
          <w:rFonts w:ascii="Arial" w:hAnsi="Arial" w:cs="Arial"/>
          <w:sz w:val="20"/>
          <w:szCs w:val="20"/>
          <w:lang w:val="ro-RO"/>
        </w:rPr>
        <w:lastRenderedPageBreak/>
        <w:t>electrice şi de gaze, centrale termice, instalaţii de colectare a deşeurilor, instalaţii de antenă colectivă, telefonie etc.)</w:t>
      </w:r>
    </w:p>
    <w:p w:rsidR="006B0C92" w:rsidRPr="00E72FB3" w:rsidRDefault="006B0C92" w:rsidP="006B0C92">
      <w:pPr>
        <w:jc w:val="both"/>
        <w:rPr>
          <w:rFonts w:ascii="Arial" w:hAnsi="Arial" w:cs="Arial"/>
          <w:i/>
          <w:sz w:val="20"/>
          <w:szCs w:val="20"/>
          <w:lang w:val="ro-RO"/>
        </w:rPr>
      </w:pPr>
      <w:r w:rsidRPr="00E72FB3">
        <w:rPr>
          <w:rFonts w:ascii="Arial" w:hAnsi="Arial" w:cs="Arial"/>
          <w:i/>
          <w:sz w:val="20"/>
          <w:szCs w:val="20"/>
          <w:lang w:val="ro-RO"/>
        </w:rPr>
        <w:t>(5) Să constate și să evalueze stricăciunile/pagubele, sau dacă s-au înstrăinat fără drept bunuri, prin intermediul personalului de specialitate din cadrul Compartimentului Locuințe Sociale;</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Art.8.</w:t>
      </w:r>
      <w:r w:rsidRPr="00E72FB3">
        <w:rPr>
          <w:rFonts w:ascii="Arial" w:hAnsi="Arial" w:cs="Arial"/>
          <w:sz w:val="20"/>
          <w:szCs w:val="20"/>
          <w:lang w:val="ro-RO"/>
        </w:rPr>
        <w:t xml:space="preserve"> Chiriaşul se obligă:</w:t>
      </w:r>
    </w:p>
    <w:p w:rsidR="00F6162B" w:rsidRPr="00E72FB3" w:rsidRDefault="00F6162B" w:rsidP="00F6162B">
      <w:pPr>
        <w:rPr>
          <w:rFonts w:cs="Arial"/>
        </w:rPr>
      </w:pPr>
      <w:r w:rsidRPr="00E72FB3">
        <w:rPr>
          <w:rFonts w:cs="Arial"/>
        </w:rPr>
        <w:t>(1)Să preia în folosinţă locuinţa predată de administrator;</w:t>
      </w:r>
    </w:p>
    <w:p w:rsidR="00F6162B" w:rsidRPr="00E72FB3" w:rsidRDefault="00F6162B" w:rsidP="00F6162B">
      <w:pPr>
        <w:rPr>
          <w:rFonts w:cs="Arial"/>
        </w:rPr>
      </w:pPr>
      <w:r w:rsidRPr="00E72FB3">
        <w:rPr>
          <w:rFonts w:cs="Arial"/>
        </w:rPr>
        <w:t>(2) Să achite chiria în condiţiile stabilite prin Contractul de închiriere;</w:t>
      </w:r>
    </w:p>
    <w:p w:rsidR="00F6162B" w:rsidRPr="00E72FB3" w:rsidRDefault="00F6162B" w:rsidP="00F6162B">
      <w:pPr>
        <w:rPr>
          <w:rFonts w:cs="Arial"/>
        </w:rPr>
      </w:pPr>
      <w:r w:rsidRPr="00E72FB3">
        <w:rPr>
          <w:rFonts w:cs="Arial"/>
        </w:rPr>
        <w:t>(3) Să achite lunar cheltuielile aferente utilităţilor şi serviciilor furnizate, respectiv:</w:t>
      </w:r>
    </w:p>
    <w:p w:rsidR="00F6162B" w:rsidRPr="00E72FB3" w:rsidRDefault="00F6162B" w:rsidP="00F6162B">
      <w:pPr>
        <w:pStyle w:val="ListParagraph"/>
        <w:numPr>
          <w:ilvl w:val="0"/>
          <w:numId w:val="42"/>
        </w:numPr>
        <w:rPr>
          <w:rFonts w:cs="Arial"/>
        </w:rPr>
      </w:pPr>
      <w:r w:rsidRPr="00E72FB3">
        <w:rPr>
          <w:rFonts w:cs="Arial"/>
        </w:rPr>
        <w:t>gaz necesar pentru încălzirea locuinţei;</w:t>
      </w:r>
    </w:p>
    <w:p w:rsidR="00F6162B" w:rsidRPr="00E72FB3" w:rsidRDefault="00F6162B" w:rsidP="00F6162B">
      <w:pPr>
        <w:pStyle w:val="ListParagraph"/>
        <w:numPr>
          <w:ilvl w:val="0"/>
          <w:numId w:val="42"/>
        </w:numPr>
        <w:rPr>
          <w:rFonts w:cs="Arial"/>
        </w:rPr>
      </w:pPr>
      <w:r w:rsidRPr="00E72FB3">
        <w:rPr>
          <w:rFonts w:cs="Arial"/>
        </w:rPr>
        <w:t>energie electrică pentru asigurarea încălzirii locuinţei;</w:t>
      </w:r>
    </w:p>
    <w:p w:rsidR="00F6162B" w:rsidRPr="00E72FB3" w:rsidRDefault="00F6162B" w:rsidP="00F6162B">
      <w:pPr>
        <w:pStyle w:val="ListParagraph"/>
        <w:numPr>
          <w:ilvl w:val="0"/>
          <w:numId w:val="42"/>
        </w:numPr>
        <w:rPr>
          <w:rFonts w:cs="Arial"/>
        </w:rPr>
      </w:pPr>
      <w:r w:rsidRPr="00E72FB3">
        <w:rPr>
          <w:rFonts w:cs="Arial"/>
        </w:rPr>
        <w:t>gaz pentru preparare apă caldă;</w:t>
      </w:r>
    </w:p>
    <w:p w:rsidR="00F6162B" w:rsidRPr="00E72FB3" w:rsidRDefault="00F6162B" w:rsidP="00F6162B">
      <w:pPr>
        <w:pStyle w:val="ListParagraph"/>
        <w:numPr>
          <w:ilvl w:val="0"/>
          <w:numId w:val="42"/>
        </w:numPr>
        <w:rPr>
          <w:rFonts w:cs="Arial"/>
        </w:rPr>
      </w:pPr>
      <w:r w:rsidRPr="00E72FB3">
        <w:rPr>
          <w:rFonts w:cs="Arial"/>
        </w:rPr>
        <w:t>energie electrică necesară preparării apei calde menajere;</w:t>
      </w:r>
    </w:p>
    <w:p w:rsidR="00F6162B" w:rsidRPr="00E72FB3" w:rsidRDefault="00F6162B" w:rsidP="00F6162B">
      <w:pPr>
        <w:pStyle w:val="ListParagraph"/>
        <w:numPr>
          <w:ilvl w:val="0"/>
          <w:numId w:val="42"/>
        </w:numPr>
        <w:rPr>
          <w:rFonts w:cs="Arial"/>
        </w:rPr>
      </w:pPr>
      <w:r w:rsidRPr="00E72FB3">
        <w:rPr>
          <w:rFonts w:cs="Arial"/>
        </w:rPr>
        <w:t>apă rece consumată pentru prepararea apei calde;</w:t>
      </w:r>
    </w:p>
    <w:p w:rsidR="00F6162B" w:rsidRPr="00E72FB3" w:rsidRDefault="00F6162B" w:rsidP="00F6162B">
      <w:pPr>
        <w:pStyle w:val="ListParagraph"/>
        <w:numPr>
          <w:ilvl w:val="0"/>
          <w:numId w:val="42"/>
        </w:numPr>
        <w:rPr>
          <w:rFonts w:cs="Arial"/>
        </w:rPr>
      </w:pPr>
      <w:r w:rsidRPr="00E72FB3">
        <w:rPr>
          <w:rFonts w:cs="Arial"/>
        </w:rPr>
        <w:t>energie electrică aferentă părţilor comune: casa scării,subsoluri etc.;</w:t>
      </w:r>
    </w:p>
    <w:p w:rsidR="00F6162B" w:rsidRPr="00E72FB3" w:rsidRDefault="00F6162B" w:rsidP="00F6162B">
      <w:pPr>
        <w:pStyle w:val="ListParagraph"/>
        <w:numPr>
          <w:ilvl w:val="0"/>
          <w:numId w:val="42"/>
        </w:numPr>
        <w:rPr>
          <w:rFonts w:cs="Arial"/>
        </w:rPr>
      </w:pPr>
      <w:r w:rsidRPr="00E72FB3">
        <w:rPr>
          <w:rFonts w:cs="Arial"/>
        </w:rPr>
        <w:t>servicii salubrizare menajeră.</w:t>
      </w:r>
    </w:p>
    <w:p w:rsidR="00F6162B" w:rsidRPr="00E72FB3" w:rsidRDefault="00F6162B" w:rsidP="00F6162B">
      <w:pPr>
        <w:rPr>
          <w:rFonts w:ascii="Arial" w:hAnsi="Arial" w:cs="Arial"/>
          <w:sz w:val="20"/>
          <w:szCs w:val="20"/>
        </w:rPr>
      </w:pPr>
    </w:p>
    <w:p w:rsidR="00F6162B" w:rsidRPr="00E72FB3" w:rsidRDefault="00F6162B" w:rsidP="00F6162B">
      <w:pPr>
        <w:rPr>
          <w:rFonts w:ascii="Arial" w:hAnsi="Arial" w:cs="Arial"/>
          <w:sz w:val="20"/>
          <w:szCs w:val="20"/>
        </w:rPr>
      </w:pPr>
      <w:r w:rsidRPr="00E72FB3">
        <w:rPr>
          <w:rFonts w:ascii="Arial" w:hAnsi="Arial" w:cs="Arial"/>
          <w:sz w:val="20"/>
          <w:szCs w:val="20"/>
        </w:rPr>
        <w:t xml:space="preserve">(4) </w:t>
      </w:r>
      <w:proofErr w:type="gramStart"/>
      <w:r w:rsidRPr="00E72FB3">
        <w:rPr>
          <w:rFonts w:ascii="Arial" w:hAnsi="Arial" w:cs="Arial"/>
          <w:sz w:val="20"/>
          <w:szCs w:val="20"/>
        </w:rPr>
        <w:t>cheltuielile</w:t>
      </w:r>
      <w:proofErr w:type="gramEnd"/>
      <w:r w:rsidRPr="00E72FB3">
        <w:rPr>
          <w:rFonts w:ascii="Arial" w:hAnsi="Arial" w:cs="Arial"/>
          <w:sz w:val="20"/>
          <w:szCs w:val="20"/>
        </w:rPr>
        <w:t xml:space="preserve"> aferente utilităţilor se calculează după cum urmează: </w:t>
      </w:r>
    </w:p>
    <w:p w:rsidR="00F6162B" w:rsidRPr="00E72FB3" w:rsidRDefault="00F6162B" w:rsidP="00F6162B">
      <w:pPr>
        <w:rPr>
          <w:rFonts w:ascii="Arial" w:hAnsi="Arial" w:cs="Arial"/>
          <w:sz w:val="20"/>
          <w:szCs w:val="20"/>
        </w:rPr>
      </w:pPr>
      <w:r w:rsidRPr="00E72FB3">
        <w:rPr>
          <w:rFonts w:ascii="Arial" w:hAnsi="Arial" w:cs="Arial"/>
          <w:sz w:val="20"/>
          <w:szCs w:val="20"/>
        </w:rPr>
        <w:t xml:space="preserve">a) </w:t>
      </w:r>
      <w:proofErr w:type="gramStart"/>
      <w:r w:rsidRPr="00E72FB3">
        <w:rPr>
          <w:rFonts w:ascii="Arial" w:hAnsi="Arial" w:cs="Arial"/>
          <w:sz w:val="20"/>
          <w:szCs w:val="20"/>
        </w:rPr>
        <w:t>proporţional</w:t>
      </w:r>
      <w:proofErr w:type="gramEnd"/>
      <w:r w:rsidRPr="00E72FB3">
        <w:rPr>
          <w:rFonts w:ascii="Arial" w:hAnsi="Arial" w:cs="Arial"/>
          <w:sz w:val="20"/>
          <w:szCs w:val="20"/>
        </w:rPr>
        <w:t xml:space="preserve"> cu suprafaţa locativă închiriată, pentru consumurile de gaz si energie necesare pentru  încălzire, pe perioada facturată în lunile când acesta se furnizează, (punct 1 şi 2);</w:t>
      </w:r>
    </w:p>
    <w:p w:rsidR="00F6162B" w:rsidRPr="00E72FB3" w:rsidRDefault="00F6162B" w:rsidP="00F6162B">
      <w:pPr>
        <w:rPr>
          <w:rFonts w:ascii="Arial" w:hAnsi="Arial" w:cs="Arial"/>
          <w:sz w:val="20"/>
          <w:szCs w:val="20"/>
        </w:rPr>
      </w:pPr>
      <w:r w:rsidRPr="00E72FB3">
        <w:rPr>
          <w:rFonts w:ascii="Arial" w:hAnsi="Arial" w:cs="Arial"/>
          <w:sz w:val="20"/>
          <w:szCs w:val="20"/>
        </w:rPr>
        <w:t>b) proporţional cu numărul persoanelor care locuiesc efectiv în imobil, pe perioada facturată, pentru consumurile de la pct.3; 4; 5; 6; 7;</w:t>
      </w:r>
    </w:p>
    <w:p w:rsidR="00F6162B" w:rsidRPr="00E72FB3" w:rsidRDefault="00F6162B" w:rsidP="00F6162B">
      <w:pPr>
        <w:rPr>
          <w:rFonts w:ascii="Arial" w:hAnsi="Arial" w:cs="Arial"/>
          <w:sz w:val="20"/>
          <w:szCs w:val="20"/>
        </w:rPr>
      </w:pPr>
      <w:r w:rsidRPr="00E72FB3">
        <w:rPr>
          <w:rFonts w:ascii="Arial" w:hAnsi="Arial" w:cs="Arial"/>
          <w:sz w:val="20"/>
          <w:szCs w:val="20"/>
        </w:rPr>
        <w:t>(5) Plata serviciilor şi utilităţilor furnizate se efectuează până cel târziu la data de 30 a lunii următoare pentru luna expirată</w:t>
      </w:r>
      <w:proofErr w:type="gramStart"/>
      <w:r w:rsidRPr="00E72FB3">
        <w:rPr>
          <w:rFonts w:ascii="Arial" w:hAnsi="Arial" w:cs="Arial"/>
          <w:sz w:val="20"/>
          <w:szCs w:val="20"/>
        </w:rPr>
        <w:t>,în</w:t>
      </w:r>
      <w:proofErr w:type="gramEnd"/>
      <w:r w:rsidRPr="00E72FB3">
        <w:rPr>
          <w:rFonts w:ascii="Arial" w:hAnsi="Arial" w:cs="Arial"/>
          <w:sz w:val="20"/>
          <w:szCs w:val="20"/>
        </w:rPr>
        <w:t xml:space="preserve"> contul nr. RO25TREZ 4365006XXX000124, deschis la Trezoreria Baia Mare, sau la casieria D.A.S, B-dul Independenţei, nr. 2C;</w:t>
      </w:r>
    </w:p>
    <w:p w:rsidR="00F6162B" w:rsidRPr="00E72FB3" w:rsidRDefault="00F6162B" w:rsidP="00F6162B">
      <w:pPr>
        <w:rPr>
          <w:rFonts w:ascii="Arial" w:hAnsi="Arial" w:cs="Arial"/>
          <w:sz w:val="20"/>
          <w:szCs w:val="20"/>
        </w:rPr>
      </w:pPr>
      <w:r w:rsidRPr="00E72FB3">
        <w:rPr>
          <w:rFonts w:ascii="Arial" w:hAnsi="Arial" w:cs="Arial"/>
          <w:sz w:val="20"/>
          <w:szCs w:val="20"/>
        </w:rPr>
        <w:t xml:space="preserve">(6) Cuantumul utilităţilor pentru fiecare unitate locative se va afişa </w:t>
      </w:r>
      <w:proofErr w:type="gramStart"/>
      <w:r w:rsidRPr="00E72FB3">
        <w:rPr>
          <w:rFonts w:ascii="Arial" w:hAnsi="Arial" w:cs="Arial"/>
          <w:sz w:val="20"/>
          <w:szCs w:val="20"/>
        </w:rPr>
        <w:t>lunar  la</w:t>
      </w:r>
      <w:proofErr w:type="gramEnd"/>
      <w:r w:rsidRPr="00E72FB3">
        <w:rPr>
          <w:rFonts w:ascii="Arial" w:hAnsi="Arial" w:cs="Arial"/>
          <w:sz w:val="20"/>
          <w:szCs w:val="20"/>
        </w:rPr>
        <w:t xml:space="preserve"> loc vizibil, într-un tabel, pe scara blocului pentru luare la cunoştinţă de către chiriaş.</w:t>
      </w:r>
    </w:p>
    <w:p w:rsidR="00F6162B" w:rsidRPr="00E72FB3" w:rsidRDefault="00F6162B" w:rsidP="00F6162B">
      <w:pPr>
        <w:rPr>
          <w:rFonts w:ascii="Arial" w:hAnsi="Arial" w:cs="Arial"/>
          <w:sz w:val="20"/>
          <w:szCs w:val="20"/>
        </w:rPr>
      </w:pPr>
      <w:r w:rsidRPr="00E72FB3">
        <w:rPr>
          <w:rFonts w:ascii="Arial" w:hAnsi="Arial" w:cs="Arial"/>
          <w:sz w:val="20"/>
          <w:szCs w:val="20"/>
        </w:rPr>
        <w:t xml:space="preserve">(7) Chiriaşul poate contesta calculul utilităţilor în termen de 10 zile de la afişare, în scris la DAS- Serviciul de Locuinţe Sociale şi Evaluare Socială. După acest termen, calculul </w:t>
      </w:r>
      <w:proofErr w:type="gramStart"/>
      <w:r w:rsidRPr="00E72FB3">
        <w:rPr>
          <w:rFonts w:ascii="Arial" w:hAnsi="Arial" w:cs="Arial"/>
          <w:sz w:val="20"/>
          <w:szCs w:val="20"/>
        </w:rPr>
        <w:t>utilităţilor  necontestate</w:t>
      </w:r>
      <w:proofErr w:type="gramEnd"/>
      <w:r w:rsidRPr="00E72FB3">
        <w:rPr>
          <w:rFonts w:ascii="Arial" w:hAnsi="Arial" w:cs="Arial"/>
          <w:sz w:val="20"/>
          <w:szCs w:val="20"/>
        </w:rPr>
        <w:t xml:space="preserve"> şi evidenţiate în tabelul afişat se consideră ca fiind acceptate de către chiriaş. </w:t>
      </w:r>
    </w:p>
    <w:p w:rsidR="00F6162B" w:rsidRPr="00E72FB3" w:rsidRDefault="00F6162B" w:rsidP="00F6162B">
      <w:pPr>
        <w:rPr>
          <w:rFonts w:ascii="Arial" w:hAnsi="Arial" w:cs="Arial"/>
          <w:sz w:val="20"/>
          <w:szCs w:val="20"/>
        </w:rPr>
      </w:pPr>
      <w:r w:rsidRPr="00E72FB3">
        <w:rPr>
          <w:rFonts w:ascii="Arial" w:hAnsi="Arial" w:cs="Arial"/>
          <w:sz w:val="20"/>
          <w:szCs w:val="20"/>
        </w:rPr>
        <w:t>(8) Să achite integral, până la data încheierii contractului de închiriere, contravaloarea garanţiei  pentru locuinţa socială, în sumă de 500 lei şi să-l reconstituie în cazul în care a fost utilizat, total sau parţial.</w:t>
      </w:r>
    </w:p>
    <w:p w:rsidR="00F6162B" w:rsidRPr="00E72FB3" w:rsidRDefault="00F6162B" w:rsidP="00F6162B">
      <w:pPr>
        <w:rPr>
          <w:rFonts w:ascii="Arial" w:hAnsi="Arial" w:cs="Arial"/>
          <w:sz w:val="20"/>
          <w:szCs w:val="20"/>
        </w:rPr>
      </w:pPr>
      <w:r w:rsidRPr="00E72FB3">
        <w:rPr>
          <w:rFonts w:ascii="Arial" w:hAnsi="Arial" w:cs="Arial"/>
          <w:sz w:val="20"/>
          <w:szCs w:val="20"/>
        </w:rPr>
        <w:t xml:space="preserve">(9)Să efectueze lucrările de întreţinere, de reparaţii sau de înlocuire </w:t>
      </w:r>
      <w:proofErr w:type="gramStart"/>
      <w:r w:rsidRPr="00E72FB3">
        <w:rPr>
          <w:rFonts w:ascii="Arial" w:hAnsi="Arial" w:cs="Arial"/>
          <w:sz w:val="20"/>
          <w:szCs w:val="20"/>
        </w:rPr>
        <w:t>a</w:t>
      </w:r>
      <w:proofErr w:type="gramEnd"/>
      <w:r w:rsidRPr="00E72FB3">
        <w:rPr>
          <w:rFonts w:ascii="Arial" w:hAnsi="Arial" w:cs="Arial"/>
          <w:sz w:val="20"/>
          <w:szCs w:val="20"/>
        </w:rPr>
        <w:t xml:space="preserve"> elementelor de construcţii şi instalaţii din folosinţa exclusivă. </w:t>
      </w:r>
    </w:p>
    <w:p w:rsidR="00F6162B" w:rsidRPr="00E72FB3" w:rsidRDefault="00F6162B" w:rsidP="00F6162B">
      <w:pPr>
        <w:rPr>
          <w:rFonts w:ascii="Arial" w:hAnsi="Arial" w:cs="Arial"/>
          <w:sz w:val="20"/>
          <w:szCs w:val="20"/>
        </w:rPr>
      </w:pPr>
      <w:r w:rsidRPr="00E72FB3">
        <w:rPr>
          <w:rFonts w:ascii="Arial" w:hAnsi="Arial" w:cs="Arial"/>
          <w:sz w:val="20"/>
          <w:szCs w:val="20"/>
        </w:rPr>
        <w:t xml:space="preserve">(10) Să repare sau să înlocuiască elementele de construcţii şi instalaţii deteriorate din folosinţa comună, ca urmare a folosirii lor necorespunzătoare, indiferent dacă acestea sunt în interiorul sau în exteriorul clădirii; dacă persoanele care au produs degradarea nu sunt identificate, cheltuielile de reparaţii vor fi </w:t>
      </w:r>
      <w:r w:rsidRPr="00E72FB3">
        <w:rPr>
          <w:rFonts w:ascii="Arial" w:hAnsi="Arial" w:cs="Arial"/>
          <w:sz w:val="20"/>
          <w:szCs w:val="20"/>
        </w:rPr>
        <w:lastRenderedPageBreak/>
        <w:t>suportate de cei care au acces sau folosesc în comun elementele de construcţii, instalaţii, obiectele şi dotările aferente;</w:t>
      </w:r>
    </w:p>
    <w:p w:rsidR="00F6162B" w:rsidRPr="00E72FB3" w:rsidRDefault="00F6162B" w:rsidP="00F6162B">
      <w:pPr>
        <w:rPr>
          <w:rFonts w:ascii="Arial" w:hAnsi="Arial" w:cs="Arial"/>
          <w:sz w:val="20"/>
          <w:szCs w:val="20"/>
        </w:rPr>
      </w:pPr>
      <w:r w:rsidRPr="00E72FB3">
        <w:rPr>
          <w:rFonts w:ascii="Arial" w:hAnsi="Arial" w:cs="Arial"/>
          <w:sz w:val="20"/>
          <w:szCs w:val="20"/>
        </w:rPr>
        <w:t>(11) Să asigure curăţenia şi igienizarea în interiorul locuinţei şi la părţile de folosinţă comună pe toată durata contractului de închiriere;</w:t>
      </w:r>
    </w:p>
    <w:p w:rsidR="00F6162B" w:rsidRPr="00E72FB3" w:rsidRDefault="00F6162B" w:rsidP="00F6162B">
      <w:pPr>
        <w:rPr>
          <w:rFonts w:ascii="Arial" w:hAnsi="Arial" w:cs="Arial"/>
          <w:sz w:val="20"/>
          <w:szCs w:val="20"/>
        </w:rPr>
      </w:pPr>
      <w:r w:rsidRPr="00E72FB3">
        <w:rPr>
          <w:rFonts w:ascii="Arial" w:hAnsi="Arial" w:cs="Arial"/>
          <w:sz w:val="20"/>
          <w:szCs w:val="20"/>
        </w:rPr>
        <w:t>(12) Să comunice în termen de 30 de zile proprietarului orice modificare produsă în venitul net al familiei sale, sub sancţiunea rezilierii contractului de închiriere;</w:t>
      </w:r>
    </w:p>
    <w:p w:rsidR="00F6162B" w:rsidRPr="00E72FB3" w:rsidRDefault="00F6162B" w:rsidP="00F6162B">
      <w:pPr>
        <w:rPr>
          <w:rFonts w:ascii="Arial" w:hAnsi="Arial" w:cs="Arial"/>
          <w:sz w:val="20"/>
          <w:szCs w:val="20"/>
        </w:rPr>
      </w:pPr>
      <w:r w:rsidRPr="00E72FB3">
        <w:rPr>
          <w:rFonts w:ascii="Arial" w:hAnsi="Arial" w:cs="Arial"/>
          <w:sz w:val="20"/>
          <w:szCs w:val="20"/>
        </w:rPr>
        <w:t>(13) Să predea proprietarului, la încetarea contractului, locuinţa în stare de folosinţă şi curăţenie şi cu obiectele de inventar trecute în procesul-verbal de predare-preluare, întocmit la preluarea locuinţei.</w:t>
      </w:r>
    </w:p>
    <w:p w:rsidR="00F6162B" w:rsidRPr="00E72FB3" w:rsidRDefault="00F6162B" w:rsidP="00F6162B">
      <w:pPr>
        <w:rPr>
          <w:rFonts w:ascii="Arial" w:hAnsi="Arial" w:cs="Arial"/>
          <w:sz w:val="20"/>
          <w:szCs w:val="20"/>
        </w:rPr>
      </w:pPr>
      <w:r w:rsidRPr="00E72FB3">
        <w:rPr>
          <w:rFonts w:ascii="Arial" w:hAnsi="Arial" w:cs="Arial"/>
          <w:sz w:val="20"/>
          <w:szCs w:val="20"/>
        </w:rPr>
        <w:t>(14) Să respecte normele de bună vecinătate şi convieţuire</w:t>
      </w:r>
      <w:proofErr w:type="gramStart"/>
      <w:r w:rsidRPr="00E72FB3">
        <w:rPr>
          <w:rFonts w:ascii="Arial" w:hAnsi="Arial" w:cs="Arial"/>
          <w:sz w:val="20"/>
          <w:szCs w:val="20"/>
        </w:rPr>
        <w:t>,înţelegând</w:t>
      </w:r>
      <w:proofErr w:type="gramEnd"/>
      <w:r w:rsidRPr="00E72FB3">
        <w:rPr>
          <w:rFonts w:ascii="Arial" w:hAnsi="Arial" w:cs="Arial"/>
          <w:sz w:val="20"/>
          <w:szCs w:val="20"/>
        </w:rPr>
        <w:t xml:space="preserve"> prin aceasta şi comportamentul chiriaşului faţă de reprezentanţii autorităţii publice locale, bazate pe o bună educare şi să aibă un comportament civilizat faţă de colocatari sub sancţiunea rezilierii contractului de închiriere, iniţiată de locator.</w:t>
      </w:r>
    </w:p>
    <w:p w:rsidR="00F6162B" w:rsidRPr="00E72FB3" w:rsidRDefault="00F6162B" w:rsidP="00F6162B">
      <w:pPr>
        <w:rPr>
          <w:rFonts w:ascii="Arial" w:hAnsi="Arial" w:cs="Arial"/>
          <w:sz w:val="20"/>
          <w:szCs w:val="20"/>
        </w:rPr>
      </w:pPr>
      <w:r w:rsidRPr="00E72FB3">
        <w:rPr>
          <w:rFonts w:ascii="Arial" w:hAnsi="Arial" w:cs="Arial"/>
          <w:sz w:val="20"/>
          <w:szCs w:val="20"/>
        </w:rPr>
        <w:t xml:space="preserve">(15) Chiriaşul are interdicţia de a deţine în locuinţa socială mai mult de </w:t>
      </w:r>
      <w:proofErr w:type="gramStart"/>
      <w:r w:rsidRPr="00E72FB3">
        <w:rPr>
          <w:rFonts w:ascii="Arial" w:hAnsi="Arial" w:cs="Arial"/>
          <w:sz w:val="20"/>
          <w:szCs w:val="20"/>
        </w:rPr>
        <w:t>un</w:t>
      </w:r>
      <w:proofErr w:type="gramEnd"/>
      <w:r w:rsidRPr="00E72FB3">
        <w:rPr>
          <w:rFonts w:ascii="Arial" w:hAnsi="Arial" w:cs="Arial"/>
          <w:sz w:val="20"/>
          <w:szCs w:val="20"/>
        </w:rPr>
        <w:t xml:space="preserve"> animal de companie sau pasăre, în caz contrar va fi sesizată Poliţia Locală în vederea ridicării acestora şi predarea lor la ecarisaj sau adăposturi. Animalele/păsările trebuie </w:t>
      </w:r>
      <w:proofErr w:type="gramStart"/>
      <w:r w:rsidRPr="00E72FB3">
        <w:rPr>
          <w:rFonts w:ascii="Arial" w:hAnsi="Arial" w:cs="Arial"/>
          <w:sz w:val="20"/>
          <w:szCs w:val="20"/>
        </w:rPr>
        <w:t>să</w:t>
      </w:r>
      <w:proofErr w:type="gramEnd"/>
      <w:r w:rsidRPr="00E72FB3">
        <w:rPr>
          <w:rFonts w:ascii="Arial" w:hAnsi="Arial" w:cs="Arial"/>
          <w:sz w:val="20"/>
          <w:szCs w:val="20"/>
        </w:rPr>
        <w:t xml:space="preserve"> aibă carnete de sănătate emise de unitățile sanitar veterinare.</w:t>
      </w:r>
    </w:p>
    <w:p w:rsidR="00F6162B" w:rsidRPr="00E72FB3" w:rsidRDefault="00F6162B" w:rsidP="00F6162B">
      <w:pPr>
        <w:rPr>
          <w:rFonts w:ascii="Arial" w:hAnsi="Arial" w:cs="Arial"/>
          <w:sz w:val="20"/>
          <w:szCs w:val="20"/>
        </w:rPr>
      </w:pPr>
      <w:r w:rsidRPr="00E72FB3">
        <w:rPr>
          <w:rFonts w:ascii="Arial" w:hAnsi="Arial" w:cs="Arial"/>
          <w:sz w:val="20"/>
          <w:szCs w:val="20"/>
        </w:rPr>
        <w:t xml:space="preserve">(16) Chiriaşul are interdicţia de a deţine în locuinţa socială câini agresivi sau periculoşi, cum ar </w:t>
      </w:r>
      <w:proofErr w:type="gramStart"/>
      <w:r w:rsidRPr="00E72FB3">
        <w:rPr>
          <w:rFonts w:ascii="Arial" w:hAnsi="Arial" w:cs="Arial"/>
          <w:sz w:val="20"/>
          <w:szCs w:val="20"/>
        </w:rPr>
        <w:t>fi  câinii</w:t>
      </w:r>
      <w:proofErr w:type="gramEnd"/>
      <w:r w:rsidRPr="00E72FB3">
        <w:rPr>
          <w:rFonts w:ascii="Arial" w:hAnsi="Arial" w:cs="Arial"/>
          <w:sz w:val="20"/>
          <w:szCs w:val="20"/>
        </w:rPr>
        <w:t xml:space="preserve"> de luptă şi de atac, asimilaţi prin caracterele morfologice cu câini de tipul Pit Bull, Boerbull, Bandog şi metişii lor, precum şi câinii din rasele Staffordshire Bull Terrier, American Staffordshire Terrier, Tosa, Rottweiller, Dog Argentinian, Mastino Napolitano, Fila Brazileiro, Mastiff, Ciobănesc Caucazian, Cane Corso şi metişii lor. În caz contrar </w:t>
      </w:r>
      <w:proofErr w:type="gramStart"/>
      <w:r w:rsidRPr="00E72FB3">
        <w:rPr>
          <w:rFonts w:ascii="Arial" w:hAnsi="Arial" w:cs="Arial"/>
          <w:sz w:val="20"/>
          <w:szCs w:val="20"/>
        </w:rPr>
        <w:t>va</w:t>
      </w:r>
      <w:proofErr w:type="gramEnd"/>
      <w:r w:rsidRPr="00E72FB3">
        <w:rPr>
          <w:rFonts w:ascii="Arial" w:hAnsi="Arial" w:cs="Arial"/>
          <w:sz w:val="20"/>
          <w:szCs w:val="20"/>
        </w:rPr>
        <w:t xml:space="preserve"> fi sesizată Poliţia Locală în vederea ridicării acestora şi predarea lor la ecarisaj sau adăposturi. </w:t>
      </w:r>
    </w:p>
    <w:p w:rsidR="006B0C92" w:rsidRPr="00E72FB3" w:rsidRDefault="006B0C92" w:rsidP="006B0C92">
      <w:pPr>
        <w:rPr>
          <w:rFonts w:ascii="Arial" w:hAnsi="Arial" w:cs="Arial"/>
          <w:b/>
          <w:sz w:val="20"/>
          <w:szCs w:val="20"/>
          <w:lang w:val="ro-RO"/>
        </w:rPr>
      </w:pPr>
      <w:r w:rsidRPr="00E72FB3">
        <w:rPr>
          <w:rFonts w:ascii="Arial" w:hAnsi="Arial" w:cs="Arial"/>
          <w:b/>
          <w:sz w:val="20"/>
          <w:szCs w:val="20"/>
          <w:lang w:val="ro-RO"/>
        </w:rPr>
        <w:t>IV.  INCETAREA DE DREPT SI REZILIEREA CONTRACTULUI</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Art.9.</w:t>
      </w:r>
      <w:r w:rsidRPr="00E72FB3">
        <w:rPr>
          <w:rFonts w:ascii="Arial" w:hAnsi="Arial" w:cs="Arial"/>
          <w:sz w:val="20"/>
          <w:szCs w:val="20"/>
          <w:lang w:val="ro-RO"/>
        </w:rPr>
        <w:t xml:space="preserve"> Contractul încetează  de drept; </w:t>
      </w:r>
    </w:p>
    <w:p w:rsidR="006B0C92" w:rsidRPr="00E72FB3" w:rsidRDefault="006B0C92" w:rsidP="006B0C92">
      <w:pPr>
        <w:rPr>
          <w:rFonts w:ascii="Arial" w:hAnsi="Arial" w:cs="Arial"/>
          <w:i/>
          <w:sz w:val="20"/>
          <w:szCs w:val="20"/>
          <w:lang w:val="ro-RO"/>
        </w:rPr>
      </w:pPr>
      <w:r w:rsidRPr="00E72FB3">
        <w:rPr>
          <w:rFonts w:ascii="Arial" w:hAnsi="Arial" w:cs="Arial"/>
          <w:sz w:val="20"/>
          <w:szCs w:val="20"/>
          <w:lang w:val="ro-RO"/>
        </w:rPr>
        <w:t>(</w:t>
      </w:r>
      <w:r w:rsidRPr="00E72FB3">
        <w:rPr>
          <w:rFonts w:ascii="Arial" w:hAnsi="Arial" w:cs="Arial"/>
          <w:i/>
          <w:sz w:val="20"/>
          <w:szCs w:val="20"/>
          <w:lang w:val="ro-RO"/>
        </w:rPr>
        <w:t xml:space="preserve">1) la expirarea termenului, fără a fi necesară o înştiinţare prealabilă, iar chiriaşul are obligaţia restituirii bunului închiriat, consemnat prin proces verbal de predare primire,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(2) în termen de 30 de zile de la: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2.1.data părăsirii domiciliului de către chiriaş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2.2 data înregistrării decesului chiriaşului, dacă persoanele îndreptăţite prin lege nu au solicitat repartizarea locuinţei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(3) în cazul nefolosirii de către cei înscrişi în contract a locuinţei sociale mai mult de 30 de zile neîntrerupte</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(4) în termen de 30 de zile de la data înştiinţării, când imobilul în care este situată locuinţa urmează sa intre în reparaţii capitale, în scopul reabilitării lui.</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Art.10</w:t>
      </w:r>
      <w:r w:rsidRPr="00E72FB3">
        <w:rPr>
          <w:rFonts w:ascii="Arial" w:hAnsi="Arial" w:cs="Arial"/>
          <w:sz w:val="20"/>
          <w:szCs w:val="20"/>
          <w:lang w:val="ro-RO"/>
        </w:rPr>
        <w:t>. Contractul de închiriere se poate rezilia înainte de termenul stabilit:</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(1) din iniţiativa chiriaşului, cu condiţia notificării prealabile într-un termen minim de 60 de zile;</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lastRenderedPageBreak/>
        <w:t>(2) din iniţiativa administratorului, atunci când:</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2.1. chiriaşul nu a achitat chiria timp de 3 luni consecutive;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2.2. chiriaşul nu a achitat timp de 3 luni consecutive, cheltuielile privind utilităţile si serviciile furnizate;</w:t>
      </w:r>
    </w:p>
    <w:p w:rsidR="006B0C92" w:rsidRPr="00E72FB3" w:rsidRDefault="006B0C92" w:rsidP="006B0C92">
      <w:pPr>
        <w:rPr>
          <w:rFonts w:ascii="Arial" w:hAnsi="Arial" w:cs="Arial"/>
          <w:i/>
          <w:sz w:val="20"/>
          <w:szCs w:val="20"/>
          <w:lang w:val="ro-RO"/>
        </w:rPr>
      </w:pPr>
      <w:r w:rsidRPr="00E72FB3">
        <w:rPr>
          <w:rFonts w:ascii="Arial" w:hAnsi="Arial" w:cs="Arial"/>
          <w:i/>
          <w:sz w:val="20"/>
          <w:szCs w:val="20"/>
          <w:lang w:val="ro-RO"/>
        </w:rPr>
        <w:t>2.3. când venitul net lunar pe familie, realizat în 2 ani fiscali consecutivi, a depăşit cu peste 20%   nivelul salariului mediu net pe economie/persoană;</w:t>
      </w:r>
    </w:p>
    <w:p w:rsidR="006B0C92" w:rsidRPr="00E72FB3" w:rsidRDefault="006B0C92" w:rsidP="006B0C92">
      <w:pPr>
        <w:rPr>
          <w:rFonts w:ascii="Arial" w:hAnsi="Arial" w:cs="Arial"/>
          <w:i/>
          <w:sz w:val="20"/>
          <w:szCs w:val="20"/>
          <w:lang w:val="ro-RO"/>
        </w:rPr>
      </w:pPr>
      <w:r w:rsidRPr="00E72FB3">
        <w:rPr>
          <w:rFonts w:ascii="Arial" w:hAnsi="Arial" w:cs="Arial"/>
          <w:i/>
          <w:sz w:val="20"/>
          <w:szCs w:val="20"/>
          <w:lang w:val="ro-RO"/>
        </w:rPr>
        <w:t>2.4. chiriaşul si/sau persoanele trecute în contractul de închiriere au pricinuit însemnate stricăciuni locuinţei, clădirii în care este situată aceasta, instalaţiilor, precum şi oricăror alte bunuri aferente lor sau au înstrăinat fără drept părţi ale acestora, fapte constatate de echipele de verificare în teren a stării  locuințelor, compuse din personalul de specialitate din cadrul Compartimentului Locuințe Sociale. Constatările efectuate se vor comunica printr-o notificare chiriaşului, aducându-i-se totodată la cunoştină modalitatea de recuperare a pagubei, repectiv din garanţia constituita, conform art. 6 alin (1)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2.5. chiriaşul si/sau persoanele trecute în contractul de închiriere au un comportament care face imposibilă convieţuirea sau împiedică folosirea normală a locuinţei;</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2.6. chiriaşul si/sau persoanele trecute în contractul de închiriere păstrează o stare vădit insalubră a locuinţei sociale, împrejurare constatată de cel puţin 2 ori în decursul unei luni, de către personalul proprietarului si/sau al administratorului;</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2.7. titularul contractului de închiriere subînchiriază total sau parţial locuinţa, transmite dreptul de locuire în baza oricărui act sau înţelegeri scrise sau  nescrise;</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2.8. schimbă destinaţia spaţiului închiriat;</w:t>
      </w:r>
    </w:p>
    <w:p w:rsidR="006B0C92" w:rsidRPr="00E72FB3" w:rsidRDefault="006B0C92" w:rsidP="006B0C92">
      <w:pPr>
        <w:rPr>
          <w:rFonts w:ascii="Arial" w:hAnsi="Arial" w:cs="Arial"/>
          <w:i/>
          <w:sz w:val="20"/>
          <w:szCs w:val="20"/>
          <w:lang w:val="ro-RO"/>
        </w:rPr>
      </w:pPr>
      <w:r w:rsidRPr="00E72FB3">
        <w:rPr>
          <w:rFonts w:ascii="Arial" w:hAnsi="Arial" w:cs="Arial"/>
          <w:i/>
          <w:sz w:val="20"/>
          <w:szCs w:val="20"/>
          <w:lang w:val="ro-RO"/>
        </w:rPr>
        <w:t>2.9. chiriaşul si/sau persoanele trecute in contractul de închiriere nu respectă normele de bună vecinătate şi convieţuire bazate pe o bună educare şi au un comportament inadecvat, manifestat prin violenţă fizică şi verbală faţă de colocatari şi faţă de personalul de specialitate din cadrul Compartimentului Locuințe Sociale.</w:t>
      </w:r>
    </w:p>
    <w:p w:rsidR="006B0C92" w:rsidRPr="00E72FB3" w:rsidRDefault="006B0C92" w:rsidP="006B0C92">
      <w:pPr>
        <w:rPr>
          <w:rFonts w:ascii="Arial" w:hAnsi="Arial" w:cs="Arial"/>
          <w:sz w:val="20"/>
          <w:szCs w:val="20"/>
        </w:rPr>
      </w:pPr>
      <w:r w:rsidRPr="00E72FB3">
        <w:rPr>
          <w:rFonts w:ascii="Arial" w:hAnsi="Arial" w:cs="Arial"/>
          <w:sz w:val="20"/>
          <w:szCs w:val="20"/>
        </w:rPr>
        <w:t>2.10</w:t>
      </w:r>
      <w:proofErr w:type="gramStart"/>
      <w:r w:rsidRPr="00E72FB3">
        <w:rPr>
          <w:rFonts w:ascii="Arial" w:hAnsi="Arial" w:cs="Arial"/>
          <w:sz w:val="20"/>
          <w:szCs w:val="20"/>
        </w:rPr>
        <w:t>.  titularul</w:t>
      </w:r>
      <w:proofErr w:type="gramEnd"/>
      <w:r w:rsidRPr="00E72FB3">
        <w:rPr>
          <w:rFonts w:ascii="Arial" w:hAnsi="Arial" w:cs="Arial"/>
          <w:sz w:val="20"/>
          <w:szCs w:val="20"/>
        </w:rPr>
        <w:t xml:space="preserve"> contractului sau oricare din membrii familiei înscrişi în contractual de închiriere, apelează, în mod repetat, la mila publicului, sau determină o altă persoană să săvârşească astfel de fapte;</w:t>
      </w:r>
    </w:p>
    <w:p w:rsidR="006B0C92" w:rsidRPr="00E72FB3" w:rsidRDefault="006B0C92" w:rsidP="006B0C92">
      <w:pPr>
        <w:rPr>
          <w:rFonts w:ascii="Arial" w:hAnsi="Arial" w:cs="Arial"/>
          <w:sz w:val="20"/>
          <w:szCs w:val="20"/>
        </w:rPr>
      </w:pPr>
      <w:r w:rsidRPr="00E72FB3">
        <w:rPr>
          <w:rFonts w:ascii="Arial" w:hAnsi="Arial" w:cs="Arial"/>
          <w:sz w:val="20"/>
          <w:szCs w:val="20"/>
        </w:rPr>
        <w:t>2.11. titularul contractului sau oricare din membrii familiei înscrişi în contractual de închiriere atrage persoane, sub orice formă, în vederea practicării de raporturi sexuale cu acestea spre a obţine foloase materiale, precum şi îndemnul sau determinarea, în acelaşi scop, a unei persoane la săvârşirea unor astfel de fapte;</w:t>
      </w:r>
    </w:p>
    <w:p w:rsidR="006B0C92" w:rsidRPr="00E72FB3" w:rsidRDefault="006B0C92" w:rsidP="006B0C92">
      <w:pPr>
        <w:rPr>
          <w:rFonts w:ascii="Arial" w:hAnsi="Arial" w:cs="Arial"/>
          <w:sz w:val="20"/>
          <w:szCs w:val="20"/>
        </w:rPr>
      </w:pPr>
      <w:r w:rsidRPr="00E72FB3">
        <w:rPr>
          <w:rFonts w:ascii="Arial" w:hAnsi="Arial" w:cs="Arial"/>
          <w:sz w:val="20"/>
          <w:szCs w:val="20"/>
        </w:rPr>
        <w:t xml:space="preserve"> 2.12. titularul contractului sau oricare din membrii familiei înscrişi în contractul de închiriere, produc, deţin, efectuează orice operaţiune privind circulaţia produselor ori substanţelor toxice, cultivă în scop de prelucrare a plantelor care conţin astfel de substanţe ori experimentează produsele sau substanţele toxice, fără drept, fapte justificate prin acte doveditoare emise de organele competente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 (3) Cuantumul chiriei neachitate, a dobânzilor aferente, precum şi cuantumul utilităţilor înregistrate ca  restanţe se vor consemna în Fişa personală a chiriaşului-debitor.</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Art.11.</w:t>
      </w:r>
      <w:r w:rsidRPr="00E72FB3">
        <w:rPr>
          <w:rFonts w:ascii="Arial" w:hAnsi="Arial" w:cs="Arial"/>
          <w:sz w:val="20"/>
          <w:szCs w:val="20"/>
          <w:lang w:val="ro-RO"/>
        </w:rPr>
        <w:t xml:space="preserve"> Încetarea contractului în condiţiile art.10 alin (2) va opera în termen de 30 zile de la data  primirii notificării de punere în întârziere, dacă înăuntrul acestui termen chiriaşul nu-şi va îndeplini obligaţiile contractuale.</w:t>
      </w:r>
    </w:p>
    <w:p w:rsidR="006B0C92" w:rsidRPr="00E72FB3" w:rsidRDefault="006B0C92" w:rsidP="006B0C92">
      <w:pPr>
        <w:rPr>
          <w:rFonts w:ascii="Arial" w:hAnsi="Arial" w:cs="Arial"/>
          <w:b/>
          <w:sz w:val="20"/>
          <w:szCs w:val="20"/>
          <w:lang w:val="ro-RO"/>
        </w:rPr>
      </w:pPr>
      <w:r w:rsidRPr="00E72FB3">
        <w:rPr>
          <w:rFonts w:ascii="Arial" w:hAnsi="Arial" w:cs="Arial"/>
          <w:b/>
          <w:sz w:val="20"/>
          <w:szCs w:val="20"/>
          <w:lang w:val="ro-RO"/>
        </w:rPr>
        <w:lastRenderedPageBreak/>
        <w:t xml:space="preserve">V. CLAUZE SPECIALE: </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Art.12.</w:t>
      </w:r>
      <w:r w:rsidRPr="00E72FB3">
        <w:rPr>
          <w:rFonts w:ascii="Arial" w:hAnsi="Arial" w:cs="Arial"/>
          <w:sz w:val="20"/>
          <w:szCs w:val="20"/>
          <w:lang w:val="ro-RO"/>
        </w:rPr>
        <w:t xml:space="preserve"> Locatarul este obligat să permită examinarea bunului de către locator la intervale de timp rezonabile în raport cu natura şi destinaţia bunului, fără însă ca prin aceasta să i se cauzeze o stânjenire nejustificată a folosinţei bunului.</w:t>
      </w:r>
    </w:p>
    <w:p w:rsidR="006B0C92" w:rsidRPr="00E72FB3" w:rsidRDefault="006B0C92" w:rsidP="006B0C92">
      <w:pPr>
        <w:rPr>
          <w:rFonts w:ascii="Arial" w:hAnsi="Arial" w:cs="Arial"/>
          <w:i/>
          <w:sz w:val="20"/>
          <w:szCs w:val="20"/>
          <w:lang w:val="ro-RO"/>
        </w:rPr>
      </w:pPr>
      <w:r w:rsidRPr="00E72FB3">
        <w:rPr>
          <w:rFonts w:ascii="Arial" w:hAnsi="Arial" w:cs="Arial"/>
          <w:b/>
          <w:i/>
          <w:sz w:val="20"/>
          <w:szCs w:val="20"/>
          <w:lang w:val="ro-RO"/>
        </w:rPr>
        <w:t xml:space="preserve">Art.13. Dacă </w:t>
      </w:r>
      <w:r w:rsidRPr="00E72FB3">
        <w:rPr>
          <w:rFonts w:ascii="Arial" w:hAnsi="Arial" w:cs="Arial"/>
          <w:bCs/>
          <w:i/>
          <w:sz w:val="20"/>
          <w:szCs w:val="20"/>
          <w:lang w:val="ro-RO"/>
        </w:rPr>
        <w:t xml:space="preserve">în </w:t>
      </w:r>
      <w:r w:rsidRPr="00E72FB3">
        <w:rPr>
          <w:rFonts w:ascii="Arial" w:hAnsi="Arial" w:cs="Arial"/>
          <w:i/>
          <w:sz w:val="20"/>
          <w:szCs w:val="20"/>
          <w:lang w:val="ro-RO"/>
        </w:rPr>
        <w:t>urma verificărilor în teren de către personalul de specialitate din cadrul Compartimentului Locuințe Sociale, se constată că în spațiul locativ locuiesc și alte persoane decât cele din contractul de închiriere, începând cu luna în curs aceștia vor fi înregistrați la plata cheltuielilor de utilităţi.</w:t>
      </w:r>
    </w:p>
    <w:p w:rsidR="006B0C92" w:rsidRPr="00E72FB3" w:rsidRDefault="006B0C92" w:rsidP="006B0C92">
      <w:pPr>
        <w:rPr>
          <w:rFonts w:ascii="Arial" w:hAnsi="Arial" w:cs="Arial"/>
          <w:b/>
          <w:sz w:val="20"/>
          <w:szCs w:val="20"/>
          <w:lang w:val="ro-RO"/>
        </w:rPr>
      </w:pPr>
      <w:r w:rsidRPr="00E72FB3">
        <w:rPr>
          <w:rFonts w:ascii="Arial" w:hAnsi="Arial" w:cs="Arial"/>
          <w:b/>
          <w:sz w:val="20"/>
          <w:szCs w:val="20"/>
          <w:lang w:val="ro-RO"/>
        </w:rPr>
        <w:t>Art.14.</w:t>
      </w:r>
      <w:r w:rsidRPr="00E72FB3">
        <w:rPr>
          <w:rFonts w:ascii="Arial" w:hAnsi="Arial" w:cs="Arial"/>
          <w:sz w:val="20"/>
          <w:szCs w:val="20"/>
          <w:lang w:val="ro-RO"/>
        </w:rPr>
        <w:t xml:space="preserve"> Refuzul părăsirii locuinţei de către chiriaş sau orice alt utilizator al locuinţei, la împlinirea termenului contractual sau la încetarea contractului înainte de termen, în oricare din modalităţile prevăzute în cap.IV, constituie locuire fără forme legale şi dă dreptul administratorului, în calitate de reprezentant al proprietarului, să procedeze la evacuare si eliberarea spaţiului.</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Art.15.</w:t>
      </w:r>
      <w:r w:rsidRPr="00E72FB3">
        <w:rPr>
          <w:rFonts w:ascii="Arial" w:hAnsi="Arial" w:cs="Arial"/>
          <w:sz w:val="20"/>
          <w:szCs w:val="20"/>
          <w:lang w:val="ro-RO"/>
        </w:rPr>
        <w:t xml:space="preserve"> (1) Pentru perioada cuprinsă între data încetării contractului de închiriere şi data eliberării efective a locuinţei, utilizatorul locuinţei, fost chiriaş,este obligat la plata chiriei şi dobânzilor precum si a c/valorii utilităţilor şi serviciilor, </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(2) împrejurarea eliberării locuinţei benevol sau prin evacuare, va fi consemnată într-un proces verbal  încheiat de personalul de specialitate din cadrul Compartimentului Locuințe Sociale. </w:t>
      </w:r>
    </w:p>
    <w:p w:rsidR="006B0C92" w:rsidRPr="00E72FB3" w:rsidRDefault="006B0C92" w:rsidP="006B0C92">
      <w:pPr>
        <w:rPr>
          <w:rFonts w:ascii="Arial" w:hAnsi="Arial" w:cs="Arial"/>
          <w:sz w:val="20"/>
          <w:szCs w:val="20"/>
          <w:lang w:val="ro-RO"/>
        </w:rPr>
      </w:pPr>
      <w:r w:rsidRPr="00E72FB3">
        <w:rPr>
          <w:rFonts w:ascii="Arial" w:hAnsi="Arial" w:cs="Arial"/>
          <w:b/>
          <w:sz w:val="20"/>
          <w:szCs w:val="20"/>
          <w:lang w:val="ro-RO"/>
        </w:rPr>
        <w:t>Art. 16.</w:t>
      </w:r>
      <w:r w:rsidRPr="00E72FB3">
        <w:rPr>
          <w:rFonts w:ascii="Arial" w:hAnsi="Arial" w:cs="Arial"/>
          <w:sz w:val="20"/>
          <w:szCs w:val="20"/>
          <w:lang w:val="ro-RO"/>
        </w:rPr>
        <w:t xml:space="preserve"> Modificarea prezentului contract se va efectua prin act aditional semnat de ambele părţi.</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Prezentul contract s-a încheiat astăzi, în 2 exemplare originale, câte unul pentru fiecare parte. </w:t>
      </w: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ADMINISTRATOR DAS </w:t>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t>CHIRIAS</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Director General </w:t>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r>
      <w:r w:rsidRPr="00E72FB3">
        <w:rPr>
          <w:rFonts w:ascii="Arial" w:hAnsi="Arial" w:cs="Arial"/>
          <w:sz w:val="20"/>
          <w:szCs w:val="20"/>
          <w:lang w:val="ro-RO"/>
        </w:rPr>
        <w:tab/>
        <w:t>Nume, prenume</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Semnătura__________________</w:t>
      </w: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 xml:space="preserve"> Serv. Financiar Contabilitate Administrativ  </w:t>
      </w: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Vizat legalitate</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Sef Serviciu Juridic Resurse Umane</w:t>
      </w: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Sef Serviciu Locuinţe Sociale si Evaluare Socială</w:t>
      </w: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Întocmit,</w:t>
      </w: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p>
    <w:p w:rsidR="006B0C92" w:rsidRPr="00E72FB3" w:rsidRDefault="006B0C92" w:rsidP="006B0C92">
      <w:pPr>
        <w:rPr>
          <w:rFonts w:ascii="Arial" w:hAnsi="Arial" w:cs="Arial"/>
          <w:sz w:val="20"/>
          <w:szCs w:val="20"/>
          <w:lang w:val="ro-RO"/>
        </w:rPr>
      </w:pPr>
      <w:r w:rsidRPr="00E72FB3">
        <w:rPr>
          <w:rFonts w:ascii="Arial" w:hAnsi="Arial" w:cs="Arial"/>
          <w:sz w:val="20"/>
          <w:szCs w:val="20"/>
          <w:lang w:val="ro-RO"/>
        </w:rPr>
        <w:t>Anexa nr. ____ parte integrantă din contractul de închiriere al unei locuinţe sociale înregistrat la nr. .....................</w:t>
      </w:r>
    </w:p>
    <w:p w:rsidR="006B0C92" w:rsidRPr="00E72FB3" w:rsidRDefault="006B0C92" w:rsidP="006B0C92">
      <w:pPr>
        <w:pStyle w:val="TITLU"/>
        <w:rPr>
          <w:rFonts w:cs="Arial"/>
          <w:szCs w:val="20"/>
          <w:lang w:val="ro-RO"/>
        </w:rPr>
      </w:pPr>
      <w:r w:rsidRPr="00E72FB3">
        <w:rPr>
          <w:rFonts w:cs="Arial"/>
          <w:szCs w:val="20"/>
          <w:lang w:val="ro-RO"/>
        </w:rPr>
        <w:t>FIŞA DE CALCUL</w:t>
      </w:r>
    </w:p>
    <w:p w:rsidR="006B0C92" w:rsidRPr="00E72FB3" w:rsidRDefault="006B0C92" w:rsidP="006B0C92">
      <w:pPr>
        <w:jc w:val="both"/>
        <w:rPr>
          <w:rFonts w:ascii="Arial" w:hAnsi="Arial" w:cs="Arial"/>
          <w:sz w:val="20"/>
          <w:szCs w:val="20"/>
          <w:lang w:val="ro-RO"/>
        </w:rPr>
      </w:pPr>
      <w:r w:rsidRPr="00E72FB3">
        <w:rPr>
          <w:rFonts w:ascii="Arial" w:hAnsi="Arial" w:cs="Arial"/>
          <w:sz w:val="20"/>
          <w:szCs w:val="20"/>
          <w:lang w:val="ro-RO"/>
        </w:rPr>
        <w:t xml:space="preserve">pentru stabilirea chiriei lunare a locuinţei deţinute de chiriaşul domnul/doamna : </w:t>
      </w:r>
    </w:p>
    <w:tbl>
      <w:tblPr>
        <w:tblW w:w="10099"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bottom w:w="57" w:type="dxa"/>
        </w:tblCellMar>
        <w:tblLook w:val="01E0" w:firstRow="1" w:lastRow="1" w:firstColumn="1" w:lastColumn="1" w:noHBand="0" w:noVBand="0"/>
      </w:tblPr>
      <w:tblGrid>
        <w:gridCol w:w="230"/>
        <w:gridCol w:w="937"/>
        <w:gridCol w:w="5230"/>
        <w:gridCol w:w="992"/>
        <w:gridCol w:w="1139"/>
        <w:gridCol w:w="1134"/>
        <w:gridCol w:w="419"/>
        <w:gridCol w:w="637"/>
      </w:tblGrid>
      <w:tr w:rsidR="006B0C92" w:rsidRPr="00E72FB3" w:rsidTr="008764A5">
        <w:trPr>
          <w:trHeight w:val="285"/>
        </w:trPr>
        <w:tc>
          <w:tcPr>
            <w:tcW w:w="548" w:type="dxa"/>
            <w:gridSpan w:val="2"/>
            <w:shd w:val="clear" w:color="auto" w:fill="F2F2F2"/>
            <w:noWrap/>
          </w:tcPr>
          <w:p w:rsidR="006B0C92" w:rsidRPr="00E72FB3" w:rsidRDefault="006B0C92" w:rsidP="008764A5">
            <w:pPr>
              <w:rPr>
                <w:rFonts w:ascii="Arial" w:hAnsi="Arial" w:cs="Arial"/>
                <w:b/>
                <w:sz w:val="20"/>
                <w:szCs w:val="20"/>
                <w:lang w:val="ro-RO"/>
              </w:rPr>
            </w:pPr>
            <w:r w:rsidRPr="00E72FB3">
              <w:rPr>
                <w:rFonts w:ascii="Arial" w:hAnsi="Arial" w:cs="Arial"/>
                <w:b/>
                <w:sz w:val="20"/>
                <w:szCs w:val="20"/>
                <w:lang w:val="ro-RO"/>
              </w:rPr>
              <w:t xml:space="preserve">Nr. </w:t>
            </w:r>
          </w:p>
          <w:p w:rsidR="006B0C92" w:rsidRPr="00E72FB3" w:rsidRDefault="006B0C92" w:rsidP="008764A5">
            <w:pPr>
              <w:rPr>
                <w:rFonts w:ascii="Arial" w:hAnsi="Arial" w:cs="Arial"/>
                <w:b/>
                <w:sz w:val="20"/>
                <w:szCs w:val="20"/>
                <w:lang w:val="ro-RO"/>
              </w:rPr>
            </w:pPr>
            <w:r w:rsidRPr="00E72FB3">
              <w:rPr>
                <w:rFonts w:ascii="Arial" w:hAnsi="Arial" w:cs="Arial"/>
                <w:b/>
                <w:sz w:val="20"/>
                <w:szCs w:val="20"/>
                <w:lang w:val="ro-RO"/>
              </w:rPr>
              <w:t>crt.</w:t>
            </w:r>
          </w:p>
        </w:tc>
        <w:tc>
          <w:tcPr>
            <w:tcW w:w="6222" w:type="dxa"/>
            <w:gridSpan w:val="2"/>
            <w:shd w:val="clear" w:color="auto" w:fill="F2F2F2"/>
            <w:noWrap/>
          </w:tcPr>
          <w:p w:rsidR="006B0C92" w:rsidRPr="00E72FB3" w:rsidRDefault="006B0C92" w:rsidP="008764A5">
            <w:pPr>
              <w:rPr>
                <w:rFonts w:ascii="Arial" w:hAnsi="Arial" w:cs="Arial"/>
                <w:b/>
                <w:sz w:val="20"/>
                <w:szCs w:val="20"/>
                <w:lang w:val="ro-RO"/>
              </w:rPr>
            </w:pPr>
            <w:r w:rsidRPr="00E72FB3">
              <w:rPr>
                <w:rFonts w:ascii="Arial" w:hAnsi="Arial" w:cs="Arial"/>
                <w:b/>
                <w:sz w:val="20"/>
                <w:szCs w:val="20"/>
                <w:lang w:val="ro-RO"/>
              </w:rPr>
              <w:t>Elementele componente pentru calculul chiriei</w:t>
            </w:r>
          </w:p>
        </w:tc>
        <w:tc>
          <w:tcPr>
            <w:tcW w:w="1139" w:type="dxa"/>
            <w:shd w:val="clear" w:color="auto" w:fill="F2F2F2"/>
            <w:noWrap/>
          </w:tcPr>
          <w:p w:rsidR="006B0C92" w:rsidRPr="00E72FB3" w:rsidRDefault="006B0C92" w:rsidP="008764A5">
            <w:pPr>
              <w:rPr>
                <w:rFonts w:ascii="Arial" w:hAnsi="Arial" w:cs="Arial"/>
                <w:b/>
                <w:sz w:val="20"/>
                <w:szCs w:val="20"/>
                <w:lang w:val="ro-RO"/>
              </w:rPr>
            </w:pPr>
            <w:r w:rsidRPr="00E72FB3">
              <w:rPr>
                <w:rFonts w:ascii="Arial" w:hAnsi="Arial" w:cs="Arial"/>
                <w:b/>
                <w:sz w:val="20"/>
                <w:szCs w:val="20"/>
                <w:lang w:val="ro-RO"/>
              </w:rPr>
              <w:t>Suprafaţa</w:t>
            </w:r>
          </w:p>
          <w:p w:rsidR="006B0C92" w:rsidRPr="00E72FB3" w:rsidRDefault="006B0C92" w:rsidP="008764A5">
            <w:pPr>
              <w:rPr>
                <w:rFonts w:ascii="Arial" w:hAnsi="Arial" w:cs="Arial"/>
                <w:b/>
                <w:sz w:val="20"/>
                <w:szCs w:val="20"/>
                <w:lang w:val="ro-RO"/>
              </w:rPr>
            </w:pPr>
            <w:r w:rsidRPr="00E72FB3">
              <w:rPr>
                <w:rFonts w:ascii="Arial" w:hAnsi="Arial" w:cs="Arial"/>
                <w:b/>
                <w:sz w:val="20"/>
                <w:szCs w:val="20"/>
                <w:lang w:val="ro-RO"/>
              </w:rPr>
              <w:t>(mp.)</w:t>
            </w:r>
          </w:p>
        </w:tc>
        <w:tc>
          <w:tcPr>
            <w:tcW w:w="1134" w:type="dxa"/>
            <w:shd w:val="clear" w:color="auto" w:fill="F2F2F2"/>
            <w:noWrap/>
          </w:tcPr>
          <w:p w:rsidR="006B0C92" w:rsidRPr="00E72FB3" w:rsidRDefault="006B0C92" w:rsidP="008764A5">
            <w:pPr>
              <w:rPr>
                <w:rFonts w:ascii="Arial" w:hAnsi="Arial" w:cs="Arial"/>
                <w:b/>
                <w:sz w:val="20"/>
                <w:szCs w:val="20"/>
                <w:lang w:val="ro-RO"/>
              </w:rPr>
            </w:pPr>
            <w:r w:rsidRPr="00E72FB3">
              <w:rPr>
                <w:rFonts w:ascii="Arial" w:hAnsi="Arial" w:cs="Arial"/>
                <w:b/>
                <w:sz w:val="20"/>
                <w:szCs w:val="20"/>
                <w:lang w:val="ro-RO"/>
              </w:rPr>
              <w:t>Tarif</w:t>
            </w:r>
          </w:p>
          <w:p w:rsidR="006B0C92" w:rsidRPr="00E72FB3" w:rsidRDefault="006B0C92" w:rsidP="008764A5">
            <w:pPr>
              <w:rPr>
                <w:rFonts w:ascii="Arial" w:hAnsi="Arial" w:cs="Arial"/>
                <w:b/>
                <w:sz w:val="20"/>
                <w:szCs w:val="20"/>
                <w:lang w:val="ro-RO"/>
              </w:rPr>
            </w:pPr>
            <w:r w:rsidRPr="00E72FB3">
              <w:rPr>
                <w:rFonts w:ascii="Arial" w:hAnsi="Arial" w:cs="Arial"/>
                <w:b/>
                <w:sz w:val="20"/>
                <w:szCs w:val="20"/>
                <w:lang w:val="ro-RO"/>
              </w:rPr>
              <w:t>(lei / mp.)</w:t>
            </w:r>
          </w:p>
        </w:tc>
        <w:tc>
          <w:tcPr>
            <w:tcW w:w="1056" w:type="dxa"/>
            <w:gridSpan w:val="2"/>
            <w:shd w:val="clear" w:color="auto" w:fill="F2F2F2"/>
            <w:noWrap/>
          </w:tcPr>
          <w:p w:rsidR="006B0C92" w:rsidRPr="00E72FB3" w:rsidRDefault="006B0C92" w:rsidP="008764A5">
            <w:pPr>
              <w:rPr>
                <w:rFonts w:ascii="Arial" w:hAnsi="Arial" w:cs="Arial"/>
                <w:b/>
                <w:sz w:val="20"/>
                <w:szCs w:val="20"/>
                <w:lang w:val="ro-RO"/>
              </w:rPr>
            </w:pPr>
            <w:r w:rsidRPr="00E72FB3">
              <w:rPr>
                <w:rFonts w:ascii="Arial" w:hAnsi="Arial" w:cs="Arial"/>
                <w:b/>
                <w:sz w:val="20"/>
                <w:szCs w:val="20"/>
                <w:lang w:val="ro-RO"/>
              </w:rPr>
              <w:t>Suma</w:t>
            </w:r>
          </w:p>
          <w:p w:rsidR="006B0C92" w:rsidRPr="00E72FB3" w:rsidRDefault="006B0C92" w:rsidP="008764A5">
            <w:pPr>
              <w:rPr>
                <w:rFonts w:ascii="Arial" w:hAnsi="Arial" w:cs="Arial"/>
                <w:b/>
                <w:sz w:val="20"/>
                <w:szCs w:val="20"/>
                <w:lang w:val="ro-RO"/>
              </w:rPr>
            </w:pPr>
            <w:r w:rsidRPr="00E72FB3">
              <w:rPr>
                <w:rFonts w:ascii="Arial" w:hAnsi="Arial" w:cs="Arial"/>
                <w:b/>
                <w:sz w:val="20"/>
                <w:szCs w:val="20"/>
                <w:lang w:val="ro-RO"/>
              </w:rPr>
              <w:t>(lei)</w:t>
            </w:r>
          </w:p>
        </w:tc>
      </w:tr>
      <w:tr w:rsidR="006B0C92" w:rsidRPr="00E72FB3" w:rsidTr="008764A5">
        <w:trPr>
          <w:trHeight w:val="300"/>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1</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 xml:space="preserve">Suprafaţa locuibilă plătită cu tariful de bază </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285"/>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2</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Reducerea cu 15% a tarifului de bază ce se aplică la suprafaţa locuibilă pentru camerele situate la subsol, demisol sau în mansarde aflate direct sub acoperiş</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285"/>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3</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Reducerea cu 10% a tarifului de bază ce se aplică la întreaga suprafaţă locuibilă pentru locuinţele lipsite de instalaţii de apă canal, electricitate sau numai de unele dintre acestea</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285"/>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4</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Reducerea cu 10% a tarifului de bază ce se aplică la întreaga suprafaţă locuibilă pentru locuinţele construite din materiale de construcţii inferioare, precum paianta.</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315"/>
        </w:trPr>
        <w:tc>
          <w:tcPr>
            <w:tcW w:w="548" w:type="dxa"/>
            <w:gridSpan w:val="2"/>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r w:rsidRPr="00E72FB3">
              <w:rPr>
                <w:rFonts w:ascii="Arial" w:hAnsi="Arial" w:cs="Arial"/>
                <w:spacing w:val="4"/>
                <w:kern w:val="2"/>
                <w:sz w:val="20"/>
                <w:szCs w:val="20"/>
                <w:lang w:val="ro-RO" w:eastAsia="ro-RO"/>
              </w:rPr>
              <w:t>5</w:t>
            </w:r>
          </w:p>
        </w:tc>
        <w:tc>
          <w:tcPr>
            <w:tcW w:w="6222" w:type="dxa"/>
            <w:gridSpan w:val="2"/>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r w:rsidRPr="00E72FB3">
              <w:rPr>
                <w:rFonts w:ascii="Arial" w:hAnsi="Arial" w:cs="Arial"/>
                <w:spacing w:val="4"/>
                <w:kern w:val="2"/>
                <w:sz w:val="20"/>
                <w:szCs w:val="20"/>
                <w:lang w:val="ro-RO" w:eastAsia="ro-RO"/>
              </w:rPr>
              <w:t>TOTAL I [rândurile 1 - (2+3+4)]</w:t>
            </w:r>
          </w:p>
        </w:tc>
        <w:tc>
          <w:tcPr>
            <w:tcW w:w="1139" w:type="dxa"/>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p>
        </w:tc>
        <w:tc>
          <w:tcPr>
            <w:tcW w:w="1134" w:type="dxa"/>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p>
        </w:tc>
        <w:tc>
          <w:tcPr>
            <w:tcW w:w="1056" w:type="dxa"/>
            <w:gridSpan w:val="2"/>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p>
        </w:tc>
      </w:tr>
      <w:tr w:rsidR="006B0C92" w:rsidRPr="00E72FB3" w:rsidTr="008764A5">
        <w:trPr>
          <w:trHeight w:val="285"/>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6</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Suprafaţa antreului, tindei, verandei, culoarului, bucătăriei, chicineţei, oficiului, debaralei, cămării, camerei de baie, WC.</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285"/>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7</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Suprafaţa teraselor, pivniţelor, boxelor, logiilor, spălătoriilor, uscătoriilor</w:t>
            </w:r>
          </w:p>
        </w:tc>
        <w:tc>
          <w:tcPr>
            <w:tcW w:w="1139" w:type="dxa"/>
            <w:shd w:val="clear" w:color="auto" w:fill="auto"/>
            <w:noWrap/>
          </w:tcPr>
          <w:p w:rsidR="006B0C92" w:rsidRPr="00E72FB3" w:rsidRDefault="006B0C92" w:rsidP="008764A5">
            <w:pPr>
              <w:jc w:val="cente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jc w:val="center"/>
              <w:rPr>
                <w:rFonts w:ascii="Arial" w:hAnsi="Arial" w:cs="Arial"/>
                <w:sz w:val="20"/>
                <w:szCs w:val="20"/>
                <w:lang w:val="ro-RO"/>
              </w:rPr>
            </w:pPr>
          </w:p>
        </w:tc>
      </w:tr>
      <w:tr w:rsidR="006B0C92" w:rsidRPr="00E72FB3" w:rsidTr="008764A5">
        <w:trPr>
          <w:trHeight w:val="285"/>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8</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Curte şi grădina aferentă locuinţei închiriate (cota parte determinată proporţional cu suprafaţa locativă deţinută în exclusivitate de locatarul principal)</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315"/>
        </w:trPr>
        <w:tc>
          <w:tcPr>
            <w:tcW w:w="548" w:type="dxa"/>
            <w:gridSpan w:val="2"/>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r w:rsidRPr="00E72FB3">
              <w:rPr>
                <w:rFonts w:ascii="Arial" w:hAnsi="Arial" w:cs="Arial"/>
                <w:spacing w:val="4"/>
                <w:kern w:val="2"/>
                <w:sz w:val="20"/>
                <w:szCs w:val="20"/>
                <w:lang w:val="ro-RO" w:eastAsia="ro-RO"/>
              </w:rPr>
              <w:lastRenderedPageBreak/>
              <w:t>9</w:t>
            </w:r>
          </w:p>
        </w:tc>
        <w:tc>
          <w:tcPr>
            <w:tcW w:w="6222" w:type="dxa"/>
            <w:gridSpan w:val="2"/>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r w:rsidRPr="00E72FB3">
              <w:rPr>
                <w:rFonts w:ascii="Arial" w:hAnsi="Arial" w:cs="Arial"/>
                <w:spacing w:val="4"/>
                <w:kern w:val="2"/>
                <w:sz w:val="20"/>
                <w:szCs w:val="20"/>
                <w:lang w:val="ro-RO" w:eastAsia="ro-RO"/>
              </w:rPr>
              <w:t xml:space="preserve">TOTAL II rândurile  (5+6+7+8) </w:t>
            </w:r>
          </w:p>
        </w:tc>
        <w:tc>
          <w:tcPr>
            <w:tcW w:w="1139" w:type="dxa"/>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p>
        </w:tc>
        <w:tc>
          <w:tcPr>
            <w:tcW w:w="1134" w:type="dxa"/>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p>
        </w:tc>
        <w:tc>
          <w:tcPr>
            <w:tcW w:w="1056" w:type="dxa"/>
            <w:gridSpan w:val="2"/>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p>
        </w:tc>
      </w:tr>
      <w:tr w:rsidR="006B0C92" w:rsidRPr="00E72FB3" w:rsidTr="008764A5">
        <w:trPr>
          <w:trHeight w:val="300"/>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10</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În cadrul localităţii, locuinţa este situată în zona .......... , iar la chiria de  bază rezultată la rândul 9 se aplică un coeficient de ...........</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315"/>
        </w:trPr>
        <w:tc>
          <w:tcPr>
            <w:tcW w:w="548" w:type="dxa"/>
            <w:gridSpan w:val="2"/>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r w:rsidRPr="00E72FB3">
              <w:rPr>
                <w:rFonts w:ascii="Arial" w:hAnsi="Arial" w:cs="Arial"/>
                <w:spacing w:val="4"/>
                <w:kern w:val="2"/>
                <w:sz w:val="20"/>
                <w:szCs w:val="20"/>
                <w:lang w:val="ro-RO" w:eastAsia="ro-RO"/>
              </w:rPr>
              <w:t>11</w:t>
            </w:r>
          </w:p>
        </w:tc>
        <w:tc>
          <w:tcPr>
            <w:tcW w:w="6222" w:type="dxa"/>
            <w:gridSpan w:val="2"/>
            <w:shd w:val="clear" w:color="auto" w:fill="auto"/>
            <w:noWrap/>
          </w:tcPr>
          <w:p w:rsidR="006B0C92" w:rsidRPr="00E72FB3" w:rsidRDefault="006B0C92" w:rsidP="008764A5">
            <w:pPr>
              <w:pStyle w:val="SUBTITLU"/>
              <w:rPr>
                <w:rFonts w:ascii="Arial" w:hAnsi="Arial" w:cs="Arial"/>
                <w:strike/>
                <w:spacing w:val="4"/>
                <w:kern w:val="2"/>
                <w:sz w:val="20"/>
                <w:szCs w:val="20"/>
                <w:lang w:val="ro-RO" w:eastAsia="ro-RO"/>
              </w:rPr>
            </w:pPr>
            <w:r w:rsidRPr="00E72FB3">
              <w:rPr>
                <w:rFonts w:ascii="Arial" w:hAnsi="Arial" w:cs="Arial"/>
                <w:strike/>
                <w:spacing w:val="4"/>
                <w:kern w:val="2"/>
                <w:sz w:val="20"/>
                <w:szCs w:val="20"/>
                <w:lang w:val="ro-RO" w:eastAsia="ro-RO"/>
              </w:rPr>
              <w:t>TOTAL III</w:t>
            </w:r>
          </w:p>
        </w:tc>
        <w:tc>
          <w:tcPr>
            <w:tcW w:w="1139" w:type="dxa"/>
            <w:shd w:val="clear" w:color="auto" w:fill="auto"/>
            <w:noWrap/>
          </w:tcPr>
          <w:p w:rsidR="006B0C92" w:rsidRPr="00E72FB3" w:rsidRDefault="006B0C92" w:rsidP="008764A5">
            <w:pPr>
              <w:pStyle w:val="SUBTITLU"/>
              <w:rPr>
                <w:rFonts w:ascii="Arial" w:hAnsi="Arial" w:cs="Arial"/>
                <w:strike/>
                <w:spacing w:val="4"/>
                <w:kern w:val="2"/>
                <w:sz w:val="20"/>
                <w:szCs w:val="20"/>
                <w:lang w:val="ro-RO" w:eastAsia="ro-RO"/>
              </w:rPr>
            </w:pPr>
          </w:p>
        </w:tc>
        <w:tc>
          <w:tcPr>
            <w:tcW w:w="1134" w:type="dxa"/>
            <w:shd w:val="clear" w:color="auto" w:fill="auto"/>
            <w:noWrap/>
          </w:tcPr>
          <w:p w:rsidR="006B0C92" w:rsidRPr="00E72FB3" w:rsidRDefault="006B0C92" w:rsidP="008764A5">
            <w:pPr>
              <w:pStyle w:val="SUBTITLU"/>
              <w:rPr>
                <w:rFonts w:ascii="Arial" w:hAnsi="Arial" w:cs="Arial"/>
                <w:strike/>
                <w:spacing w:val="4"/>
                <w:kern w:val="2"/>
                <w:sz w:val="20"/>
                <w:szCs w:val="20"/>
                <w:lang w:val="ro-RO" w:eastAsia="ro-RO"/>
              </w:rPr>
            </w:pPr>
          </w:p>
        </w:tc>
        <w:tc>
          <w:tcPr>
            <w:tcW w:w="1056" w:type="dxa"/>
            <w:gridSpan w:val="2"/>
            <w:shd w:val="clear" w:color="auto" w:fill="auto"/>
            <w:noWrap/>
          </w:tcPr>
          <w:p w:rsidR="006B0C92" w:rsidRPr="00E72FB3" w:rsidRDefault="006B0C92" w:rsidP="008764A5">
            <w:pPr>
              <w:pStyle w:val="SUBTITLU"/>
              <w:rPr>
                <w:rFonts w:ascii="Arial" w:hAnsi="Arial" w:cs="Arial"/>
                <w:strike/>
                <w:spacing w:val="4"/>
                <w:kern w:val="2"/>
                <w:sz w:val="20"/>
                <w:szCs w:val="20"/>
                <w:lang w:val="ro-RO" w:eastAsia="ro-RO"/>
              </w:rPr>
            </w:pPr>
          </w:p>
        </w:tc>
      </w:tr>
      <w:tr w:rsidR="006B0C92" w:rsidRPr="00E72FB3" w:rsidTr="008764A5">
        <w:trPr>
          <w:trHeight w:val="285"/>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11</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Nivelul maxim al chiriei calculat conform art. 31 aliniatul 1 din O.U.G. nr. 40 /1999 potrivit venitului mediu net lunar pe membru de familie rezultat la data închirierii locuinţei</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285"/>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12</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 xml:space="preserve">Chiria recalculată conform art. 31, aliniatul 2 din O.U.G. nr. 40 /1999 </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285"/>
        </w:trPr>
        <w:tc>
          <w:tcPr>
            <w:tcW w:w="548"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13</w:t>
            </w:r>
          </w:p>
        </w:tc>
        <w:tc>
          <w:tcPr>
            <w:tcW w:w="6222" w:type="dxa"/>
            <w:gridSpan w:val="2"/>
            <w:shd w:val="clear" w:color="auto" w:fill="auto"/>
            <w:noWrap/>
          </w:tcPr>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 xml:space="preserve">Chiria recalculată conform art. 27, aliniatul 2 din O.U.G. nr. 40 /1999 </w:t>
            </w:r>
          </w:p>
        </w:tc>
        <w:tc>
          <w:tcPr>
            <w:tcW w:w="1139" w:type="dxa"/>
            <w:shd w:val="clear" w:color="auto" w:fill="auto"/>
            <w:noWrap/>
          </w:tcPr>
          <w:p w:rsidR="006B0C92" w:rsidRPr="00E72FB3" w:rsidRDefault="006B0C92" w:rsidP="008764A5">
            <w:pPr>
              <w:rPr>
                <w:rFonts w:ascii="Arial" w:hAnsi="Arial" w:cs="Arial"/>
                <w:sz w:val="20"/>
                <w:szCs w:val="20"/>
                <w:lang w:val="ro-RO"/>
              </w:rPr>
            </w:pPr>
          </w:p>
        </w:tc>
        <w:tc>
          <w:tcPr>
            <w:tcW w:w="1134" w:type="dxa"/>
            <w:shd w:val="clear" w:color="auto" w:fill="auto"/>
            <w:noWrap/>
          </w:tcPr>
          <w:p w:rsidR="006B0C92" w:rsidRPr="00E72FB3" w:rsidRDefault="006B0C92" w:rsidP="008764A5">
            <w:pPr>
              <w:rPr>
                <w:rFonts w:ascii="Arial" w:hAnsi="Arial" w:cs="Arial"/>
                <w:sz w:val="20"/>
                <w:szCs w:val="20"/>
                <w:lang w:val="ro-RO"/>
              </w:rPr>
            </w:pPr>
          </w:p>
        </w:tc>
        <w:tc>
          <w:tcPr>
            <w:tcW w:w="1056" w:type="dxa"/>
            <w:gridSpan w:val="2"/>
            <w:shd w:val="clear" w:color="auto" w:fill="auto"/>
            <w:noWrap/>
          </w:tcPr>
          <w:p w:rsidR="006B0C92" w:rsidRPr="00E72FB3" w:rsidRDefault="006B0C92" w:rsidP="008764A5">
            <w:pPr>
              <w:rPr>
                <w:rFonts w:ascii="Arial" w:hAnsi="Arial" w:cs="Arial"/>
                <w:sz w:val="20"/>
                <w:szCs w:val="20"/>
                <w:lang w:val="ro-RO"/>
              </w:rPr>
            </w:pPr>
          </w:p>
        </w:tc>
      </w:tr>
      <w:tr w:rsidR="006B0C92" w:rsidRPr="00E72FB3" w:rsidTr="008764A5">
        <w:trPr>
          <w:trHeight w:val="382"/>
        </w:trPr>
        <w:tc>
          <w:tcPr>
            <w:tcW w:w="548" w:type="dxa"/>
            <w:gridSpan w:val="2"/>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r w:rsidRPr="00E72FB3">
              <w:rPr>
                <w:rFonts w:ascii="Arial" w:hAnsi="Arial" w:cs="Arial"/>
                <w:spacing w:val="4"/>
                <w:kern w:val="2"/>
                <w:sz w:val="20"/>
                <w:szCs w:val="20"/>
                <w:lang w:val="ro-RO" w:eastAsia="ro-RO"/>
              </w:rPr>
              <w:t>14</w:t>
            </w:r>
          </w:p>
        </w:tc>
        <w:tc>
          <w:tcPr>
            <w:tcW w:w="6222" w:type="dxa"/>
            <w:gridSpan w:val="2"/>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r w:rsidRPr="00E72FB3">
              <w:rPr>
                <w:rFonts w:ascii="Arial" w:hAnsi="Arial" w:cs="Arial"/>
                <w:spacing w:val="4"/>
                <w:kern w:val="2"/>
                <w:sz w:val="20"/>
                <w:szCs w:val="20"/>
                <w:lang w:val="ro-RO" w:eastAsia="ro-RO"/>
              </w:rPr>
              <w:t>TOTAL CHIRIE</w:t>
            </w:r>
          </w:p>
        </w:tc>
        <w:tc>
          <w:tcPr>
            <w:tcW w:w="1139" w:type="dxa"/>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r w:rsidRPr="00E72FB3">
              <w:rPr>
                <w:rFonts w:ascii="Arial" w:hAnsi="Arial" w:cs="Arial"/>
                <w:spacing w:val="4"/>
                <w:kern w:val="2"/>
                <w:sz w:val="20"/>
                <w:szCs w:val="20"/>
                <w:lang w:val="ro-RO" w:eastAsia="ro-RO"/>
              </w:rPr>
              <w:t>X</w:t>
            </w:r>
          </w:p>
        </w:tc>
        <w:tc>
          <w:tcPr>
            <w:tcW w:w="1134" w:type="dxa"/>
            <w:shd w:val="clear" w:color="auto" w:fill="auto"/>
            <w:noWrap/>
          </w:tcPr>
          <w:p w:rsidR="006B0C92" w:rsidRPr="00E72FB3" w:rsidRDefault="006B0C92" w:rsidP="008764A5">
            <w:pPr>
              <w:pStyle w:val="SUBTITLU"/>
              <w:rPr>
                <w:rFonts w:ascii="Arial" w:hAnsi="Arial" w:cs="Arial"/>
                <w:spacing w:val="4"/>
                <w:kern w:val="2"/>
                <w:sz w:val="20"/>
                <w:szCs w:val="20"/>
                <w:lang w:val="ro-RO" w:eastAsia="ro-RO"/>
              </w:rPr>
            </w:pPr>
            <w:r w:rsidRPr="00E72FB3">
              <w:rPr>
                <w:rFonts w:ascii="Arial" w:hAnsi="Arial" w:cs="Arial"/>
                <w:spacing w:val="4"/>
                <w:kern w:val="2"/>
                <w:sz w:val="20"/>
                <w:szCs w:val="20"/>
                <w:lang w:val="ro-RO" w:eastAsia="ro-RO"/>
              </w:rPr>
              <w:t>X</w:t>
            </w:r>
          </w:p>
        </w:tc>
        <w:tc>
          <w:tcPr>
            <w:tcW w:w="1056" w:type="dxa"/>
            <w:gridSpan w:val="2"/>
            <w:shd w:val="clear" w:color="auto" w:fill="auto"/>
            <w:noWrap/>
          </w:tcPr>
          <w:p w:rsidR="006B0C92" w:rsidRPr="00E72FB3" w:rsidRDefault="006B0C92" w:rsidP="008764A5">
            <w:pPr>
              <w:pStyle w:val="SUBTITLU"/>
              <w:rPr>
                <w:rFonts w:ascii="Arial" w:hAnsi="Arial" w:cs="Arial"/>
                <w:sz w:val="20"/>
                <w:szCs w:val="20"/>
                <w:lang w:val="ro-RO"/>
              </w:rPr>
            </w:pPr>
          </w:p>
          <w:p w:rsidR="006B0C92" w:rsidRPr="00E72FB3" w:rsidRDefault="006B0C92" w:rsidP="008764A5">
            <w:pPr>
              <w:pStyle w:val="SUBTITLU"/>
              <w:rPr>
                <w:rFonts w:ascii="Arial" w:hAnsi="Arial" w:cs="Arial"/>
                <w:spacing w:val="4"/>
                <w:kern w:val="2"/>
                <w:sz w:val="20"/>
                <w:szCs w:val="20"/>
                <w:lang w:val="ro-RO" w:eastAsia="ro-RO"/>
              </w:rPr>
            </w:pPr>
          </w:p>
        </w:tc>
      </w:tr>
      <w:tr w:rsidR="006B0C92" w:rsidRPr="00E72FB3" w:rsidTr="00876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Before w:val="1"/>
          <w:gridAfter w:val="1"/>
          <w:wBefore w:w="108" w:type="dxa"/>
          <w:wAfter w:w="637" w:type="dxa"/>
          <w:cantSplit/>
        </w:trPr>
        <w:tc>
          <w:tcPr>
            <w:tcW w:w="5670" w:type="dxa"/>
            <w:gridSpan w:val="2"/>
            <w:shd w:val="clear" w:color="auto" w:fill="auto"/>
          </w:tcPr>
          <w:p w:rsidR="006B0C92" w:rsidRPr="00E72FB3" w:rsidRDefault="006B0C92" w:rsidP="008764A5">
            <w:pPr>
              <w:rPr>
                <w:rFonts w:ascii="Arial" w:hAnsi="Arial" w:cs="Arial"/>
                <w:sz w:val="20"/>
                <w:szCs w:val="20"/>
                <w:lang w:val="ro-RO"/>
              </w:rPr>
            </w:pPr>
          </w:p>
          <w:p w:rsidR="006B0C92" w:rsidRPr="00E72FB3" w:rsidRDefault="006B0C92" w:rsidP="008764A5">
            <w:pPr>
              <w:rPr>
                <w:rFonts w:ascii="Arial" w:hAnsi="Arial" w:cs="Arial"/>
                <w:sz w:val="20"/>
                <w:szCs w:val="20"/>
                <w:lang w:val="ro-RO"/>
              </w:rPr>
            </w:pPr>
            <w:r w:rsidRPr="00E72FB3">
              <w:rPr>
                <w:rFonts w:ascii="Arial" w:hAnsi="Arial" w:cs="Arial"/>
                <w:sz w:val="20"/>
                <w:szCs w:val="20"/>
                <w:lang w:val="ro-RO"/>
              </w:rPr>
              <w:t>Întocmit                                                                        Chiriaş</w:t>
            </w:r>
          </w:p>
        </w:tc>
        <w:tc>
          <w:tcPr>
            <w:tcW w:w="3684" w:type="dxa"/>
            <w:gridSpan w:val="4"/>
            <w:shd w:val="clear" w:color="auto" w:fill="auto"/>
          </w:tcPr>
          <w:p w:rsidR="006B0C92" w:rsidRPr="00E72FB3" w:rsidRDefault="006B0C92" w:rsidP="008764A5">
            <w:pPr>
              <w:rPr>
                <w:rFonts w:ascii="Arial" w:hAnsi="Arial" w:cs="Arial"/>
                <w:sz w:val="20"/>
                <w:szCs w:val="20"/>
                <w:lang w:val="ro-RO"/>
              </w:rPr>
            </w:pPr>
          </w:p>
        </w:tc>
      </w:tr>
      <w:tr w:rsidR="006B0C92" w:rsidRPr="00E72FB3" w:rsidTr="00876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Before w:val="1"/>
          <w:gridAfter w:val="1"/>
          <w:wBefore w:w="108" w:type="dxa"/>
          <w:wAfter w:w="637" w:type="dxa"/>
          <w:cantSplit/>
        </w:trPr>
        <w:tc>
          <w:tcPr>
            <w:tcW w:w="5670" w:type="dxa"/>
            <w:gridSpan w:val="2"/>
            <w:shd w:val="clear" w:color="auto" w:fill="auto"/>
          </w:tcPr>
          <w:p w:rsidR="006B0C92" w:rsidRPr="00E72FB3" w:rsidRDefault="006B0C92" w:rsidP="008764A5">
            <w:pPr>
              <w:rPr>
                <w:rFonts w:ascii="Arial" w:hAnsi="Arial" w:cs="Arial"/>
                <w:sz w:val="20"/>
                <w:szCs w:val="20"/>
                <w:lang w:val="ro-RO"/>
              </w:rPr>
            </w:pPr>
          </w:p>
        </w:tc>
        <w:tc>
          <w:tcPr>
            <w:tcW w:w="3684" w:type="dxa"/>
            <w:gridSpan w:val="4"/>
            <w:shd w:val="clear" w:color="auto" w:fill="auto"/>
          </w:tcPr>
          <w:p w:rsidR="006B0C92" w:rsidRPr="00E72FB3" w:rsidRDefault="006B0C92" w:rsidP="008764A5">
            <w:pPr>
              <w:rPr>
                <w:rFonts w:ascii="Arial" w:hAnsi="Arial" w:cs="Arial"/>
                <w:sz w:val="20"/>
                <w:szCs w:val="20"/>
                <w:lang w:val="ro-RO"/>
              </w:rPr>
            </w:pPr>
          </w:p>
        </w:tc>
      </w:tr>
    </w:tbl>
    <w:p w:rsidR="00E93C19" w:rsidRPr="00E72FB3" w:rsidRDefault="00E93C19" w:rsidP="00601D7D">
      <w:pPr>
        <w:pStyle w:val="NoSpacing"/>
        <w:jc w:val="both"/>
        <w:rPr>
          <w:rFonts w:ascii="Arial" w:hAnsi="Arial" w:cs="Arial"/>
          <w:sz w:val="20"/>
          <w:szCs w:val="20"/>
        </w:rPr>
      </w:pPr>
    </w:p>
    <w:sectPr w:rsidR="00E93C19" w:rsidRPr="00E72FB3" w:rsidSect="006B0C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6CD" w:rsidRDefault="006916CD" w:rsidP="004266A8">
      <w:pPr>
        <w:spacing w:after="0" w:line="240" w:lineRule="auto"/>
      </w:pPr>
      <w:r>
        <w:separator/>
      </w:r>
    </w:p>
  </w:endnote>
  <w:endnote w:type="continuationSeparator" w:id="0">
    <w:p w:rsidR="006916CD" w:rsidRDefault="006916CD" w:rsidP="0042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B0" w:rsidRDefault="00B334B0">
    <w:pPr>
      <w:pStyle w:val="Footer"/>
      <w:jc w:val="center"/>
    </w:pPr>
  </w:p>
  <w:p w:rsidR="00B334B0" w:rsidRDefault="00B33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6CD" w:rsidRDefault="006916CD" w:rsidP="004266A8">
      <w:pPr>
        <w:spacing w:after="0" w:line="240" w:lineRule="auto"/>
      </w:pPr>
      <w:r>
        <w:separator/>
      </w:r>
    </w:p>
  </w:footnote>
  <w:footnote w:type="continuationSeparator" w:id="0">
    <w:p w:rsidR="006916CD" w:rsidRDefault="006916CD" w:rsidP="004266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7E45"/>
    <w:multiLevelType w:val="hybridMultilevel"/>
    <w:tmpl w:val="D8DC0B74"/>
    <w:lvl w:ilvl="0" w:tplc="5C1E7A8C">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E25AC7"/>
    <w:multiLevelType w:val="hybridMultilevel"/>
    <w:tmpl w:val="B394D60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EB6BEF"/>
    <w:multiLevelType w:val="hybridMultilevel"/>
    <w:tmpl w:val="0B18DB90"/>
    <w:lvl w:ilvl="0" w:tplc="9FB68C5E">
      <w:start w:val="1"/>
      <w:numFmt w:val="lowerLetter"/>
      <w:pStyle w:val="SUBTITLU"/>
      <w:lvlText w:val="%1)"/>
      <w:lvlJc w:val="left"/>
      <w:pPr>
        <w:ind w:left="720" w:hanging="360"/>
      </w:pPr>
      <w:rPr>
        <w:rFonts w:ascii="Arial" w:eastAsia="Calibri"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0D4C5D"/>
    <w:multiLevelType w:val="hybridMultilevel"/>
    <w:tmpl w:val="C56C38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D94B02"/>
    <w:multiLevelType w:val="hybridMultilevel"/>
    <w:tmpl w:val="1F3CB8D8"/>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77E1"/>
    <w:multiLevelType w:val="hybridMultilevel"/>
    <w:tmpl w:val="DBCCE386"/>
    <w:lvl w:ilvl="0" w:tplc="B4B4D50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DE31DF"/>
    <w:multiLevelType w:val="hybridMultilevel"/>
    <w:tmpl w:val="F73A267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6D2D80"/>
    <w:multiLevelType w:val="hybridMultilevel"/>
    <w:tmpl w:val="78A48826"/>
    <w:lvl w:ilvl="0" w:tplc="864EE8B2">
      <w:start w:val="1"/>
      <w:numFmt w:val="lowerLetter"/>
      <w:lvlText w:val="%1)"/>
      <w:lvlJc w:val="left"/>
      <w:pPr>
        <w:ind w:left="720" w:hanging="360"/>
      </w:pPr>
      <w:rPr>
        <w:rFonts w:hint="default"/>
        <w:b/>
        <w:color w:val="FF7F5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1ED57FC"/>
    <w:multiLevelType w:val="hybridMultilevel"/>
    <w:tmpl w:val="5FB6617A"/>
    <w:lvl w:ilvl="0" w:tplc="0409000F">
      <w:start w:val="1"/>
      <w:numFmt w:val="decimal"/>
      <w:lvlText w:val="%1."/>
      <w:lvlJc w:val="left"/>
      <w:pPr>
        <w:ind w:left="885" w:hanging="360"/>
      </w:pPr>
    </w:lvl>
    <w:lvl w:ilvl="1" w:tplc="04180019" w:tentative="1">
      <w:start w:val="1"/>
      <w:numFmt w:val="lowerLetter"/>
      <w:lvlText w:val="%2."/>
      <w:lvlJc w:val="left"/>
      <w:pPr>
        <w:ind w:left="1605" w:hanging="360"/>
      </w:pPr>
    </w:lvl>
    <w:lvl w:ilvl="2" w:tplc="0418001B" w:tentative="1">
      <w:start w:val="1"/>
      <w:numFmt w:val="lowerRoman"/>
      <w:lvlText w:val="%3."/>
      <w:lvlJc w:val="right"/>
      <w:pPr>
        <w:ind w:left="2325" w:hanging="180"/>
      </w:pPr>
    </w:lvl>
    <w:lvl w:ilvl="3" w:tplc="0418000F" w:tentative="1">
      <w:start w:val="1"/>
      <w:numFmt w:val="decimal"/>
      <w:lvlText w:val="%4."/>
      <w:lvlJc w:val="left"/>
      <w:pPr>
        <w:ind w:left="3045" w:hanging="360"/>
      </w:pPr>
    </w:lvl>
    <w:lvl w:ilvl="4" w:tplc="04180019" w:tentative="1">
      <w:start w:val="1"/>
      <w:numFmt w:val="lowerLetter"/>
      <w:lvlText w:val="%5."/>
      <w:lvlJc w:val="left"/>
      <w:pPr>
        <w:ind w:left="3765" w:hanging="360"/>
      </w:pPr>
    </w:lvl>
    <w:lvl w:ilvl="5" w:tplc="0418001B" w:tentative="1">
      <w:start w:val="1"/>
      <w:numFmt w:val="lowerRoman"/>
      <w:lvlText w:val="%6."/>
      <w:lvlJc w:val="right"/>
      <w:pPr>
        <w:ind w:left="4485" w:hanging="180"/>
      </w:pPr>
    </w:lvl>
    <w:lvl w:ilvl="6" w:tplc="0418000F" w:tentative="1">
      <w:start w:val="1"/>
      <w:numFmt w:val="decimal"/>
      <w:lvlText w:val="%7."/>
      <w:lvlJc w:val="left"/>
      <w:pPr>
        <w:ind w:left="5205" w:hanging="360"/>
      </w:pPr>
    </w:lvl>
    <w:lvl w:ilvl="7" w:tplc="04180019" w:tentative="1">
      <w:start w:val="1"/>
      <w:numFmt w:val="lowerLetter"/>
      <w:lvlText w:val="%8."/>
      <w:lvlJc w:val="left"/>
      <w:pPr>
        <w:ind w:left="5925" w:hanging="360"/>
      </w:pPr>
    </w:lvl>
    <w:lvl w:ilvl="8" w:tplc="0418001B" w:tentative="1">
      <w:start w:val="1"/>
      <w:numFmt w:val="lowerRoman"/>
      <w:lvlText w:val="%9."/>
      <w:lvlJc w:val="right"/>
      <w:pPr>
        <w:ind w:left="6645" w:hanging="180"/>
      </w:pPr>
    </w:lvl>
  </w:abstractNum>
  <w:abstractNum w:abstractNumId="9" w15:restartNumberingAfterBreak="0">
    <w:nsid w:val="14246950"/>
    <w:multiLevelType w:val="hybridMultilevel"/>
    <w:tmpl w:val="F278A89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7CB7E3C"/>
    <w:multiLevelType w:val="hybridMultilevel"/>
    <w:tmpl w:val="9050DE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4627B0"/>
    <w:multiLevelType w:val="hybridMultilevel"/>
    <w:tmpl w:val="6AC6CFA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241482A"/>
    <w:multiLevelType w:val="hybridMultilevel"/>
    <w:tmpl w:val="4F20EC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3204ACB"/>
    <w:multiLevelType w:val="hybridMultilevel"/>
    <w:tmpl w:val="0AA0E2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000C40"/>
    <w:multiLevelType w:val="hybridMultilevel"/>
    <w:tmpl w:val="6C521CF0"/>
    <w:lvl w:ilvl="0" w:tplc="735E790E">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4B62C6"/>
    <w:multiLevelType w:val="hybridMultilevel"/>
    <w:tmpl w:val="3BBE762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F39516E"/>
    <w:multiLevelType w:val="hybridMultilevel"/>
    <w:tmpl w:val="62445C9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E7191E"/>
    <w:multiLevelType w:val="hybridMultilevel"/>
    <w:tmpl w:val="2214D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31D27"/>
    <w:multiLevelType w:val="hybridMultilevel"/>
    <w:tmpl w:val="2F981FC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93272FF"/>
    <w:multiLevelType w:val="hybridMultilevel"/>
    <w:tmpl w:val="0CD0FA4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ACA0FF3"/>
    <w:multiLevelType w:val="hybridMultilevel"/>
    <w:tmpl w:val="F4B44610"/>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841AE"/>
    <w:multiLevelType w:val="hybridMultilevel"/>
    <w:tmpl w:val="2EBC6142"/>
    <w:lvl w:ilvl="0" w:tplc="E4DEAF58">
      <w:start w:val="1"/>
      <w:numFmt w:val="lowerLetter"/>
      <w:lvlText w:val="%1)"/>
      <w:lvlJc w:val="left"/>
      <w:pPr>
        <w:ind w:left="720" w:hanging="360"/>
      </w:pPr>
      <w:rPr>
        <w:rFonts w:eastAsia="Calibri"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0942094"/>
    <w:multiLevelType w:val="hybridMultilevel"/>
    <w:tmpl w:val="0AC6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F40D4"/>
    <w:multiLevelType w:val="hybridMultilevel"/>
    <w:tmpl w:val="8384BCF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3DE58C2"/>
    <w:multiLevelType w:val="hybridMultilevel"/>
    <w:tmpl w:val="9EE2F320"/>
    <w:lvl w:ilvl="0" w:tplc="0409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5" w15:restartNumberingAfterBreak="0">
    <w:nsid w:val="4B856A96"/>
    <w:multiLevelType w:val="hybridMultilevel"/>
    <w:tmpl w:val="89C6F78A"/>
    <w:lvl w:ilvl="0" w:tplc="B48CD8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C424493"/>
    <w:multiLevelType w:val="hybridMultilevel"/>
    <w:tmpl w:val="19841B60"/>
    <w:lvl w:ilvl="0" w:tplc="0409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4FC03690"/>
    <w:multiLevelType w:val="hybridMultilevel"/>
    <w:tmpl w:val="2F985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90E2F"/>
    <w:multiLevelType w:val="hybridMultilevel"/>
    <w:tmpl w:val="9CAAC69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FAA4596"/>
    <w:multiLevelType w:val="hybridMultilevel"/>
    <w:tmpl w:val="9006D90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1AA784C"/>
    <w:multiLevelType w:val="hybridMultilevel"/>
    <w:tmpl w:val="9EE2F320"/>
    <w:lvl w:ilvl="0" w:tplc="0409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1" w15:restartNumberingAfterBreak="0">
    <w:nsid w:val="65B471BC"/>
    <w:multiLevelType w:val="hybridMultilevel"/>
    <w:tmpl w:val="FBB6273A"/>
    <w:lvl w:ilvl="0" w:tplc="3AC06BF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0F7937"/>
    <w:multiLevelType w:val="hybridMultilevel"/>
    <w:tmpl w:val="062E8DC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9D14C2B"/>
    <w:multiLevelType w:val="hybridMultilevel"/>
    <w:tmpl w:val="B35C45CA"/>
    <w:lvl w:ilvl="0" w:tplc="763A1382">
      <w:start w:val="6"/>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4" w15:restartNumberingAfterBreak="0">
    <w:nsid w:val="6AD83876"/>
    <w:multiLevelType w:val="hybridMultilevel"/>
    <w:tmpl w:val="CEE84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F9308B"/>
    <w:multiLevelType w:val="hybridMultilevel"/>
    <w:tmpl w:val="0B504C7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EAC0C94"/>
    <w:multiLevelType w:val="hybridMultilevel"/>
    <w:tmpl w:val="607AA61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6834EEF"/>
    <w:multiLevelType w:val="hybridMultilevel"/>
    <w:tmpl w:val="D1CC11E4"/>
    <w:lvl w:ilvl="0" w:tplc="0409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7BCC10BD"/>
    <w:multiLevelType w:val="hybridMultilevel"/>
    <w:tmpl w:val="BBC6325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D2549A9"/>
    <w:multiLevelType w:val="hybridMultilevel"/>
    <w:tmpl w:val="2252EFD0"/>
    <w:lvl w:ilvl="0" w:tplc="A14EB22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F9B3499"/>
    <w:multiLevelType w:val="hybridMultilevel"/>
    <w:tmpl w:val="E4866812"/>
    <w:lvl w:ilvl="0" w:tplc="98E04498">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9"/>
  </w:num>
  <w:num w:numId="3">
    <w:abstractNumId w:val="19"/>
  </w:num>
  <w:num w:numId="4">
    <w:abstractNumId w:val="12"/>
  </w:num>
  <w:num w:numId="5">
    <w:abstractNumId w:val="23"/>
  </w:num>
  <w:num w:numId="6">
    <w:abstractNumId w:val="3"/>
  </w:num>
  <w:num w:numId="7">
    <w:abstractNumId w:val="8"/>
  </w:num>
  <w:num w:numId="8">
    <w:abstractNumId w:val="21"/>
  </w:num>
  <w:num w:numId="9">
    <w:abstractNumId w:val="7"/>
  </w:num>
  <w:num w:numId="10">
    <w:abstractNumId w:val="32"/>
  </w:num>
  <w:num w:numId="11">
    <w:abstractNumId w:val="26"/>
  </w:num>
  <w:num w:numId="12">
    <w:abstractNumId w:val="13"/>
  </w:num>
  <w:num w:numId="13">
    <w:abstractNumId w:val="38"/>
  </w:num>
  <w:num w:numId="14">
    <w:abstractNumId w:val="37"/>
  </w:num>
  <w:num w:numId="15">
    <w:abstractNumId w:val="18"/>
  </w:num>
  <w:num w:numId="16">
    <w:abstractNumId w:val="15"/>
  </w:num>
  <w:num w:numId="17">
    <w:abstractNumId w:val="1"/>
  </w:num>
  <w:num w:numId="18">
    <w:abstractNumId w:val="35"/>
  </w:num>
  <w:num w:numId="19">
    <w:abstractNumId w:val="11"/>
  </w:num>
  <w:num w:numId="20">
    <w:abstractNumId w:val="28"/>
  </w:num>
  <w:num w:numId="21">
    <w:abstractNumId w:val="36"/>
  </w:num>
  <w:num w:numId="22">
    <w:abstractNumId w:val="16"/>
  </w:num>
  <w:num w:numId="23">
    <w:abstractNumId w:val="9"/>
  </w:num>
  <w:num w:numId="24">
    <w:abstractNumId w:val="6"/>
  </w:num>
  <w:num w:numId="25">
    <w:abstractNumId w:val="3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0"/>
  </w:num>
  <w:num w:numId="30">
    <w:abstractNumId w:val="17"/>
  </w:num>
  <w:num w:numId="31">
    <w:abstractNumId w:val="27"/>
  </w:num>
  <w:num w:numId="32">
    <w:abstractNumId w:val="34"/>
  </w:num>
  <w:num w:numId="33">
    <w:abstractNumId w:val="22"/>
  </w:num>
  <w:num w:numId="34">
    <w:abstractNumId w:val="10"/>
  </w:num>
  <w:num w:numId="35">
    <w:abstractNumId w:val="31"/>
  </w:num>
  <w:num w:numId="36">
    <w:abstractNumId w:val="39"/>
  </w:num>
  <w:num w:numId="37">
    <w:abstractNumId w:val="33"/>
  </w:num>
  <w:num w:numId="38">
    <w:abstractNumId w:val="25"/>
  </w:num>
  <w:num w:numId="39">
    <w:abstractNumId w:val="5"/>
  </w:num>
  <w:num w:numId="40">
    <w:abstractNumId w:val="14"/>
  </w:num>
  <w:num w:numId="41">
    <w:abstractNumId w:val="0"/>
  </w:num>
  <w:num w:numId="42">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6B"/>
    <w:rsid w:val="000012C5"/>
    <w:rsid w:val="0000225D"/>
    <w:rsid w:val="00004193"/>
    <w:rsid w:val="00007233"/>
    <w:rsid w:val="00010B4E"/>
    <w:rsid w:val="0001286D"/>
    <w:rsid w:val="0001442D"/>
    <w:rsid w:val="00015B78"/>
    <w:rsid w:val="00017402"/>
    <w:rsid w:val="00020B79"/>
    <w:rsid w:val="000250DD"/>
    <w:rsid w:val="00027EDD"/>
    <w:rsid w:val="00030AAE"/>
    <w:rsid w:val="000317D0"/>
    <w:rsid w:val="000323CD"/>
    <w:rsid w:val="00034090"/>
    <w:rsid w:val="00034595"/>
    <w:rsid w:val="00035FB4"/>
    <w:rsid w:val="00036EB7"/>
    <w:rsid w:val="00040362"/>
    <w:rsid w:val="00040E7E"/>
    <w:rsid w:val="00042E2C"/>
    <w:rsid w:val="00044D1B"/>
    <w:rsid w:val="000459E9"/>
    <w:rsid w:val="00045DDB"/>
    <w:rsid w:val="0005032B"/>
    <w:rsid w:val="00050CC6"/>
    <w:rsid w:val="000521AA"/>
    <w:rsid w:val="00067DCF"/>
    <w:rsid w:val="00074153"/>
    <w:rsid w:val="000755BB"/>
    <w:rsid w:val="00075E26"/>
    <w:rsid w:val="000779E3"/>
    <w:rsid w:val="0008560F"/>
    <w:rsid w:val="00085DF0"/>
    <w:rsid w:val="00087C82"/>
    <w:rsid w:val="00087D87"/>
    <w:rsid w:val="00094B27"/>
    <w:rsid w:val="000956E3"/>
    <w:rsid w:val="000967DC"/>
    <w:rsid w:val="00096FAB"/>
    <w:rsid w:val="000A1980"/>
    <w:rsid w:val="000B12CA"/>
    <w:rsid w:val="000B3BB7"/>
    <w:rsid w:val="000B7E0D"/>
    <w:rsid w:val="000C5729"/>
    <w:rsid w:val="000D2448"/>
    <w:rsid w:val="000D4B42"/>
    <w:rsid w:val="000D540E"/>
    <w:rsid w:val="000D7FA4"/>
    <w:rsid w:val="000E1208"/>
    <w:rsid w:val="000E2AE8"/>
    <w:rsid w:val="000E41BF"/>
    <w:rsid w:val="000F251D"/>
    <w:rsid w:val="000F665E"/>
    <w:rsid w:val="000F7294"/>
    <w:rsid w:val="00101890"/>
    <w:rsid w:val="00102236"/>
    <w:rsid w:val="00105916"/>
    <w:rsid w:val="00110AA0"/>
    <w:rsid w:val="00112133"/>
    <w:rsid w:val="00114C94"/>
    <w:rsid w:val="0011554C"/>
    <w:rsid w:val="00115E4D"/>
    <w:rsid w:val="00117993"/>
    <w:rsid w:val="00117FA7"/>
    <w:rsid w:val="00124EA3"/>
    <w:rsid w:val="001308DE"/>
    <w:rsid w:val="00132204"/>
    <w:rsid w:val="00134F1E"/>
    <w:rsid w:val="00136F1A"/>
    <w:rsid w:val="00140B4B"/>
    <w:rsid w:val="001420ED"/>
    <w:rsid w:val="00142F5C"/>
    <w:rsid w:val="001449E8"/>
    <w:rsid w:val="00144C44"/>
    <w:rsid w:val="001501BF"/>
    <w:rsid w:val="00152033"/>
    <w:rsid w:val="00152FCC"/>
    <w:rsid w:val="00153A80"/>
    <w:rsid w:val="001570DE"/>
    <w:rsid w:val="00162817"/>
    <w:rsid w:val="00163A9B"/>
    <w:rsid w:val="00164BE9"/>
    <w:rsid w:val="00167C94"/>
    <w:rsid w:val="00170DEE"/>
    <w:rsid w:val="001727DB"/>
    <w:rsid w:val="00174767"/>
    <w:rsid w:val="00176464"/>
    <w:rsid w:val="00185165"/>
    <w:rsid w:val="00185598"/>
    <w:rsid w:val="00186AB4"/>
    <w:rsid w:val="00187256"/>
    <w:rsid w:val="00187A4A"/>
    <w:rsid w:val="00193191"/>
    <w:rsid w:val="001943CF"/>
    <w:rsid w:val="00196933"/>
    <w:rsid w:val="00197433"/>
    <w:rsid w:val="001A02D1"/>
    <w:rsid w:val="001B0D66"/>
    <w:rsid w:val="001B3215"/>
    <w:rsid w:val="001B6E82"/>
    <w:rsid w:val="001C5619"/>
    <w:rsid w:val="001C751D"/>
    <w:rsid w:val="001C782F"/>
    <w:rsid w:val="001D581E"/>
    <w:rsid w:val="001D5E06"/>
    <w:rsid w:val="001E1125"/>
    <w:rsid w:val="001E2E26"/>
    <w:rsid w:val="001E401C"/>
    <w:rsid w:val="001E4430"/>
    <w:rsid w:val="001E578A"/>
    <w:rsid w:val="001E6157"/>
    <w:rsid w:val="001F0B17"/>
    <w:rsid w:val="001F2114"/>
    <w:rsid w:val="001F656A"/>
    <w:rsid w:val="00200F32"/>
    <w:rsid w:val="002032CE"/>
    <w:rsid w:val="00203706"/>
    <w:rsid w:val="00206B6D"/>
    <w:rsid w:val="00207031"/>
    <w:rsid w:val="00207A7D"/>
    <w:rsid w:val="002101DE"/>
    <w:rsid w:val="00210F88"/>
    <w:rsid w:val="00217688"/>
    <w:rsid w:val="002231F9"/>
    <w:rsid w:val="00223926"/>
    <w:rsid w:val="0022545E"/>
    <w:rsid w:val="00231F7D"/>
    <w:rsid w:val="00231F9B"/>
    <w:rsid w:val="002320ED"/>
    <w:rsid w:val="002326A6"/>
    <w:rsid w:val="00240523"/>
    <w:rsid w:val="0024127B"/>
    <w:rsid w:val="0024465D"/>
    <w:rsid w:val="002458A3"/>
    <w:rsid w:val="00255E96"/>
    <w:rsid w:val="0026195B"/>
    <w:rsid w:val="00261E10"/>
    <w:rsid w:val="00261EB4"/>
    <w:rsid w:val="0026262D"/>
    <w:rsid w:val="0026652F"/>
    <w:rsid w:val="00270B0B"/>
    <w:rsid w:val="00270C44"/>
    <w:rsid w:val="00271BA6"/>
    <w:rsid w:val="00276197"/>
    <w:rsid w:val="00286F09"/>
    <w:rsid w:val="00291213"/>
    <w:rsid w:val="00295870"/>
    <w:rsid w:val="002A0438"/>
    <w:rsid w:val="002A1E71"/>
    <w:rsid w:val="002A21D1"/>
    <w:rsid w:val="002A3C3D"/>
    <w:rsid w:val="002B171A"/>
    <w:rsid w:val="002B4242"/>
    <w:rsid w:val="002B7496"/>
    <w:rsid w:val="002C3EF1"/>
    <w:rsid w:val="002C4093"/>
    <w:rsid w:val="002D3BD4"/>
    <w:rsid w:val="002D45B6"/>
    <w:rsid w:val="002D480C"/>
    <w:rsid w:val="002E505B"/>
    <w:rsid w:val="002E5792"/>
    <w:rsid w:val="002E652F"/>
    <w:rsid w:val="002F35D2"/>
    <w:rsid w:val="002F7918"/>
    <w:rsid w:val="00302746"/>
    <w:rsid w:val="003110E2"/>
    <w:rsid w:val="00311718"/>
    <w:rsid w:val="003151F5"/>
    <w:rsid w:val="003165F8"/>
    <w:rsid w:val="003237AD"/>
    <w:rsid w:val="00326EA4"/>
    <w:rsid w:val="003278BA"/>
    <w:rsid w:val="00327BDB"/>
    <w:rsid w:val="00336BB6"/>
    <w:rsid w:val="0033745A"/>
    <w:rsid w:val="003376AF"/>
    <w:rsid w:val="00340A70"/>
    <w:rsid w:val="0034695F"/>
    <w:rsid w:val="003519B1"/>
    <w:rsid w:val="00352618"/>
    <w:rsid w:val="003535CD"/>
    <w:rsid w:val="0035533F"/>
    <w:rsid w:val="00355772"/>
    <w:rsid w:val="00361174"/>
    <w:rsid w:val="00362659"/>
    <w:rsid w:val="00372032"/>
    <w:rsid w:val="003734F1"/>
    <w:rsid w:val="0037574E"/>
    <w:rsid w:val="00376436"/>
    <w:rsid w:val="00376532"/>
    <w:rsid w:val="00381220"/>
    <w:rsid w:val="0038215A"/>
    <w:rsid w:val="00384C4F"/>
    <w:rsid w:val="00385ADB"/>
    <w:rsid w:val="00386146"/>
    <w:rsid w:val="0039245E"/>
    <w:rsid w:val="00395821"/>
    <w:rsid w:val="00397175"/>
    <w:rsid w:val="0039743F"/>
    <w:rsid w:val="003A1D04"/>
    <w:rsid w:val="003A22F5"/>
    <w:rsid w:val="003A2305"/>
    <w:rsid w:val="003A448B"/>
    <w:rsid w:val="003A5C2F"/>
    <w:rsid w:val="003A5EEE"/>
    <w:rsid w:val="003B078C"/>
    <w:rsid w:val="003B12FB"/>
    <w:rsid w:val="003B3C80"/>
    <w:rsid w:val="003B5D1C"/>
    <w:rsid w:val="003B659F"/>
    <w:rsid w:val="003C0EA9"/>
    <w:rsid w:val="003C31DB"/>
    <w:rsid w:val="003C36A6"/>
    <w:rsid w:val="003D17EA"/>
    <w:rsid w:val="003D2FE3"/>
    <w:rsid w:val="003D3095"/>
    <w:rsid w:val="003D43D1"/>
    <w:rsid w:val="003D668C"/>
    <w:rsid w:val="003D673B"/>
    <w:rsid w:val="003D6AB1"/>
    <w:rsid w:val="003D6D09"/>
    <w:rsid w:val="003D6F21"/>
    <w:rsid w:val="003D6FE9"/>
    <w:rsid w:val="003E0835"/>
    <w:rsid w:val="003E0A08"/>
    <w:rsid w:val="003E1CE4"/>
    <w:rsid w:val="003E4566"/>
    <w:rsid w:val="003F1BCD"/>
    <w:rsid w:val="003F49BA"/>
    <w:rsid w:val="003F522E"/>
    <w:rsid w:val="003F53BF"/>
    <w:rsid w:val="003F61EC"/>
    <w:rsid w:val="00401C07"/>
    <w:rsid w:val="00403691"/>
    <w:rsid w:val="004057A3"/>
    <w:rsid w:val="00412B32"/>
    <w:rsid w:val="00415BBC"/>
    <w:rsid w:val="00422681"/>
    <w:rsid w:val="004266A8"/>
    <w:rsid w:val="00427145"/>
    <w:rsid w:val="004315AC"/>
    <w:rsid w:val="00431EB9"/>
    <w:rsid w:val="00441BE8"/>
    <w:rsid w:val="00442352"/>
    <w:rsid w:val="004430AA"/>
    <w:rsid w:val="004430FE"/>
    <w:rsid w:val="0045299E"/>
    <w:rsid w:val="00453A1C"/>
    <w:rsid w:val="00453A69"/>
    <w:rsid w:val="00455AEF"/>
    <w:rsid w:val="004603C2"/>
    <w:rsid w:val="0046180C"/>
    <w:rsid w:val="004645FF"/>
    <w:rsid w:val="00464D6D"/>
    <w:rsid w:val="00465C24"/>
    <w:rsid w:val="0046604E"/>
    <w:rsid w:val="004667DF"/>
    <w:rsid w:val="004668C5"/>
    <w:rsid w:val="00467A02"/>
    <w:rsid w:val="00471857"/>
    <w:rsid w:val="004734CE"/>
    <w:rsid w:val="00476C4E"/>
    <w:rsid w:val="0048341B"/>
    <w:rsid w:val="0048431F"/>
    <w:rsid w:val="00485BB8"/>
    <w:rsid w:val="00494EA5"/>
    <w:rsid w:val="004A361A"/>
    <w:rsid w:val="004A3664"/>
    <w:rsid w:val="004A4D28"/>
    <w:rsid w:val="004A7925"/>
    <w:rsid w:val="004B0B51"/>
    <w:rsid w:val="004B0C27"/>
    <w:rsid w:val="004B51B0"/>
    <w:rsid w:val="004B5254"/>
    <w:rsid w:val="004B5CDD"/>
    <w:rsid w:val="004B6762"/>
    <w:rsid w:val="004C5ED4"/>
    <w:rsid w:val="004C7B07"/>
    <w:rsid w:val="004D0320"/>
    <w:rsid w:val="004D4DDA"/>
    <w:rsid w:val="004D7574"/>
    <w:rsid w:val="004E121B"/>
    <w:rsid w:val="004E3762"/>
    <w:rsid w:val="004E620A"/>
    <w:rsid w:val="004F23DF"/>
    <w:rsid w:val="004F50EB"/>
    <w:rsid w:val="004F6A52"/>
    <w:rsid w:val="004F7D1B"/>
    <w:rsid w:val="004F7E25"/>
    <w:rsid w:val="004F7F45"/>
    <w:rsid w:val="005012EF"/>
    <w:rsid w:val="00503897"/>
    <w:rsid w:val="0051000D"/>
    <w:rsid w:val="00512A23"/>
    <w:rsid w:val="00515E52"/>
    <w:rsid w:val="00516F8B"/>
    <w:rsid w:val="005240EE"/>
    <w:rsid w:val="00524363"/>
    <w:rsid w:val="00526802"/>
    <w:rsid w:val="00530F8E"/>
    <w:rsid w:val="00537066"/>
    <w:rsid w:val="0053754C"/>
    <w:rsid w:val="005376BA"/>
    <w:rsid w:val="00537B8F"/>
    <w:rsid w:val="00542BD5"/>
    <w:rsid w:val="00544DF1"/>
    <w:rsid w:val="00546383"/>
    <w:rsid w:val="00547928"/>
    <w:rsid w:val="00553222"/>
    <w:rsid w:val="00554035"/>
    <w:rsid w:val="005573F4"/>
    <w:rsid w:val="0055784D"/>
    <w:rsid w:val="005608AE"/>
    <w:rsid w:val="00562027"/>
    <w:rsid w:val="00562C52"/>
    <w:rsid w:val="005653ED"/>
    <w:rsid w:val="005679DF"/>
    <w:rsid w:val="00570995"/>
    <w:rsid w:val="005718FC"/>
    <w:rsid w:val="00572B08"/>
    <w:rsid w:val="00573BFE"/>
    <w:rsid w:val="00574584"/>
    <w:rsid w:val="00575259"/>
    <w:rsid w:val="00581BAD"/>
    <w:rsid w:val="005872F3"/>
    <w:rsid w:val="00593617"/>
    <w:rsid w:val="005943DF"/>
    <w:rsid w:val="00595242"/>
    <w:rsid w:val="005A2BB2"/>
    <w:rsid w:val="005A5CE9"/>
    <w:rsid w:val="005A5F3B"/>
    <w:rsid w:val="005A6339"/>
    <w:rsid w:val="005A674E"/>
    <w:rsid w:val="005B0C0F"/>
    <w:rsid w:val="005B1BF1"/>
    <w:rsid w:val="005C0A91"/>
    <w:rsid w:val="005C2775"/>
    <w:rsid w:val="005C2EE9"/>
    <w:rsid w:val="005D1485"/>
    <w:rsid w:val="005D1ACF"/>
    <w:rsid w:val="005D3980"/>
    <w:rsid w:val="005D5665"/>
    <w:rsid w:val="005D6E58"/>
    <w:rsid w:val="005E52C2"/>
    <w:rsid w:val="005E5C2C"/>
    <w:rsid w:val="005F234D"/>
    <w:rsid w:val="005F2515"/>
    <w:rsid w:val="005F7890"/>
    <w:rsid w:val="005F7A34"/>
    <w:rsid w:val="00600E91"/>
    <w:rsid w:val="00601D7D"/>
    <w:rsid w:val="006023D2"/>
    <w:rsid w:val="00602AF6"/>
    <w:rsid w:val="00602E45"/>
    <w:rsid w:val="00604636"/>
    <w:rsid w:val="00605CE6"/>
    <w:rsid w:val="006103DA"/>
    <w:rsid w:val="0061174E"/>
    <w:rsid w:val="00613BF3"/>
    <w:rsid w:val="00614A26"/>
    <w:rsid w:val="00614BC5"/>
    <w:rsid w:val="00617BB0"/>
    <w:rsid w:val="00620A94"/>
    <w:rsid w:val="00622518"/>
    <w:rsid w:val="00624265"/>
    <w:rsid w:val="006256E9"/>
    <w:rsid w:val="00626410"/>
    <w:rsid w:val="00630697"/>
    <w:rsid w:val="00633451"/>
    <w:rsid w:val="00635928"/>
    <w:rsid w:val="00635EFF"/>
    <w:rsid w:val="006368AE"/>
    <w:rsid w:val="00636BD9"/>
    <w:rsid w:val="006374F5"/>
    <w:rsid w:val="006376B9"/>
    <w:rsid w:val="0064369A"/>
    <w:rsid w:val="00653976"/>
    <w:rsid w:val="00653F40"/>
    <w:rsid w:val="006551BB"/>
    <w:rsid w:val="00656387"/>
    <w:rsid w:val="00661946"/>
    <w:rsid w:val="00664540"/>
    <w:rsid w:val="006676B4"/>
    <w:rsid w:val="006701E0"/>
    <w:rsid w:val="00670638"/>
    <w:rsid w:val="00671065"/>
    <w:rsid w:val="006721F7"/>
    <w:rsid w:val="00676207"/>
    <w:rsid w:val="006762CF"/>
    <w:rsid w:val="006808BF"/>
    <w:rsid w:val="0068091D"/>
    <w:rsid w:val="006822C9"/>
    <w:rsid w:val="00682375"/>
    <w:rsid w:val="00683990"/>
    <w:rsid w:val="006843DF"/>
    <w:rsid w:val="00685495"/>
    <w:rsid w:val="00686B8C"/>
    <w:rsid w:val="00687A09"/>
    <w:rsid w:val="006916CD"/>
    <w:rsid w:val="006919AB"/>
    <w:rsid w:val="00692464"/>
    <w:rsid w:val="00693157"/>
    <w:rsid w:val="00694FDB"/>
    <w:rsid w:val="006A000D"/>
    <w:rsid w:val="006A024A"/>
    <w:rsid w:val="006A1592"/>
    <w:rsid w:val="006A1CEF"/>
    <w:rsid w:val="006A2181"/>
    <w:rsid w:val="006A5678"/>
    <w:rsid w:val="006B0C92"/>
    <w:rsid w:val="006B126F"/>
    <w:rsid w:val="006B2F0E"/>
    <w:rsid w:val="006B3144"/>
    <w:rsid w:val="006B3AE3"/>
    <w:rsid w:val="006B4229"/>
    <w:rsid w:val="006B5496"/>
    <w:rsid w:val="006B7BDB"/>
    <w:rsid w:val="006C32ED"/>
    <w:rsid w:val="006C419C"/>
    <w:rsid w:val="006C4BA0"/>
    <w:rsid w:val="006E3517"/>
    <w:rsid w:val="006E5D4C"/>
    <w:rsid w:val="006F0BA9"/>
    <w:rsid w:val="006F2698"/>
    <w:rsid w:val="006F2981"/>
    <w:rsid w:val="00704B2C"/>
    <w:rsid w:val="0070533F"/>
    <w:rsid w:val="0070652E"/>
    <w:rsid w:val="00706BC3"/>
    <w:rsid w:val="00710CF8"/>
    <w:rsid w:val="00711614"/>
    <w:rsid w:val="00711EC1"/>
    <w:rsid w:val="00712721"/>
    <w:rsid w:val="00712C68"/>
    <w:rsid w:val="007175B6"/>
    <w:rsid w:val="00722DFC"/>
    <w:rsid w:val="0072722F"/>
    <w:rsid w:val="00733D31"/>
    <w:rsid w:val="00735BAF"/>
    <w:rsid w:val="00742897"/>
    <w:rsid w:val="00742E5B"/>
    <w:rsid w:val="007434CE"/>
    <w:rsid w:val="00746441"/>
    <w:rsid w:val="00747FA2"/>
    <w:rsid w:val="0075036C"/>
    <w:rsid w:val="00750B9E"/>
    <w:rsid w:val="0075128B"/>
    <w:rsid w:val="007522CF"/>
    <w:rsid w:val="0075253D"/>
    <w:rsid w:val="00755650"/>
    <w:rsid w:val="00757A76"/>
    <w:rsid w:val="00760490"/>
    <w:rsid w:val="007604CE"/>
    <w:rsid w:val="0076101C"/>
    <w:rsid w:val="00761414"/>
    <w:rsid w:val="0076181F"/>
    <w:rsid w:val="007662FB"/>
    <w:rsid w:val="007663DC"/>
    <w:rsid w:val="00770A80"/>
    <w:rsid w:val="00770F5A"/>
    <w:rsid w:val="00774539"/>
    <w:rsid w:val="00783623"/>
    <w:rsid w:val="00785CC7"/>
    <w:rsid w:val="00786AF0"/>
    <w:rsid w:val="00786C12"/>
    <w:rsid w:val="00787B90"/>
    <w:rsid w:val="00790B7C"/>
    <w:rsid w:val="0079244C"/>
    <w:rsid w:val="00792988"/>
    <w:rsid w:val="00793340"/>
    <w:rsid w:val="00795567"/>
    <w:rsid w:val="00796258"/>
    <w:rsid w:val="007A0444"/>
    <w:rsid w:val="007A060E"/>
    <w:rsid w:val="007A2FF9"/>
    <w:rsid w:val="007A6751"/>
    <w:rsid w:val="007A7313"/>
    <w:rsid w:val="007A7E71"/>
    <w:rsid w:val="007B1B6B"/>
    <w:rsid w:val="007B286E"/>
    <w:rsid w:val="007B375C"/>
    <w:rsid w:val="007B6421"/>
    <w:rsid w:val="007C042F"/>
    <w:rsid w:val="007C6F5C"/>
    <w:rsid w:val="007D1518"/>
    <w:rsid w:val="007D5574"/>
    <w:rsid w:val="007D7082"/>
    <w:rsid w:val="007E0BEB"/>
    <w:rsid w:val="007E4213"/>
    <w:rsid w:val="007E53E4"/>
    <w:rsid w:val="007E61B9"/>
    <w:rsid w:val="007E63D3"/>
    <w:rsid w:val="007E6541"/>
    <w:rsid w:val="007E7284"/>
    <w:rsid w:val="007F06D6"/>
    <w:rsid w:val="007F1945"/>
    <w:rsid w:val="007F1FD3"/>
    <w:rsid w:val="007F2E77"/>
    <w:rsid w:val="00800520"/>
    <w:rsid w:val="00801A22"/>
    <w:rsid w:val="00803986"/>
    <w:rsid w:val="00804BDE"/>
    <w:rsid w:val="008054D6"/>
    <w:rsid w:val="008125DD"/>
    <w:rsid w:val="00813DD9"/>
    <w:rsid w:val="00814BE1"/>
    <w:rsid w:val="00814EFF"/>
    <w:rsid w:val="00815D0E"/>
    <w:rsid w:val="00816936"/>
    <w:rsid w:val="00817E79"/>
    <w:rsid w:val="008227FA"/>
    <w:rsid w:val="008233F4"/>
    <w:rsid w:val="00823916"/>
    <w:rsid w:val="008239FA"/>
    <w:rsid w:val="0082644F"/>
    <w:rsid w:val="00826F6C"/>
    <w:rsid w:val="00830125"/>
    <w:rsid w:val="00840A7E"/>
    <w:rsid w:val="0084484E"/>
    <w:rsid w:val="0085241D"/>
    <w:rsid w:val="00852E14"/>
    <w:rsid w:val="008568E7"/>
    <w:rsid w:val="008619EB"/>
    <w:rsid w:val="0086426E"/>
    <w:rsid w:val="008661A3"/>
    <w:rsid w:val="008709B6"/>
    <w:rsid w:val="00870EF8"/>
    <w:rsid w:val="00872AF6"/>
    <w:rsid w:val="00873BD8"/>
    <w:rsid w:val="008764A5"/>
    <w:rsid w:val="0087764A"/>
    <w:rsid w:val="008873C2"/>
    <w:rsid w:val="00892D5F"/>
    <w:rsid w:val="008A499D"/>
    <w:rsid w:val="008B5F93"/>
    <w:rsid w:val="008C06C0"/>
    <w:rsid w:val="008C7887"/>
    <w:rsid w:val="008E4791"/>
    <w:rsid w:val="008E5291"/>
    <w:rsid w:val="008E6A83"/>
    <w:rsid w:val="008F0D82"/>
    <w:rsid w:val="008F689C"/>
    <w:rsid w:val="009009AF"/>
    <w:rsid w:val="009040BF"/>
    <w:rsid w:val="00910CA8"/>
    <w:rsid w:val="00913708"/>
    <w:rsid w:val="00915B27"/>
    <w:rsid w:val="00920BC2"/>
    <w:rsid w:val="00921A02"/>
    <w:rsid w:val="0092225B"/>
    <w:rsid w:val="00927AC5"/>
    <w:rsid w:val="00930034"/>
    <w:rsid w:val="0093025B"/>
    <w:rsid w:val="00931582"/>
    <w:rsid w:val="0093241D"/>
    <w:rsid w:val="0093248C"/>
    <w:rsid w:val="009341F8"/>
    <w:rsid w:val="009345B3"/>
    <w:rsid w:val="00935A75"/>
    <w:rsid w:val="00935C4F"/>
    <w:rsid w:val="00937624"/>
    <w:rsid w:val="00937C85"/>
    <w:rsid w:val="00941566"/>
    <w:rsid w:val="0094535F"/>
    <w:rsid w:val="0095041F"/>
    <w:rsid w:val="0095337C"/>
    <w:rsid w:val="00954AB6"/>
    <w:rsid w:val="00956D78"/>
    <w:rsid w:val="00962905"/>
    <w:rsid w:val="00963293"/>
    <w:rsid w:val="00963735"/>
    <w:rsid w:val="00964BCE"/>
    <w:rsid w:val="009708C7"/>
    <w:rsid w:val="0097631E"/>
    <w:rsid w:val="009779C9"/>
    <w:rsid w:val="00985C1E"/>
    <w:rsid w:val="00986959"/>
    <w:rsid w:val="0099171F"/>
    <w:rsid w:val="00993D4E"/>
    <w:rsid w:val="00994941"/>
    <w:rsid w:val="009A0936"/>
    <w:rsid w:val="009A1617"/>
    <w:rsid w:val="009A511C"/>
    <w:rsid w:val="009A51B7"/>
    <w:rsid w:val="009A5787"/>
    <w:rsid w:val="009B1148"/>
    <w:rsid w:val="009B165A"/>
    <w:rsid w:val="009B1840"/>
    <w:rsid w:val="009B1C72"/>
    <w:rsid w:val="009B3070"/>
    <w:rsid w:val="009B3CB4"/>
    <w:rsid w:val="009B5681"/>
    <w:rsid w:val="009B7752"/>
    <w:rsid w:val="009C0A79"/>
    <w:rsid w:val="009C0DC9"/>
    <w:rsid w:val="009C283D"/>
    <w:rsid w:val="009C2A81"/>
    <w:rsid w:val="009D00DB"/>
    <w:rsid w:val="009D41FD"/>
    <w:rsid w:val="009D5A3D"/>
    <w:rsid w:val="009D699A"/>
    <w:rsid w:val="009D7C1B"/>
    <w:rsid w:val="009E431A"/>
    <w:rsid w:val="009E47C2"/>
    <w:rsid w:val="009F08BC"/>
    <w:rsid w:val="009F117D"/>
    <w:rsid w:val="00A01632"/>
    <w:rsid w:val="00A01830"/>
    <w:rsid w:val="00A02998"/>
    <w:rsid w:val="00A04060"/>
    <w:rsid w:val="00A040FA"/>
    <w:rsid w:val="00A04C3D"/>
    <w:rsid w:val="00A0731A"/>
    <w:rsid w:val="00A10B8A"/>
    <w:rsid w:val="00A13895"/>
    <w:rsid w:val="00A15A2D"/>
    <w:rsid w:val="00A21126"/>
    <w:rsid w:val="00A30AAA"/>
    <w:rsid w:val="00A322C9"/>
    <w:rsid w:val="00A32EA9"/>
    <w:rsid w:val="00A35247"/>
    <w:rsid w:val="00A41290"/>
    <w:rsid w:val="00A415E6"/>
    <w:rsid w:val="00A41A98"/>
    <w:rsid w:val="00A446F2"/>
    <w:rsid w:val="00A474B2"/>
    <w:rsid w:val="00A51699"/>
    <w:rsid w:val="00A54597"/>
    <w:rsid w:val="00A564DC"/>
    <w:rsid w:val="00A6031F"/>
    <w:rsid w:val="00A6045C"/>
    <w:rsid w:val="00A61A7E"/>
    <w:rsid w:val="00A6294D"/>
    <w:rsid w:val="00A653A3"/>
    <w:rsid w:val="00A666F5"/>
    <w:rsid w:val="00A674F3"/>
    <w:rsid w:val="00A81232"/>
    <w:rsid w:val="00A821E5"/>
    <w:rsid w:val="00A822AB"/>
    <w:rsid w:val="00A83F01"/>
    <w:rsid w:val="00A85598"/>
    <w:rsid w:val="00A86DFA"/>
    <w:rsid w:val="00A932DE"/>
    <w:rsid w:val="00A945D1"/>
    <w:rsid w:val="00A94DD5"/>
    <w:rsid w:val="00AA0B67"/>
    <w:rsid w:val="00AA2396"/>
    <w:rsid w:val="00AA521E"/>
    <w:rsid w:val="00AA75D3"/>
    <w:rsid w:val="00AA7DC4"/>
    <w:rsid w:val="00AB495D"/>
    <w:rsid w:val="00AC1DE4"/>
    <w:rsid w:val="00AC3403"/>
    <w:rsid w:val="00AC527E"/>
    <w:rsid w:val="00AD3590"/>
    <w:rsid w:val="00AD40A9"/>
    <w:rsid w:val="00AD65C2"/>
    <w:rsid w:val="00AE2BBF"/>
    <w:rsid w:val="00AE2D05"/>
    <w:rsid w:val="00AE67A8"/>
    <w:rsid w:val="00AF014A"/>
    <w:rsid w:val="00AF0817"/>
    <w:rsid w:val="00AF19DA"/>
    <w:rsid w:val="00B00D53"/>
    <w:rsid w:val="00B0106D"/>
    <w:rsid w:val="00B0118B"/>
    <w:rsid w:val="00B01356"/>
    <w:rsid w:val="00B039BB"/>
    <w:rsid w:val="00B06A20"/>
    <w:rsid w:val="00B079B0"/>
    <w:rsid w:val="00B101C7"/>
    <w:rsid w:val="00B122EC"/>
    <w:rsid w:val="00B13798"/>
    <w:rsid w:val="00B15E5E"/>
    <w:rsid w:val="00B16B6D"/>
    <w:rsid w:val="00B2381B"/>
    <w:rsid w:val="00B24753"/>
    <w:rsid w:val="00B25687"/>
    <w:rsid w:val="00B27637"/>
    <w:rsid w:val="00B31703"/>
    <w:rsid w:val="00B3190D"/>
    <w:rsid w:val="00B32C20"/>
    <w:rsid w:val="00B331A3"/>
    <w:rsid w:val="00B334B0"/>
    <w:rsid w:val="00B37830"/>
    <w:rsid w:val="00B37F55"/>
    <w:rsid w:val="00B37FA4"/>
    <w:rsid w:val="00B4251D"/>
    <w:rsid w:val="00B45174"/>
    <w:rsid w:val="00B460D4"/>
    <w:rsid w:val="00B46946"/>
    <w:rsid w:val="00B521A2"/>
    <w:rsid w:val="00B524A3"/>
    <w:rsid w:val="00B56BA6"/>
    <w:rsid w:val="00B60604"/>
    <w:rsid w:val="00B63974"/>
    <w:rsid w:val="00B65365"/>
    <w:rsid w:val="00B65815"/>
    <w:rsid w:val="00B70F09"/>
    <w:rsid w:val="00B72977"/>
    <w:rsid w:val="00B74C06"/>
    <w:rsid w:val="00B74C3B"/>
    <w:rsid w:val="00B758CF"/>
    <w:rsid w:val="00B82511"/>
    <w:rsid w:val="00B84746"/>
    <w:rsid w:val="00B85102"/>
    <w:rsid w:val="00B86EA3"/>
    <w:rsid w:val="00B95178"/>
    <w:rsid w:val="00B95241"/>
    <w:rsid w:val="00B9566F"/>
    <w:rsid w:val="00BA49EB"/>
    <w:rsid w:val="00BA5514"/>
    <w:rsid w:val="00BA5E16"/>
    <w:rsid w:val="00BB149C"/>
    <w:rsid w:val="00BB6AB0"/>
    <w:rsid w:val="00BC0207"/>
    <w:rsid w:val="00BC0296"/>
    <w:rsid w:val="00BC1F66"/>
    <w:rsid w:val="00BC3DCB"/>
    <w:rsid w:val="00BC7E3E"/>
    <w:rsid w:val="00BD33DE"/>
    <w:rsid w:val="00BD6506"/>
    <w:rsid w:val="00BE024B"/>
    <w:rsid w:val="00BE41CB"/>
    <w:rsid w:val="00BE4B27"/>
    <w:rsid w:val="00BE552C"/>
    <w:rsid w:val="00BE5553"/>
    <w:rsid w:val="00BE791F"/>
    <w:rsid w:val="00BE7C0B"/>
    <w:rsid w:val="00BF06C4"/>
    <w:rsid w:val="00BF3751"/>
    <w:rsid w:val="00C01C10"/>
    <w:rsid w:val="00C06355"/>
    <w:rsid w:val="00C063F5"/>
    <w:rsid w:val="00C115A5"/>
    <w:rsid w:val="00C12034"/>
    <w:rsid w:val="00C125B9"/>
    <w:rsid w:val="00C13A44"/>
    <w:rsid w:val="00C21AEC"/>
    <w:rsid w:val="00C21B5A"/>
    <w:rsid w:val="00C25AC3"/>
    <w:rsid w:val="00C30BD1"/>
    <w:rsid w:val="00C31DE4"/>
    <w:rsid w:val="00C3344C"/>
    <w:rsid w:val="00C372C9"/>
    <w:rsid w:val="00C372CA"/>
    <w:rsid w:val="00C37395"/>
    <w:rsid w:val="00C47800"/>
    <w:rsid w:val="00C536C0"/>
    <w:rsid w:val="00C53FF8"/>
    <w:rsid w:val="00C608DE"/>
    <w:rsid w:val="00C61577"/>
    <w:rsid w:val="00C64F12"/>
    <w:rsid w:val="00C64F9A"/>
    <w:rsid w:val="00C72E9F"/>
    <w:rsid w:val="00C73B88"/>
    <w:rsid w:val="00C7718E"/>
    <w:rsid w:val="00C77745"/>
    <w:rsid w:val="00C812A2"/>
    <w:rsid w:val="00C90379"/>
    <w:rsid w:val="00C92C5E"/>
    <w:rsid w:val="00C93599"/>
    <w:rsid w:val="00C93C7C"/>
    <w:rsid w:val="00C94AA6"/>
    <w:rsid w:val="00C954A4"/>
    <w:rsid w:val="00C955DD"/>
    <w:rsid w:val="00C95C25"/>
    <w:rsid w:val="00CA0361"/>
    <w:rsid w:val="00CA189E"/>
    <w:rsid w:val="00CA2436"/>
    <w:rsid w:val="00CA7D57"/>
    <w:rsid w:val="00CB13E6"/>
    <w:rsid w:val="00CB58F1"/>
    <w:rsid w:val="00CC17CC"/>
    <w:rsid w:val="00CC3EF2"/>
    <w:rsid w:val="00CC4F9C"/>
    <w:rsid w:val="00CD3AB4"/>
    <w:rsid w:val="00CD71B3"/>
    <w:rsid w:val="00CD773C"/>
    <w:rsid w:val="00CE06DC"/>
    <w:rsid w:val="00CE594D"/>
    <w:rsid w:val="00CE73E7"/>
    <w:rsid w:val="00CF30F1"/>
    <w:rsid w:val="00CF7742"/>
    <w:rsid w:val="00D004F2"/>
    <w:rsid w:val="00D00A25"/>
    <w:rsid w:val="00D02EE9"/>
    <w:rsid w:val="00D0387A"/>
    <w:rsid w:val="00D03A5E"/>
    <w:rsid w:val="00D05141"/>
    <w:rsid w:val="00D1528F"/>
    <w:rsid w:val="00D15EA7"/>
    <w:rsid w:val="00D16A03"/>
    <w:rsid w:val="00D248F2"/>
    <w:rsid w:val="00D3036F"/>
    <w:rsid w:val="00D3176B"/>
    <w:rsid w:val="00D341C6"/>
    <w:rsid w:val="00D34847"/>
    <w:rsid w:val="00D3600B"/>
    <w:rsid w:val="00D40AEA"/>
    <w:rsid w:val="00D41FAA"/>
    <w:rsid w:val="00D46D9C"/>
    <w:rsid w:val="00D5581A"/>
    <w:rsid w:val="00D6065E"/>
    <w:rsid w:val="00D6133A"/>
    <w:rsid w:val="00D620C0"/>
    <w:rsid w:val="00D64FDE"/>
    <w:rsid w:val="00D65CB3"/>
    <w:rsid w:val="00D67417"/>
    <w:rsid w:val="00D71943"/>
    <w:rsid w:val="00D737FF"/>
    <w:rsid w:val="00D76A8B"/>
    <w:rsid w:val="00D772AD"/>
    <w:rsid w:val="00D812F9"/>
    <w:rsid w:val="00D83207"/>
    <w:rsid w:val="00D87033"/>
    <w:rsid w:val="00D9379B"/>
    <w:rsid w:val="00D93C6C"/>
    <w:rsid w:val="00D94E13"/>
    <w:rsid w:val="00D96978"/>
    <w:rsid w:val="00D96D39"/>
    <w:rsid w:val="00DA3017"/>
    <w:rsid w:val="00DA5A1A"/>
    <w:rsid w:val="00DA7D08"/>
    <w:rsid w:val="00DB0177"/>
    <w:rsid w:val="00DB2298"/>
    <w:rsid w:val="00DB47D2"/>
    <w:rsid w:val="00DB4D06"/>
    <w:rsid w:val="00DB5AD2"/>
    <w:rsid w:val="00DC1982"/>
    <w:rsid w:val="00DC1C37"/>
    <w:rsid w:val="00DC27D6"/>
    <w:rsid w:val="00DC3CC4"/>
    <w:rsid w:val="00DC40B1"/>
    <w:rsid w:val="00DD0CC8"/>
    <w:rsid w:val="00DD2B48"/>
    <w:rsid w:val="00DD42C9"/>
    <w:rsid w:val="00DE0F29"/>
    <w:rsid w:val="00DE2A57"/>
    <w:rsid w:val="00DE39A7"/>
    <w:rsid w:val="00DE6687"/>
    <w:rsid w:val="00DE7392"/>
    <w:rsid w:val="00DF1DAD"/>
    <w:rsid w:val="00DF5D7E"/>
    <w:rsid w:val="00DF60DD"/>
    <w:rsid w:val="00DF6ADB"/>
    <w:rsid w:val="00E02B1C"/>
    <w:rsid w:val="00E02B27"/>
    <w:rsid w:val="00E04F24"/>
    <w:rsid w:val="00E05366"/>
    <w:rsid w:val="00E11347"/>
    <w:rsid w:val="00E12632"/>
    <w:rsid w:val="00E14D79"/>
    <w:rsid w:val="00E21CDB"/>
    <w:rsid w:val="00E24577"/>
    <w:rsid w:val="00E25771"/>
    <w:rsid w:val="00E25A57"/>
    <w:rsid w:val="00E327F0"/>
    <w:rsid w:val="00E35B2A"/>
    <w:rsid w:val="00E36C6F"/>
    <w:rsid w:val="00E511A4"/>
    <w:rsid w:val="00E520F4"/>
    <w:rsid w:val="00E523D0"/>
    <w:rsid w:val="00E5714F"/>
    <w:rsid w:val="00E57158"/>
    <w:rsid w:val="00E57A2F"/>
    <w:rsid w:val="00E6034F"/>
    <w:rsid w:val="00E6344A"/>
    <w:rsid w:val="00E64EBC"/>
    <w:rsid w:val="00E66E2B"/>
    <w:rsid w:val="00E67616"/>
    <w:rsid w:val="00E702E2"/>
    <w:rsid w:val="00E7089D"/>
    <w:rsid w:val="00E70D1B"/>
    <w:rsid w:val="00E72FB3"/>
    <w:rsid w:val="00E82361"/>
    <w:rsid w:val="00E82C06"/>
    <w:rsid w:val="00E83DA5"/>
    <w:rsid w:val="00E83F5D"/>
    <w:rsid w:val="00E85BE8"/>
    <w:rsid w:val="00E85DDF"/>
    <w:rsid w:val="00E866DF"/>
    <w:rsid w:val="00E86BCE"/>
    <w:rsid w:val="00E8723F"/>
    <w:rsid w:val="00E93C19"/>
    <w:rsid w:val="00E96288"/>
    <w:rsid w:val="00E97CD0"/>
    <w:rsid w:val="00EA4162"/>
    <w:rsid w:val="00EA5861"/>
    <w:rsid w:val="00EA65D0"/>
    <w:rsid w:val="00EA79EC"/>
    <w:rsid w:val="00EB1658"/>
    <w:rsid w:val="00EB390D"/>
    <w:rsid w:val="00EB774B"/>
    <w:rsid w:val="00EC3AD9"/>
    <w:rsid w:val="00EC5458"/>
    <w:rsid w:val="00EC679E"/>
    <w:rsid w:val="00ED077E"/>
    <w:rsid w:val="00ED1BD6"/>
    <w:rsid w:val="00ED3599"/>
    <w:rsid w:val="00ED3EBD"/>
    <w:rsid w:val="00ED652C"/>
    <w:rsid w:val="00ED67E4"/>
    <w:rsid w:val="00ED6CC0"/>
    <w:rsid w:val="00EE503B"/>
    <w:rsid w:val="00EF1A61"/>
    <w:rsid w:val="00EF6162"/>
    <w:rsid w:val="00F019D8"/>
    <w:rsid w:val="00F06D1E"/>
    <w:rsid w:val="00F07446"/>
    <w:rsid w:val="00F11692"/>
    <w:rsid w:val="00F138BE"/>
    <w:rsid w:val="00F13FC0"/>
    <w:rsid w:val="00F244D3"/>
    <w:rsid w:val="00F250FC"/>
    <w:rsid w:val="00F251A7"/>
    <w:rsid w:val="00F30BAA"/>
    <w:rsid w:val="00F36D29"/>
    <w:rsid w:val="00F379E3"/>
    <w:rsid w:val="00F410EF"/>
    <w:rsid w:val="00F511CC"/>
    <w:rsid w:val="00F52701"/>
    <w:rsid w:val="00F5560A"/>
    <w:rsid w:val="00F6162B"/>
    <w:rsid w:val="00F62022"/>
    <w:rsid w:val="00F6242C"/>
    <w:rsid w:val="00F628FB"/>
    <w:rsid w:val="00F64DA1"/>
    <w:rsid w:val="00F65B18"/>
    <w:rsid w:val="00F709F9"/>
    <w:rsid w:val="00F75207"/>
    <w:rsid w:val="00F760AF"/>
    <w:rsid w:val="00F800B1"/>
    <w:rsid w:val="00F8036B"/>
    <w:rsid w:val="00F83B9F"/>
    <w:rsid w:val="00F84563"/>
    <w:rsid w:val="00F853F6"/>
    <w:rsid w:val="00F85B5B"/>
    <w:rsid w:val="00F8795C"/>
    <w:rsid w:val="00F90979"/>
    <w:rsid w:val="00F91446"/>
    <w:rsid w:val="00F95CD8"/>
    <w:rsid w:val="00F95E58"/>
    <w:rsid w:val="00F9636F"/>
    <w:rsid w:val="00F969BB"/>
    <w:rsid w:val="00F97334"/>
    <w:rsid w:val="00FA2D45"/>
    <w:rsid w:val="00FA3969"/>
    <w:rsid w:val="00FA5A9B"/>
    <w:rsid w:val="00FA6395"/>
    <w:rsid w:val="00FA749D"/>
    <w:rsid w:val="00FB002D"/>
    <w:rsid w:val="00FB08AB"/>
    <w:rsid w:val="00FB2F92"/>
    <w:rsid w:val="00FB58B3"/>
    <w:rsid w:val="00FB7799"/>
    <w:rsid w:val="00FB7B7D"/>
    <w:rsid w:val="00FC12B7"/>
    <w:rsid w:val="00FC161F"/>
    <w:rsid w:val="00FC4F2B"/>
    <w:rsid w:val="00FC537E"/>
    <w:rsid w:val="00FC5767"/>
    <w:rsid w:val="00FC5B77"/>
    <w:rsid w:val="00FC6E61"/>
    <w:rsid w:val="00FD50ED"/>
    <w:rsid w:val="00FD7005"/>
    <w:rsid w:val="00FD7083"/>
    <w:rsid w:val="00FE0415"/>
    <w:rsid w:val="00FE10DC"/>
    <w:rsid w:val="00FE5C87"/>
    <w:rsid w:val="00FE6509"/>
    <w:rsid w:val="00FE65DC"/>
    <w:rsid w:val="00FE6ECF"/>
    <w:rsid w:val="00FE7C53"/>
    <w:rsid w:val="00FF2B43"/>
    <w:rsid w:val="00FF35C5"/>
    <w:rsid w:val="00FF4592"/>
    <w:rsid w:val="00FF511C"/>
    <w:rsid w:val="00FF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A712EA-020D-42B4-9A69-8849BE57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45A"/>
    <w:pPr>
      <w:spacing w:after="200" w:line="276" w:lineRule="auto"/>
    </w:pPr>
    <w:rPr>
      <w:rFonts w:cs="Calibri"/>
    </w:rPr>
  </w:style>
  <w:style w:type="paragraph" w:styleId="Heading5">
    <w:name w:val="heading 5"/>
    <w:basedOn w:val="Normal"/>
    <w:next w:val="Normal"/>
    <w:link w:val="Heading5Char"/>
    <w:uiPriority w:val="99"/>
    <w:qFormat/>
    <w:rsid w:val="00C3344C"/>
    <w:pPr>
      <w:keepNext/>
      <w:spacing w:after="0" w:line="240" w:lineRule="auto"/>
      <w:jc w:val="both"/>
      <w:outlineLvl w:val="4"/>
    </w:pPr>
    <w:rPr>
      <w:rFonts w:ascii="Times New Roman" w:eastAsia="Times New Roman" w:hAnsi="Times New Roman" w:cs="Times New Roman"/>
      <w:b/>
      <w:bCs/>
      <w:sz w:val="24"/>
      <w:szCs w:val="24"/>
      <w:lang w:val="ro-RO"/>
    </w:rPr>
  </w:style>
  <w:style w:type="paragraph" w:styleId="Heading6">
    <w:name w:val="heading 6"/>
    <w:basedOn w:val="Normal"/>
    <w:next w:val="Normal"/>
    <w:link w:val="Heading6Char"/>
    <w:uiPriority w:val="99"/>
    <w:qFormat/>
    <w:rsid w:val="00C3344C"/>
    <w:pPr>
      <w:keepNext/>
      <w:spacing w:after="0" w:line="240" w:lineRule="auto"/>
      <w:ind w:firstLine="720"/>
      <w:jc w:val="both"/>
      <w:outlineLvl w:val="5"/>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3344C"/>
    <w:rPr>
      <w:rFonts w:ascii="Times New Roman" w:hAnsi="Times New Roman" w:cs="Times New Roman"/>
      <w:b/>
      <w:bCs/>
      <w:sz w:val="20"/>
      <w:szCs w:val="20"/>
      <w:lang w:val="ro-RO"/>
    </w:rPr>
  </w:style>
  <w:style w:type="character" w:customStyle="1" w:styleId="Heading6Char">
    <w:name w:val="Heading 6 Char"/>
    <w:basedOn w:val="DefaultParagraphFont"/>
    <w:link w:val="Heading6"/>
    <w:uiPriority w:val="99"/>
    <w:locked/>
    <w:rsid w:val="00C3344C"/>
    <w:rPr>
      <w:rFonts w:ascii="Times New Roman" w:hAnsi="Times New Roman" w:cs="Times New Roman"/>
      <w:b/>
      <w:bCs/>
      <w:sz w:val="20"/>
      <w:szCs w:val="20"/>
      <w:lang w:val="ro-RO"/>
    </w:rPr>
  </w:style>
  <w:style w:type="paragraph" w:styleId="Header">
    <w:name w:val="header"/>
    <w:basedOn w:val="Normal"/>
    <w:link w:val="HeaderChar"/>
    <w:uiPriority w:val="99"/>
    <w:rsid w:val="004266A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266A8"/>
  </w:style>
  <w:style w:type="paragraph" w:styleId="Footer">
    <w:name w:val="footer"/>
    <w:basedOn w:val="Normal"/>
    <w:link w:val="FooterChar"/>
    <w:uiPriority w:val="99"/>
    <w:rsid w:val="004266A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266A8"/>
  </w:style>
  <w:style w:type="paragraph" w:styleId="BodyText3">
    <w:name w:val="Body Text 3"/>
    <w:basedOn w:val="Normal"/>
    <w:link w:val="BodyText3Char"/>
    <w:uiPriority w:val="99"/>
    <w:rsid w:val="00C3344C"/>
    <w:pPr>
      <w:spacing w:after="0" w:line="240" w:lineRule="auto"/>
      <w:jc w:val="both"/>
    </w:pPr>
    <w:rPr>
      <w:rFonts w:ascii="Times New Roman" w:eastAsia="Times New Roman" w:hAnsi="Times New Roman" w:cs="Times New Roman"/>
      <w:sz w:val="28"/>
      <w:szCs w:val="28"/>
      <w:lang w:val="ro-RO"/>
    </w:rPr>
  </w:style>
  <w:style w:type="character" w:customStyle="1" w:styleId="BodyText3Char">
    <w:name w:val="Body Text 3 Char"/>
    <w:basedOn w:val="DefaultParagraphFont"/>
    <w:link w:val="BodyText3"/>
    <w:uiPriority w:val="99"/>
    <w:locked/>
    <w:rsid w:val="00C3344C"/>
    <w:rPr>
      <w:rFonts w:ascii="Times New Roman" w:hAnsi="Times New Roman" w:cs="Times New Roman"/>
      <w:sz w:val="20"/>
      <w:szCs w:val="20"/>
      <w:lang w:val="ro-RO"/>
    </w:rPr>
  </w:style>
  <w:style w:type="character" w:customStyle="1" w:styleId="tli1">
    <w:name w:val="tli1"/>
    <w:basedOn w:val="DefaultParagraphFont"/>
    <w:rsid w:val="00CF30F1"/>
  </w:style>
  <w:style w:type="character" w:customStyle="1" w:styleId="tlia1">
    <w:name w:val="tli_a1"/>
    <w:basedOn w:val="DefaultParagraphFont"/>
    <w:uiPriority w:val="99"/>
    <w:rsid w:val="00CF30F1"/>
    <w:rPr>
      <w:strike/>
      <w:color w:val="auto"/>
    </w:rPr>
  </w:style>
  <w:style w:type="paragraph" w:styleId="NoSpacing">
    <w:name w:val="No Spacing"/>
    <w:uiPriority w:val="1"/>
    <w:qFormat/>
    <w:rsid w:val="008F689C"/>
    <w:rPr>
      <w:rFonts w:cs="Calibri"/>
    </w:rPr>
  </w:style>
  <w:style w:type="paragraph" w:customStyle="1" w:styleId="Default">
    <w:name w:val="Default"/>
    <w:rsid w:val="00D6133A"/>
    <w:pPr>
      <w:autoSpaceDE w:val="0"/>
      <w:autoSpaceDN w:val="0"/>
      <w:adjustRightInd w:val="0"/>
    </w:pPr>
    <w:rPr>
      <w:rFonts w:ascii="Arial" w:hAnsi="Arial" w:cs="Arial"/>
      <w:color w:val="000000"/>
      <w:sz w:val="24"/>
      <w:szCs w:val="24"/>
    </w:rPr>
  </w:style>
  <w:style w:type="character" w:customStyle="1" w:styleId="do1">
    <w:name w:val="do1"/>
    <w:basedOn w:val="DefaultParagraphFont"/>
    <w:rsid w:val="00C73B88"/>
    <w:rPr>
      <w:b/>
      <w:bCs/>
      <w:sz w:val="26"/>
      <w:szCs w:val="26"/>
    </w:rPr>
  </w:style>
  <w:style w:type="paragraph" w:styleId="ListParagraph">
    <w:name w:val="List Paragraph"/>
    <w:basedOn w:val="Normal"/>
    <w:link w:val="ListParagraphChar"/>
    <w:uiPriority w:val="34"/>
    <w:qFormat/>
    <w:rsid w:val="00EC679E"/>
    <w:pPr>
      <w:spacing w:after="0" w:line="260" w:lineRule="exact"/>
      <w:ind w:left="720"/>
      <w:contextualSpacing/>
    </w:pPr>
    <w:rPr>
      <w:rFonts w:ascii="Arial" w:eastAsia="Times New Roman" w:hAnsi="Arial" w:cs="Times New Roman"/>
      <w:spacing w:val="4"/>
      <w:kern w:val="2"/>
      <w:sz w:val="20"/>
      <w:szCs w:val="20"/>
      <w:lang w:val="ro-RO" w:eastAsia="ro-RO"/>
    </w:rPr>
  </w:style>
  <w:style w:type="character" w:customStyle="1" w:styleId="ListParagraphChar">
    <w:name w:val="List Paragraph Char"/>
    <w:basedOn w:val="DefaultParagraphFont"/>
    <w:link w:val="ListParagraph"/>
    <w:uiPriority w:val="34"/>
    <w:rsid w:val="00EC679E"/>
    <w:rPr>
      <w:rFonts w:ascii="Arial" w:eastAsia="Times New Roman" w:hAnsi="Arial"/>
      <w:spacing w:val="4"/>
      <w:kern w:val="2"/>
      <w:sz w:val="20"/>
      <w:szCs w:val="20"/>
      <w:lang w:val="ro-RO" w:eastAsia="ro-RO"/>
    </w:rPr>
  </w:style>
  <w:style w:type="character" w:styleId="Hyperlink">
    <w:name w:val="Hyperlink"/>
    <w:basedOn w:val="DefaultParagraphFont"/>
    <w:unhideWhenUsed/>
    <w:rsid w:val="00A474B2"/>
    <w:rPr>
      <w:color w:val="0000FF"/>
      <w:u w:val="single"/>
    </w:rPr>
  </w:style>
  <w:style w:type="character" w:customStyle="1" w:styleId="tal1">
    <w:name w:val="tal1"/>
    <w:basedOn w:val="DefaultParagraphFont"/>
    <w:rsid w:val="00F84563"/>
  </w:style>
  <w:style w:type="character" w:customStyle="1" w:styleId="tpa1">
    <w:name w:val="tpa1"/>
    <w:basedOn w:val="DefaultParagraphFont"/>
    <w:rsid w:val="00DB4D06"/>
  </w:style>
  <w:style w:type="character" w:customStyle="1" w:styleId="slgi">
    <w:name w:val="s_lgi"/>
    <w:basedOn w:val="DefaultParagraphFont"/>
    <w:rsid w:val="00614BC5"/>
  </w:style>
  <w:style w:type="character" w:customStyle="1" w:styleId="slitttl">
    <w:name w:val="s_lit_ttl"/>
    <w:basedOn w:val="DefaultParagraphFont"/>
    <w:rsid w:val="00614BC5"/>
  </w:style>
  <w:style w:type="character" w:customStyle="1" w:styleId="slitbdy">
    <w:name w:val="s_lit_bdy"/>
    <w:basedOn w:val="DefaultParagraphFont"/>
    <w:rsid w:val="00614BC5"/>
  </w:style>
  <w:style w:type="character" w:customStyle="1" w:styleId="salnbdy">
    <w:name w:val="s_aln_bdy"/>
    <w:basedOn w:val="DefaultParagraphFont"/>
    <w:rsid w:val="00614BC5"/>
  </w:style>
  <w:style w:type="character" w:customStyle="1" w:styleId="slit">
    <w:name w:val="s_lit"/>
    <w:basedOn w:val="DefaultParagraphFont"/>
    <w:rsid w:val="00614BC5"/>
  </w:style>
  <w:style w:type="paragraph" w:customStyle="1" w:styleId="Articleslist">
    <w:name w:val="Articles list"/>
    <w:basedOn w:val="ListBullet"/>
    <w:next w:val="Normal"/>
    <w:link w:val="ArticleslistChar"/>
    <w:autoRedefine/>
    <w:locked/>
    <w:rsid w:val="00614BC5"/>
    <w:pPr>
      <w:spacing w:after="240" w:line="240" w:lineRule="auto"/>
      <w:contextualSpacing w:val="0"/>
    </w:pPr>
    <w:rPr>
      <w:rFonts w:ascii="Arial" w:eastAsia="Times New Roman" w:hAnsi="Arial" w:cs="Times New Roman"/>
      <w:sz w:val="20"/>
      <w:szCs w:val="24"/>
    </w:rPr>
  </w:style>
  <w:style w:type="character" w:customStyle="1" w:styleId="ArticleslistChar">
    <w:name w:val="Articles list Char"/>
    <w:link w:val="Articleslist"/>
    <w:rsid w:val="00614BC5"/>
    <w:rPr>
      <w:rFonts w:ascii="Arial" w:eastAsia="Times New Roman" w:hAnsi="Arial"/>
      <w:sz w:val="20"/>
      <w:szCs w:val="24"/>
    </w:rPr>
  </w:style>
  <w:style w:type="paragraph" w:styleId="ListBullet">
    <w:name w:val="List Bullet"/>
    <w:basedOn w:val="Normal"/>
    <w:uiPriority w:val="99"/>
    <w:semiHidden/>
    <w:unhideWhenUsed/>
    <w:rsid w:val="00614BC5"/>
    <w:pPr>
      <w:ind w:left="737" w:hanging="737"/>
      <w:contextualSpacing/>
    </w:pPr>
  </w:style>
  <w:style w:type="character" w:customStyle="1" w:styleId="al1">
    <w:name w:val="al1"/>
    <w:basedOn w:val="DefaultParagraphFont"/>
    <w:rsid w:val="00110AA0"/>
    <w:rPr>
      <w:b/>
      <w:bCs/>
      <w:color w:val="008F00"/>
    </w:rPr>
  </w:style>
  <w:style w:type="character" w:customStyle="1" w:styleId="li1">
    <w:name w:val="li1"/>
    <w:basedOn w:val="DefaultParagraphFont"/>
    <w:rsid w:val="00110AA0"/>
    <w:rPr>
      <w:b/>
      <w:bCs/>
      <w:color w:val="8F0000"/>
    </w:rPr>
  </w:style>
  <w:style w:type="character" w:customStyle="1" w:styleId="ala1">
    <w:name w:val="al_a1"/>
    <w:basedOn w:val="DefaultParagraphFont"/>
    <w:rsid w:val="00291213"/>
    <w:rPr>
      <w:b/>
      <w:bCs/>
      <w:strike/>
      <w:color w:val="DC143C"/>
    </w:rPr>
  </w:style>
  <w:style w:type="character" w:customStyle="1" w:styleId="tala1">
    <w:name w:val="tal_a1"/>
    <w:basedOn w:val="DefaultParagraphFont"/>
    <w:rsid w:val="00291213"/>
    <w:rPr>
      <w:strike/>
      <w:color w:val="DC143C"/>
    </w:rPr>
  </w:style>
  <w:style w:type="character" w:customStyle="1" w:styleId="legoa1">
    <w:name w:val="lego_a1"/>
    <w:basedOn w:val="DefaultParagraphFont"/>
    <w:rsid w:val="00291213"/>
    <w:rPr>
      <w:b w:val="0"/>
      <w:bCs w:val="0"/>
      <w:i/>
      <w:iCs/>
      <w:strike/>
      <w:vanish w:val="0"/>
      <w:webHidden w:val="0"/>
      <w:color w:val="6666FF"/>
      <w:sz w:val="18"/>
      <w:szCs w:val="18"/>
      <w:specVanish w:val="0"/>
    </w:rPr>
  </w:style>
  <w:style w:type="character" w:customStyle="1" w:styleId="ar1">
    <w:name w:val="ar1"/>
    <w:basedOn w:val="DefaultParagraphFont"/>
    <w:rsid w:val="00B01356"/>
    <w:rPr>
      <w:b/>
      <w:bCs/>
      <w:color w:val="0000AF"/>
      <w:sz w:val="22"/>
      <w:szCs w:val="22"/>
    </w:rPr>
  </w:style>
  <w:style w:type="character" w:customStyle="1" w:styleId="l5def1">
    <w:name w:val="l5def1"/>
    <w:basedOn w:val="DefaultParagraphFont"/>
    <w:rsid w:val="00386146"/>
    <w:rPr>
      <w:rFonts w:ascii="Arial" w:hAnsi="Arial" w:cs="Arial" w:hint="default"/>
      <w:color w:val="000000"/>
      <w:sz w:val="26"/>
      <w:szCs w:val="26"/>
    </w:rPr>
  </w:style>
  <w:style w:type="character" w:customStyle="1" w:styleId="l5def2">
    <w:name w:val="l5def2"/>
    <w:basedOn w:val="DefaultParagraphFont"/>
    <w:rsid w:val="00386146"/>
    <w:rPr>
      <w:rFonts w:ascii="Arial" w:hAnsi="Arial" w:cs="Arial" w:hint="default"/>
      <w:color w:val="000000"/>
      <w:sz w:val="26"/>
      <w:szCs w:val="26"/>
    </w:rPr>
  </w:style>
  <w:style w:type="character" w:customStyle="1" w:styleId="l5def3">
    <w:name w:val="l5def3"/>
    <w:basedOn w:val="DefaultParagraphFont"/>
    <w:rsid w:val="00386146"/>
    <w:rPr>
      <w:rFonts w:ascii="Arial" w:hAnsi="Arial" w:cs="Arial" w:hint="default"/>
      <w:color w:val="000000"/>
      <w:sz w:val="26"/>
      <w:szCs w:val="26"/>
    </w:rPr>
  </w:style>
  <w:style w:type="character" w:customStyle="1" w:styleId="l5def4">
    <w:name w:val="l5def4"/>
    <w:basedOn w:val="DefaultParagraphFont"/>
    <w:rsid w:val="00386146"/>
    <w:rPr>
      <w:rFonts w:ascii="Arial" w:hAnsi="Arial" w:cs="Arial" w:hint="default"/>
      <w:color w:val="000000"/>
      <w:sz w:val="26"/>
      <w:szCs w:val="26"/>
    </w:rPr>
  </w:style>
  <w:style w:type="character" w:customStyle="1" w:styleId="l5def5">
    <w:name w:val="l5def5"/>
    <w:basedOn w:val="DefaultParagraphFont"/>
    <w:rsid w:val="00386146"/>
    <w:rPr>
      <w:rFonts w:ascii="Arial" w:hAnsi="Arial" w:cs="Arial" w:hint="default"/>
      <w:color w:val="000000"/>
      <w:sz w:val="26"/>
      <w:szCs w:val="26"/>
    </w:rPr>
  </w:style>
  <w:style w:type="character" w:customStyle="1" w:styleId="l5def6">
    <w:name w:val="l5def6"/>
    <w:basedOn w:val="DefaultParagraphFont"/>
    <w:rsid w:val="00386146"/>
    <w:rPr>
      <w:rFonts w:ascii="Arial" w:hAnsi="Arial" w:cs="Arial" w:hint="default"/>
      <w:color w:val="000000"/>
      <w:sz w:val="26"/>
      <w:szCs w:val="26"/>
    </w:rPr>
  </w:style>
  <w:style w:type="character" w:customStyle="1" w:styleId="l5def7">
    <w:name w:val="l5def7"/>
    <w:basedOn w:val="DefaultParagraphFont"/>
    <w:rsid w:val="00386146"/>
    <w:rPr>
      <w:rFonts w:ascii="Arial" w:hAnsi="Arial" w:cs="Arial" w:hint="default"/>
      <w:color w:val="000000"/>
      <w:sz w:val="26"/>
      <w:szCs w:val="26"/>
    </w:rPr>
  </w:style>
  <w:style w:type="character" w:customStyle="1" w:styleId="l5def8">
    <w:name w:val="l5def8"/>
    <w:basedOn w:val="DefaultParagraphFont"/>
    <w:rsid w:val="00386146"/>
    <w:rPr>
      <w:rFonts w:ascii="Arial" w:hAnsi="Arial" w:cs="Arial" w:hint="default"/>
      <w:color w:val="000000"/>
      <w:sz w:val="26"/>
      <w:szCs w:val="26"/>
    </w:rPr>
  </w:style>
  <w:style w:type="character" w:customStyle="1" w:styleId="l5def9">
    <w:name w:val="l5def9"/>
    <w:basedOn w:val="DefaultParagraphFont"/>
    <w:rsid w:val="00386146"/>
    <w:rPr>
      <w:rFonts w:ascii="Arial" w:hAnsi="Arial" w:cs="Arial" w:hint="default"/>
      <w:color w:val="000000"/>
      <w:sz w:val="26"/>
      <w:szCs w:val="26"/>
    </w:rPr>
  </w:style>
  <w:style w:type="character" w:customStyle="1" w:styleId="l5def10">
    <w:name w:val="l5def10"/>
    <w:basedOn w:val="DefaultParagraphFont"/>
    <w:rsid w:val="00386146"/>
    <w:rPr>
      <w:rFonts w:ascii="Arial" w:hAnsi="Arial" w:cs="Arial" w:hint="default"/>
      <w:color w:val="000000"/>
      <w:sz w:val="26"/>
      <w:szCs w:val="26"/>
    </w:rPr>
  </w:style>
  <w:style w:type="character" w:customStyle="1" w:styleId="l5def11">
    <w:name w:val="l5def11"/>
    <w:basedOn w:val="DefaultParagraphFont"/>
    <w:rsid w:val="00386146"/>
    <w:rPr>
      <w:rFonts w:ascii="Arial" w:hAnsi="Arial" w:cs="Arial" w:hint="default"/>
      <w:color w:val="000000"/>
      <w:sz w:val="26"/>
      <w:szCs w:val="26"/>
    </w:rPr>
  </w:style>
  <w:style w:type="character" w:customStyle="1" w:styleId="l5def12">
    <w:name w:val="l5def12"/>
    <w:basedOn w:val="DefaultParagraphFont"/>
    <w:rsid w:val="00386146"/>
    <w:rPr>
      <w:rFonts w:ascii="Arial" w:hAnsi="Arial" w:cs="Arial" w:hint="default"/>
      <w:color w:val="000000"/>
      <w:sz w:val="26"/>
      <w:szCs w:val="26"/>
    </w:rPr>
  </w:style>
  <w:style w:type="character" w:customStyle="1" w:styleId="l5def13">
    <w:name w:val="l5def13"/>
    <w:basedOn w:val="DefaultParagraphFont"/>
    <w:rsid w:val="00386146"/>
    <w:rPr>
      <w:rFonts w:ascii="Arial" w:hAnsi="Arial" w:cs="Arial" w:hint="default"/>
      <w:color w:val="000000"/>
      <w:sz w:val="26"/>
      <w:szCs w:val="26"/>
    </w:rPr>
  </w:style>
  <w:style w:type="character" w:customStyle="1" w:styleId="l5def14">
    <w:name w:val="l5def14"/>
    <w:basedOn w:val="DefaultParagraphFont"/>
    <w:rsid w:val="00386146"/>
    <w:rPr>
      <w:rFonts w:ascii="Arial" w:hAnsi="Arial" w:cs="Arial" w:hint="default"/>
      <w:color w:val="000000"/>
      <w:sz w:val="26"/>
      <w:szCs w:val="26"/>
    </w:rPr>
  </w:style>
  <w:style w:type="character" w:customStyle="1" w:styleId="l5def15">
    <w:name w:val="l5def15"/>
    <w:basedOn w:val="DefaultParagraphFont"/>
    <w:rsid w:val="00386146"/>
    <w:rPr>
      <w:rFonts w:ascii="Arial" w:hAnsi="Arial" w:cs="Arial" w:hint="default"/>
      <w:color w:val="000000"/>
      <w:sz w:val="26"/>
      <w:szCs w:val="26"/>
    </w:rPr>
  </w:style>
  <w:style w:type="character" w:customStyle="1" w:styleId="l5com1">
    <w:name w:val="l5com1"/>
    <w:basedOn w:val="DefaultParagraphFont"/>
    <w:rsid w:val="004E3762"/>
    <w:rPr>
      <w:rFonts w:ascii="Tahoma" w:hAnsi="Tahoma" w:cs="Tahoma" w:hint="default"/>
      <w:b w:val="0"/>
      <w:bCs w:val="0"/>
      <w:i/>
      <w:iCs/>
      <w:color w:val="339966"/>
      <w:sz w:val="22"/>
      <w:szCs w:val="22"/>
    </w:rPr>
  </w:style>
  <w:style w:type="paragraph" w:customStyle="1" w:styleId="SUBTITLU">
    <w:name w:val="SUBTITLU"/>
    <w:basedOn w:val="Normal"/>
    <w:link w:val="SUBTITLUChar"/>
    <w:qFormat/>
    <w:rsid w:val="000012C5"/>
    <w:pPr>
      <w:numPr>
        <w:numId w:val="1"/>
      </w:numPr>
    </w:pPr>
  </w:style>
  <w:style w:type="paragraph" w:styleId="BalloonText">
    <w:name w:val="Balloon Text"/>
    <w:basedOn w:val="Normal"/>
    <w:link w:val="BalloonTextChar"/>
    <w:uiPriority w:val="99"/>
    <w:semiHidden/>
    <w:unhideWhenUsed/>
    <w:rsid w:val="00EC3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D9"/>
    <w:rPr>
      <w:rFonts w:ascii="Segoe UI" w:hAnsi="Segoe UI" w:cs="Segoe UI"/>
      <w:sz w:val="18"/>
      <w:szCs w:val="18"/>
    </w:rPr>
  </w:style>
  <w:style w:type="paragraph" w:styleId="BodyText">
    <w:name w:val="Body Text"/>
    <w:basedOn w:val="Normal"/>
    <w:link w:val="BodyTextChar"/>
    <w:uiPriority w:val="99"/>
    <w:semiHidden/>
    <w:unhideWhenUsed/>
    <w:rsid w:val="005C2775"/>
    <w:pPr>
      <w:spacing w:after="120"/>
    </w:pPr>
  </w:style>
  <w:style w:type="character" w:customStyle="1" w:styleId="BodyTextChar">
    <w:name w:val="Body Text Char"/>
    <w:basedOn w:val="DefaultParagraphFont"/>
    <w:link w:val="BodyText"/>
    <w:uiPriority w:val="99"/>
    <w:semiHidden/>
    <w:rsid w:val="005C2775"/>
    <w:rPr>
      <w:rFonts w:cs="Calibri"/>
    </w:rPr>
  </w:style>
  <w:style w:type="paragraph" w:customStyle="1" w:styleId="TITLU">
    <w:name w:val="TITLU"/>
    <w:basedOn w:val="Normal"/>
    <w:link w:val="TITLUChar"/>
    <w:autoRedefine/>
    <w:qFormat/>
    <w:rsid w:val="006B0C92"/>
    <w:pPr>
      <w:spacing w:after="0" w:line="260" w:lineRule="exact"/>
    </w:pPr>
    <w:rPr>
      <w:rFonts w:ascii="Arial" w:eastAsia="Times New Roman" w:hAnsi="Arial" w:cs="Times New Roman"/>
      <w:b/>
      <w:caps/>
      <w:spacing w:val="4"/>
      <w:kern w:val="2"/>
      <w:sz w:val="20"/>
      <w:szCs w:val="24"/>
      <w:lang w:val="x-none" w:eastAsia="x-none"/>
    </w:rPr>
  </w:style>
  <w:style w:type="character" w:customStyle="1" w:styleId="TITLUChar">
    <w:name w:val="TITLU Char"/>
    <w:link w:val="TITLU"/>
    <w:rsid w:val="006B0C92"/>
    <w:rPr>
      <w:rFonts w:ascii="Arial" w:eastAsia="Times New Roman" w:hAnsi="Arial"/>
      <w:b/>
      <w:caps/>
      <w:spacing w:val="4"/>
      <w:kern w:val="2"/>
      <w:sz w:val="20"/>
      <w:szCs w:val="24"/>
      <w:lang w:val="x-none" w:eastAsia="x-none"/>
    </w:rPr>
  </w:style>
  <w:style w:type="character" w:customStyle="1" w:styleId="SUBTITLUChar">
    <w:name w:val="SUBTITLU Char"/>
    <w:link w:val="SUBTITLU"/>
    <w:rsid w:val="006B0C92"/>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47360">
      <w:bodyDiv w:val="1"/>
      <w:marLeft w:val="0"/>
      <w:marRight w:val="0"/>
      <w:marTop w:val="0"/>
      <w:marBottom w:val="0"/>
      <w:divBdr>
        <w:top w:val="none" w:sz="0" w:space="0" w:color="auto"/>
        <w:left w:val="none" w:sz="0" w:space="0" w:color="auto"/>
        <w:bottom w:val="none" w:sz="0" w:space="0" w:color="auto"/>
        <w:right w:val="none" w:sz="0" w:space="0" w:color="auto"/>
      </w:divBdr>
      <w:divsChild>
        <w:div w:id="750007243">
          <w:marLeft w:val="0"/>
          <w:marRight w:val="0"/>
          <w:marTop w:val="0"/>
          <w:marBottom w:val="0"/>
          <w:divBdr>
            <w:top w:val="none" w:sz="0" w:space="0" w:color="auto"/>
            <w:left w:val="none" w:sz="0" w:space="0" w:color="auto"/>
            <w:bottom w:val="none" w:sz="0" w:space="0" w:color="auto"/>
            <w:right w:val="none" w:sz="0" w:space="0" w:color="auto"/>
          </w:divBdr>
          <w:divsChild>
            <w:div w:id="802045290">
              <w:marLeft w:val="0"/>
              <w:marRight w:val="0"/>
              <w:marTop w:val="0"/>
              <w:marBottom w:val="0"/>
              <w:divBdr>
                <w:top w:val="none" w:sz="0" w:space="0" w:color="auto"/>
                <w:left w:val="none" w:sz="0" w:space="0" w:color="auto"/>
                <w:bottom w:val="none" w:sz="0" w:space="0" w:color="auto"/>
                <w:right w:val="none" w:sz="0" w:space="0" w:color="auto"/>
              </w:divBdr>
              <w:divsChild>
                <w:div w:id="2021469101">
                  <w:marLeft w:val="0"/>
                  <w:marRight w:val="0"/>
                  <w:marTop w:val="0"/>
                  <w:marBottom w:val="0"/>
                  <w:divBdr>
                    <w:top w:val="none" w:sz="0" w:space="0" w:color="auto"/>
                    <w:left w:val="none" w:sz="0" w:space="0" w:color="auto"/>
                    <w:bottom w:val="none" w:sz="0" w:space="0" w:color="auto"/>
                    <w:right w:val="none" w:sz="0" w:space="0" w:color="auto"/>
                  </w:divBdr>
                </w:div>
              </w:divsChild>
            </w:div>
            <w:div w:id="1180043314">
              <w:marLeft w:val="0"/>
              <w:marRight w:val="0"/>
              <w:marTop w:val="0"/>
              <w:marBottom w:val="0"/>
              <w:divBdr>
                <w:top w:val="none" w:sz="0" w:space="0" w:color="auto"/>
                <w:left w:val="none" w:sz="0" w:space="0" w:color="auto"/>
                <w:bottom w:val="none" w:sz="0" w:space="0" w:color="auto"/>
                <w:right w:val="none" w:sz="0" w:space="0" w:color="auto"/>
              </w:divBdr>
              <w:divsChild>
                <w:div w:id="12093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9805">
      <w:bodyDiv w:val="1"/>
      <w:marLeft w:val="0"/>
      <w:marRight w:val="0"/>
      <w:marTop w:val="0"/>
      <w:marBottom w:val="0"/>
      <w:divBdr>
        <w:top w:val="none" w:sz="0" w:space="0" w:color="auto"/>
        <w:left w:val="none" w:sz="0" w:space="0" w:color="auto"/>
        <w:bottom w:val="none" w:sz="0" w:space="0" w:color="auto"/>
        <w:right w:val="none" w:sz="0" w:space="0" w:color="auto"/>
      </w:divBdr>
      <w:divsChild>
        <w:div w:id="127406111">
          <w:marLeft w:val="0"/>
          <w:marRight w:val="0"/>
          <w:marTop w:val="0"/>
          <w:marBottom w:val="0"/>
          <w:divBdr>
            <w:top w:val="none" w:sz="0" w:space="0" w:color="auto"/>
            <w:left w:val="none" w:sz="0" w:space="0" w:color="auto"/>
            <w:bottom w:val="none" w:sz="0" w:space="0" w:color="auto"/>
            <w:right w:val="none" w:sz="0" w:space="0" w:color="auto"/>
          </w:divBdr>
          <w:divsChild>
            <w:div w:id="33776861">
              <w:marLeft w:val="0"/>
              <w:marRight w:val="0"/>
              <w:marTop w:val="0"/>
              <w:marBottom w:val="0"/>
              <w:divBdr>
                <w:top w:val="none" w:sz="0" w:space="0" w:color="auto"/>
                <w:left w:val="none" w:sz="0" w:space="0" w:color="auto"/>
                <w:bottom w:val="none" w:sz="0" w:space="0" w:color="auto"/>
                <w:right w:val="none" w:sz="0" w:space="0" w:color="auto"/>
              </w:divBdr>
              <w:divsChild>
                <w:div w:id="1687242874">
                  <w:marLeft w:val="0"/>
                  <w:marRight w:val="0"/>
                  <w:marTop w:val="0"/>
                  <w:marBottom w:val="0"/>
                  <w:divBdr>
                    <w:top w:val="none" w:sz="0" w:space="0" w:color="auto"/>
                    <w:left w:val="none" w:sz="0" w:space="0" w:color="auto"/>
                    <w:bottom w:val="none" w:sz="0" w:space="0" w:color="auto"/>
                    <w:right w:val="none" w:sz="0" w:space="0" w:color="auto"/>
                  </w:divBdr>
                </w:div>
              </w:divsChild>
            </w:div>
            <w:div w:id="88628345">
              <w:marLeft w:val="0"/>
              <w:marRight w:val="0"/>
              <w:marTop w:val="0"/>
              <w:marBottom w:val="0"/>
              <w:divBdr>
                <w:top w:val="none" w:sz="0" w:space="0" w:color="auto"/>
                <w:left w:val="none" w:sz="0" w:space="0" w:color="auto"/>
                <w:bottom w:val="none" w:sz="0" w:space="0" w:color="auto"/>
                <w:right w:val="none" w:sz="0" w:space="0" w:color="auto"/>
              </w:divBdr>
              <w:divsChild>
                <w:div w:id="1979719919">
                  <w:marLeft w:val="0"/>
                  <w:marRight w:val="0"/>
                  <w:marTop w:val="0"/>
                  <w:marBottom w:val="0"/>
                  <w:divBdr>
                    <w:top w:val="none" w:sz="0" w:space="0" w:color="auto"/>
                    <w:left w:val="none" w:sz="0" w:space="0" w:color="auto"/>
                    <w:bottom w:val="none" w:sz="0" w:space="0" w:color="auto"/>
                    <w:right w:val="none" w:sz="0" w:space="0" w:color="auto"/>
                  </w:divBdr>
                </w:div>
              </w:divsChild>
            </w:div>
            <w:div w:id="602618334">
              <w:marLeft w:val="0"/>
              <w:marRight w:val="0"/>
              <w:marTop w:val="0"/>
              <w:marBottom w:val="0"/>
              <w:divBdr>
                <w:top w:val="none" w:sz="0" w:space="0" w:color="auto"/>
                <w:left w:val="none" w:sz="0" w:space="0" w:color="auto"/>
                <w:bottom w:val="none" w:sz="0" w:space="0" w:color="auto"/>
                <w:right w:val="none" w:sz="0" w:space="0" w:color="auto"/>
              </w:divBdr>
              <w:divsChild>
                <w:div w:id="477039564">
                  <w:marLeft w:val="0"/>
                  <w:marRight w:val="0"/>
                  <w:marTop w:val="0"/>
                  <w:marBottom w:val="0"/>
                  <w:divBdr>
                    <w:top w:val="none" w:sz="0" w:space="0" w:color="auto"/>
                    <w:left w:val="none" w:sz="0" w:space="0" w:color="auto"/>
                    <w:bottom w:val="none" w:sz="0" w:space="0" w:color="auto"/>
                    <w:right w:val="none" w:sz="0" w:space="0" w:color="auto"/>
                  </w:divBdr>
                </w:div>
              </w:divsChild>
            </w:div>
            <w:div w:id="785194176">
              <w:marLeft w:val="0"/>
              <w:marRight w:val="0"/>
              <w:marTop w:val="0"/>
              <w:marBottom w:val="0"/>
              <w:divBdr>
                <w:top w:val="none" w:sz="0" w:space="0" w:color="auto"/>
                <w:left w:val="none" w:sz="0" w:space="0" w:color="auto"/>
                <w:bottom w:val="none" w:sz="0" w:space="0" w:color="auto"/>
                <w:right w:val="none" w:sz="0" w:space="0" w:color="auto"/>
              </w:divBdr>
              <w:divsChild>
                <w:div w:id="450128768">
                  <w:marLeft w:val="0"/>
                  <w:marRight w:val="0"/>
                  <w:marTop w:val="0"/>
                  <w:marBottom w:val="0"/>
                  <w:divBdr>
                    <w:top w:val="none" w:sz="0" w:space="0" w:color="auto"/>
                    <w:left w:val="none" w:sz="0" w:space="0" w:color="auto"/>
                    <w:bottom w:val="none" w:sz="0" w:space="0" w:color="auto"/>
                    <w:right w:val="none" w:sz="0" w:space="0" w:color="auto"/>
                  </w:divBdr>
                </w:div>
              </w:divsChild>
            </w:div>
            <w:div w:id="877932146">
              <w:marLeft w:val="0"/>
              <w:marRight w:val="0"/>
              <w:marTop w:val="0"/>
              <w:marBottom w:val="0"/>
              <w:divBdr>
                <w:top w:val="none" w:sz="0" w:space="0" w:color="auto"/>
                <w:left w:val="none" w:sz="0" w:space="0" w:color="auto"/>
                <w:bottom w:val="none" w:sz="0" w:space="0" w:color="auto"/>
                <w:right w:val="none" w:sz="0" w:space="0" w:color="auto"/>
              </w:divBdr>
              <w:divsChild>
                <w:div w:id="926960116">
                  <w:marLeft w:val="0"/>
                  <w:marRight w:val="0"/>
                  <w:marTop w:val="0"/>
                  <w:marBottom w:val="0"/>
                  <w:divBdr>
                    <w:top w:val="none" w:sz="0" w:space="0" w:color="auto"/>
                    <w:left w:val="none" w:sz="0" w:space="0" w:color="auto"/>
                    <w:bottom w:val="none" w:sz="0" w:space="0" w:color="auto"/>
                    <w:right w:val="none" w:sz="0" w:space="0" w:color="auto"/>
                  </w:divBdr>
                </w:div>
              </w:divsChild>
            </w:div>
            <w:div w:id="1180005376">
              <w:marLeft w:val="0"/>
              <w:marRight w:val="0"/>
              <w:marTop w:val="0"/>
              <w:marBottom w:val="0"/>
              <w:divBdr>
                <w:top w:val="none" w:sz="0" w:space="0" w:color="auto"/>
                <w:left w:val="none" w:sz="0" w:space="0" w:color="auto"/>
                <w:bottom w:val="none" w:sz="0" w:space="0" w:color="auto"/>
                <w:right w:val="none" w:sz="0" w:space="0" w:color="auto"/>
              </w:divBdr>
              <w:divsChild>
                <w:div w:id="1778140517">
                  <w:marLeft w:val="0"/>
                  <w:marRight w:val="0"/>
                  <w:marTop w:val="0"/>
                  <w:marBottom w:val="0"/>
                  <w:divBdr>
                    <w:top w:val="none" w:sz="0" w:space="0" w:color="auto"/>
                    <w:left w:val="none" w:sz="0" w:space="0" w:color="auto"/>
                    <w:bottom w:val="none" w:sz="0" w:space="0" w:color="auto"/>
                    <w:right w:val="none" w:sz="0" w:space="0" w:color="auto"/>
                  </w:divBdr>
                </w:div>
              </w:divsChild>
            </w:div>
            <w:div w:id="1497183081">
              <w:marLeft w:val="0"/>
              <w:marRight w:val="0"/>
              <w:marTop w:val="0"/>
              <w:marBottom w:val="0"/>
              <w:divBdr>
                <w:top w:val="none" w:sz="0" w:space="0" w:color="auto"/>
                <w:left w:val="none" w:sz="0" w:space="0" w:color="auto"/>
                <w:bottom w:val="none" w:sz="0" w:space="0" w:color="auto"/>
                <w:right w:val="none" w:sz="0" w:space="0" w:color="auto"/>
              </w:divBdr>
              <w:divsChild>
                <w:div w:id="415056603">
                  <w:marLeft w:val="0"/>
                  <w:marRight w:val="0"/>
                  <w:marTop w:val="0"/>
                  <w:marBottom w:val="0"/>
                  <w:divBdr>
                    <w:top w:val="none" w:sz="0" w:space="0" w:color="auto"/>
                    <w:left w:val="none" w:sz="0" w:space="0" w:color="auto"/>
                    <w:bottom w:val="none" w:sz="0" w:space="0" w:color="auto"/>
                    <w:right w:val="none" w:sz="0" w:space="0" w:color="auto"/>
                  </w:divBdr>
                </w:div>
              </w:divsChild>
            </w:div>
            <w:div w:id="1743216307">
              <w:marLeft w:val="0"/>
              <w:marRight w:val="0"/>
              <w:marTop w:val="0"/>
              <w:marBottom w:val="0"/>
              <w:divBdr>
                <w:top w:val="none" w:sz="0" w:space="0" w:color="auto"/>
                <w:left w:val="none" w:sz="0" w:space="0" w:color="auto"/>
                <w:bottom w:val="none" w:sz="0" w:space="0" w:color="auto"/>
                <w:right w:val="none" w:sz="0" w:space="0" w:color="auto"/>
              </w:divBdr>
              <w:divsChild>
                <w:div w:id="1449079871">
                  <w:marLeft w:val="0"/>
                  <w:marRight w:val="0"/>
                  <w:marTop w:val="0"/>
                  <w:marBottom w:val="0"/>
                  <w:divBdr>
                    <w:top w:val="none" w:sz="0" w:space="0" w:color="auto"/>
                    <w:left w:val="none" w:sz="0" w:space="0" w:color="auto"/>
                    <w:bottom w:val="none" w:sz="0" w:space="0" w:color="auto"/>
                    <w:right w:val="none" w:sz="0" w:space="0" w:color="auto"/>
                  </w:divBdr>
                </w:div>
              </w:divsChild>
            </w:div>
            <w:div w:id="2087997133">
              <w:marLeft w:val="0"/>
              <w:marRight w:val="0"/>
              <w:marTop w:val="0"/>
              <w:marBottom w:val="0"/>
              <w:divBdr>
                <w:top w:val="none" w:sz="0" w:space="0" w:color="auto"/>
                <w:left w:val="none" w:sz="0" w:space="0" w:color="auto"/>
                <w:bottom w:val="none" w:sz="0" w:space="0" w:color="auto"/>
                <w:right w:val="none" w:sz="0" w:space="0" w:color="auto"/>
              </w:divBdr>
              <w:divsChild>
                <w:div w:id="3398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11195">
      <w:bodyDiv w:val="1"/>
      <w:marLeft w:val="0"/>
      <w:marRight w:val="0"/>
      <w:marTop w:val="0"/>
      <w:marBottom w:val="0"/>
      <w:divBdr>
        <w:top w:val="none" w:sz="0" w:space="0" w:color="auto"/>
        <w:left w:val="none" w:sz="0" w:space="0" w:color="auto"/>
        <w:bottom w:val="none" w:sz="0" w:space="0" w:color="auto"/>
        <w:right w:val="none" w:sz="0" w:space="0" w:color="auto"/>
      </w:divBdr>
      <w:divsChild>
        <w:div w:id="1118719515">
          <w:marLeft w:val="0"/>
          <w:marRight w:val="0"/>
          <w:marTop w:val="0"/>
          <w:marBottom w:val="0"/>
          <w:divBdr>
            <w:top w:val="none" w:sz="0" w:space="0" w:color="auto"/>
            <w:left w:val="none" w:sz="0" w:space="0" w:color="auto"/>
            <w:bottom w:val="none" w:sz="0" w:space="0" w:color="auto"/>
            <w:right w:val="none" w:sz="0" w:space="0" w:color="auto"/>
          </w:divBdr>
          <w:divsChild>
            <w:div w:id="1316765712">
              <w:marLeft w:val="0"/>
              <w:marRight w:val="0"/>
              <w:marTop w:val="0"/>
              <w:marBottom w:val="0"/>
              <w:divBdr>
                <w:top w:val="none" w:sz="0" w:space="0" w:color="auto"/>
                <w:left w:val="none" w:sz="0" w:space="0" w:color="auto"/>
                <w:bottom w:val="none" w:sz="0" w:space="0" w:color="auto"/>
                <w:right w:val="none" w:sz="0" w:space="0" w:color="auto"/>
              </w:divBdr>
              <w:divsChild>
                <w:div w:id="1047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5580">
      <w:bodyDiv w:val="1"/>
      <w:marLeft w:val="0"/>
      <w:marRight w:val="0"/>
      <w:marTop w:val="0"/>
      <w:marBottom w:val="0"/>
      <w:divBdr>
        <w:top w:val="none" w:sz="0" w:space="0" w:color="auto"/>
        <w:left w:val="none" w:sz="0" w:space="0" w:color="auto"/>
        <w:bottom w:val="none" w:sz="0" w:space="0" w:color="auto"/>
        <w:right w:val="none" w:sz="0" w:space="0" w:color="auto"/>
      </w:divBdr>
      <w:divsChild>
        <w:div w:id="1198277894">
          <w:marLeft w:val="0"/>
          <w:marRight w:val="0"/>
          <w:marTop w:val="0"/>
          <w:marBottom w:val="0"/>
          <w:divBdr>
            <w:top w:val="none" w:sz="0" w:space="0" w:color="auto"/>
            <w:left w:val="none" w:sz="0" w:space="0" w:color="auto"/>
            <w:bottom w:val="none" w:sz="0" w:space="0" w:color="auto"/>
            <w:right w:val="none" w:sz="0" w:space="0" w:color="auto"/>
          </w:divBdr>
          <w:divsChild>
            <w:div w:id="996421557">
              <w:marLeft w:val="0"/>
              <w:marRight w:val="0"/>
              <w:marTop w:val="0"/>
              <w:marBottom w:val="0"/>
              <w:divBdr>
                <w:top w:val="dashed" w:sz="2" w:space="0" w:color="FFFFFF"/>
                <w:left w:val="dashed" w:sz="2" w:space="0" w:color="FFFFFF"/>
                <w:bottom w:val="dashed" w:sz="2" w:space="0" w:color="FFFFFF"/>
                <w:right w:val="dashed" w:sz="2" w:space="0" w:color="FFFFFF"/>
              </w:divBdr>
              <w:divsChild>
                <w:div w:id="1936089917">
                  <w:marLeft w:val="0"/>
                  <w:marRight w:val="0"/>
                  <w:marTop w:val="0"/>
                  <w:marBottom w:val="0"/>
                  <w:divBdr>
                    <w:top w:val="dashed" w:sz="2" w:space="0" w:color="FFFFFF"/>
                    <w:left w:val="dashed" w:sz="2" w:space="0" w:color="FFFFFF"/>
                    <w:bottom w:val="dashed" w:sz="2" w:space="0" w:color="FFFFFF"/>
                    <w:right w:val="dashed" w:sz="2" w:space="0" w:color="FFFFFF"/>
                  </w:divBdr>
                  <w:divsChild>
                    <w:div w:id="580525865">
                      <w:marLeft w:val="0"/>
                      <w:marRight w:val="0"/>
                      <w:marTop w:val="0"/>
                      <w:marBottom w:val="0"/>
                      <w:divBdr>
                        <w:top w:val="dashed" w:sz="2" w:space="0" w:color="FFFFFF"/>
                        <w:left w:val="dashed" w:sz="2" w:space="0" w:color="FFFFFF"/>
                        <w:bottom w:val="dashed" w:sz="2" w:space="0" w:color="FFFFFF"/>
                        <w:right w:val="dashed" w:sz="2" w:space="0" w:color="FFFFFF"/>
                      </w:divBdr>
                    </w:div>
                    <w:div w:id="1660688732">
                      <w:marLeft w:val="0"/>
                      <w:marRight w:val="0"/>
                      <w:marTop w:val="0"/>
                      <w:marBottom w:val="0"/>
                      <w:divBdr>
                        <w:top w:val="dashed" w:sz="2" w:space="0" w:color="FFFFFF"/>
                        <w:left w:val="dashed" w:sz="2" w:space="0" w:color="FFFFFF"/>
                        <w:bottom w:val="dashed" w:sz="2" w:space="0" w:color="FFFFFF"/>
                        <w:right w:val="dashed" w:sz="2" w:space="0" w:color="FFFFFF"/>
                      </w:divBdr>
                      <w:divsChild>
                        <w:div w:id="497499825">
                          <w:marLeft w:val="0"/>
                          <w:marRight w:val="0"/>
                          <w:marTop w:val="0"/>
                          <w:marBottom w:val="0"/>
                          <w:divBdr>
                            <w:top w:val="dashed" w:sz="2" w:space="0" w:color="FFFFFF"/>
                            <w:left w:val="dashed" w:sz="2" w:space="0" w:color="FFFFFF"/>
                            <w:bottom w:val="dashed" w:sz="2" w:space="0" w:color="FFFFFF"/>
                            <w:right w:val="dashed" w:sz="2" w:space="0" w:color="FFFFFF"/>
                          </w:divBdr>
                        </w:div>
                        <w:div w:id="946156623">
                          <w:marLeft w:val="0"/>
                          <w:marRight w:val="0"/>
                          <w:marTop w:val="0"/>
                          <w:marBottom w:val="0"/>
                          <w:divBdr>
                            <w:top w:val="dashed" w:sz="2" w:space="0" w:color="FFFFFF"/>
                            <w:left w:val="dashed" w:sz="2" w:space="0" w:color="FFFFFF"/>
                            <w:bottom w:val="dashed" w:sz="2" w:space="0" w:color="FFFFFF"/>
                            <w:right w:val="dashed" w:sz="2" w:space="0" w:color="FFFFFF"/>
                          </w:divBdr>
                        </w:div>
                        <w:div w:id="1711800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476193875">
      <w:bodyDiv w:val="1"/>
      <w:marLeft w:val="0"/>
      <w:marRight w:val="0"/>
      <w:marTop w:val="0"/>
      <w:marBottom w:val="0"/>
      <w:divBdr>
        <w:top w:val="none" w:sz="0" w:space="0" w:color="auto"/>
        <w:left w:val="none" w:sz="0" w:space="0" w:color="auto"/>
        <w:bottom w:val="none" w:sz="0" w:space="0" w:color="auto"/>
        <w:right w:val="none" w:sz="0" w:space="0" w:color="auto"/>
      </w:divBdr>
      <w:divsChild>
        <w:div w:id="2119179650">
          <w:marLeft w:val="0"/>
          <w:marRight w:val="0"/>
          <w:marTop w:val="0"/>
          <w:marBottom w:val="0"/>
          <w:divBdr>
            <w:top w:val="none" w:sz="0" w:space="0" w:color="auto"/>
            <w:left w:val="none" w:sz="0" w:space="0" w:color="auto"/>
            <w:bottom w:val="none" w:sz="0" w:space="0" w:color="auto"/>
            <w:right w:val="none" w:sz="0" w:space="0" w:color="auto"/>
          </w:divBdr>
          <w:divsChild>
            <w:div w:id="1451439805">
              <w:marLeft w:val="0"/>
              <w:marRight w:val="0"/>
              <w:marTop w:val="0"/>
              <w:marBottom w:val="0"/>
              <w:divBdr>
                <w:top w:val="dashed" w:sz="2" w:space="0" w:color="FFFFFF"/>
                <w:left w:val="dashed" w:sz="2" w:space="0" w:color="FFFFFF"/>
                <w:bottom w:val="dashed" w:sz="2" w:space="0" w:color="FFFFFF"/>
                <w:right w:val="dashed" w:sz="2" w:space="0" w:color="FFFFFF"/>
              </w:divBdr>
              <w:divsChild>
                <w:div w:id="338893278">
                  <w:marLeft w:val="0"/>
                  <w:marRight w:val="0"/>
                  <w:marTop w:val="0"/>
                  <w:marBottom w:val="0"/>
                  <w:divBdr>
                    <w:top w:val="dashed" w:sz="2" w:space="0" w:color="FFFFFF"/>
                    <w:left w:val="dashed" w:sz="2" w:space="0" w:color="FFFFFF"/>
                    <w:bottom w:val="dashed" w:sz="2" w:space="0" w:color="FFFFFF"/>
                    <w:right w:val="dashed" w:sz="2" w:space="0" w:color="FFFFFF"/>
                  </w:divBdr>
                  <w:divsChild>
                    <w:div w:id="1911187187">
                      <w:marLeft w:val="0"/>
                      <w:marRight w:val="0"/>
                      <w:marTop w:val="0"/>
                      <w:marBottom w:val="0"/>
                      <w:divBdr>
                        <w:top w:val="dashed" w:sz="2" w:space="0" w:color="FFFFFF"/>
                        <w:left w:val="dashed" w:sz="2" w:space="0" w:color="FFFFFF"/>
                        <w:bottom w:val="dashed" w:sz="2" w:space="0" w:color="FFFFFF"/>
                        <w:right w:val="dashed" w:sz="2" w:space="0" w:color="FFFFFF"/>
                      </w:divBdr>
                      <w:divsChild>
                        <w:div w:id="277491431">
                          <w:marLeft w:val="0"/>
                          <w:marRight w:val="0"/>
                          <w:marTop w:val="0"/>
                          <w:marBottom w:val="0"/>
                          <w:divBdr>
                            <w:top w:val="dashed" w:sz="2" w:space="0" w:color="FFFFFF"/>
                            <w:left w:val="dashed" w:sz="2" w:space="0" w:color="FFFFFF"/>
                            <w:bottom w:val="dashed" w:sz="2" w:space="0" w:color="FFFFFF"/>
                            <w:right w:val="dashed" w:sz="2" w:space="0" w:color="FFFFFF"/>
                          </w:divBdr>
                          <w:divsChild>
                            <w:div w:id="354035776">
                              <w:marLeft w:val="0"/>
                              <w:marRight w:val="0"/>
                              <w:marTop w:val="0"/>
                              <w:marBottom w:val="0"/>
                              <w:divBdr>
                                <w:top w:val="dashed" w:sz="2" w:space="0" w:color="FFFFFF"/>
                                <w:left w:val="dashed" w:sz="2" w:space="0" w:color="FFFFFF"/>
                                <w:bottom w:val="dashed" w:sz="2" w:space="0" w:color="FFFFFF"/>
                                <w:right w:val="dashed" w:sz="2" w:space="0" w:color="FFFFFF"/>
                              </w:divBdr>
                            </w:div>
                            <w:div w:id="546451511">
                              <w:marLeft w:val="0"/>
                              <w:marRight w:val="0"/>
                              <w:marTop w:val="0"/>
                              <w:marBottom w:val="0"/>
                              <w:divBdr>
                                <w:top w:val="dashed" w:sz="2" w:space="0" w:color="FFFFFF"/>
                                <w:left w:val="dashed" w:sz="2" w:space="0" w:color="FFFFFF"/>
                                <w:bottom w:val="dashed" w:sz="2" w:space="0" w:color="FFFFFF"/>
                                <w:right w:val="dashed" w:sz="2" w:space="0" w:color="FFFFFF"/>
                              </w:divBdr>
                            </w:div>
                            <w:div w:id="880018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761997531">
      <w:bodyDiv w:val="1"/>
      <w:marLeft w:val="0"/>
      <w:marRight w:val="0"/>
      <w:marTop w:val="0"/>
      <w:marBottom w:val="0"/>
      <w:divBdr>
        <w:top w:val="none" w:sz="0" w:space="0" w:color="auto"/>
        <w:left w:val="none" w:sz="0" w:space="0" w:color="auto"/>
        <w:bottom w:val="none" w:sz="0" w:space="0" w:color="auto"/>
        <w:right w:val="none" w:sz="0" w:space="0" w:color="auto"/>
      </w:divBdr>
      <w:divsChild>
        <w:div w:id="764110956">
          <w:marLeft w:val="0"/>
          <w:marRight w:val="0"/>
          <w:marTop w:val="0"/>
          <w:marBottom w:val="0"/>
          <w:divBdr>
            <w:top w:val="none" w:sz="0" w:space="0" w:color="auto"/>
            <w:left w:val="none" w:sz="0" w:space="0" w:color="auto"/>
            <w:bottom w:val="none" w:sz="0" w:space="0" w:color="auto"/>
            <w:right w:val="none" w:sz="0" w:space="0" w:color="auto"/>
          </w:divBdr>
          <w:divsChild>
            <w:div w:id="1595745867">
              <w:marLeft w:val="0"/>
              <w:marRight w:val="0"/>
              <w:marTop w:val="0"/>
              <w:marBottom w:val="0"/>
              <w:divBdr>
                <w:top w:val="dashed" w:sz="2" w:space="0" w:color="FFFFFF"/>
                <w:left w:val="dashed" w:sz="2" w:space="0" w:color="FFFFFF"/>
                <w:bottom w:val="dashed" w:sz="2" w:space="0" w:color="FFFFFF"/>
                <w:right w:val="dashed" w:sz="2" w:space="0" w:color="FFFFFF"/>
              </w:divBdr>
              <w:divsChild>
                <w:div w:id="256058813">
                  <w:marLeft w:val="0"/>
                  <w:marRight w:val="0"/>
                  <w:marTop w:val="0"/>
                  <w:marBottom w:val="0"/>
                  <w:divBdr>
                    <w:top w:val="dashed" w:sz="2" w:space="0" w:color="FFFFFF"/>
                    <w:left w:val="dashed" w:sz="2" w:space="0" w:color="FFFFFF"/>
                    <w:bottom w:val="dashed" w:sz="2" w:space="0" w:color="FFFFFF"/>
                    <w:right w:val="dashed" w:sz="2" w:space="0" w:color="FFFFFF"/>
                  </w:divBdr>
                  <w:divsChild>
                    <w:div w:id="1792626844">
                      <w:marLeft w:val="0"/>
                      <w:marRight w:val="0"/>
                      <w:marTop w:val="0"/>
                      <w:marBottom w:val="0"/>
                      <w:divBdr>
                        <w:top w:val="dashed" w:sz="2" w:space="0" w:color="FFFFFF"/>
                        <w:left w:val="dashed" w:sz="2" w:space="0" w:color="FFFFFF"/>
                        <w:bottom w:val="dashed" w:sz="2" w:space="0" w:color="FFFFFF"/>
                        <w:right w:val="dashed" w:sz="2" w:space="0" w:color="FFFFFF"/>
                      </w:divBdr>
                      <w:divsChild>
                        <w:div w:id="1651903018">
                          <w:marLeft w:val="0"/>
                          <w:marRight w:val="0"/>
                          <w:marTop w:val="0"/>
                          <w:marBottom w:val="0"/>
                          <w:divBdr>
                            <w:top w:val="dashed" w:sz="2" w:space="0" w:color="FFFFFF"/>
                            <w:left w:val="dashed" w:sz="2" w:space="0" w:color="FFFFFF"/>
                            <w:bottom w:val="dashed" w:sz="2" w:space="0" w:color="FFFFFF"/>
                            <w:right w:val="dashed" w:sz="2" w:space="0" w:color="FFFFFF"/>
                          </w:divBdr>
                          <w:divsChild>
                            <w:div w:id="11946174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793906780">
      <w:bodyDiv w:val="1"/>
      <w:marLeft w:val="0"/>
      <w:marRight w:val="0"/>
      <w:marTop w:val="0"/>
      <w:marBottom w:val="0"/>
      <w:divBdr>
        <w:top w:val="none" w:sz="0" w:space="0" w:color="auto"/>
        <w:left w:val="none" w:sz="0" w:space="0" w:color="auto"/>
        <w:bottom w:val="none" w:sz="0" w:space="0" w:color="auto"/>
        <w:right w:val="none" w:sz="0" w:space="0" w:color="auto"/>
      </w:divBdr>
      <w:divsChild>
        <w:div w:id="965694554">
          <w:marLeft w:val="0"/>
          <w:marRight w:val="0"/>
          <w:marTop w:val="0"/>
          <w:marBottom w:val="0"/>
          <w:divBdr>
            <w:top w:val="none" w:sz="0" w:space="0" w:color="auto"/>
            <w:left w:val="none" w:sz="0" w:space="0" w:color="auto"/>
            <w:bottom w:val="none" w:sz="0" w:space="0" w:color="auto"/>
            <w:right w:val="none" w:sz="0" w:space="0" w:color="auto"/>
          </w:divBdr>
          <w:divsChild>
            <w:div w:id="722145539">
              <w:marLeft w:val="0"/>
              <w:marRight w:val="0"/>
              <w:marTop w:val="0"/>
              <w:marBottom w:val="0"/>
              <w:divBdr>
                <w:top w:val="dashed" w:sz="2" w:space="0" w:color="FFFFFF"/>
                <w:left w:val="dashed" w:sz="2" w:space="0" w:color="FFFFFF"/>
                <w:bottom w:val="dashed" w:sz="2" w:space="0" w:color="FFFFFF"/>
                <w:right w:val="dashed" w:sz="2" w:space="0" w:color="FFFFFF"/>
              </w:divBdr>
              <w:divsChild>
                <w:div w:id="1048531548">
                  <w:marLeft w:val="0"/>
                  <w:marRight w:val="0"/>
                  <w:marTop w:val="0"/>
                  <w:marBottom w:val="0"/>
                  <w:divBdr>
                    <w:top w:val="dashed" w:sz="2" w:space="0" w:color="FFFFFF"/>
                    <w:left w:val="dashed" w:sz="2" w:space="0" w:color="FFFFFF"/>
                    <w:bottom w:val="dashed" w:sz="2" w:space="0" w:color="FFFFFF"/>
                    <w:right w:val="dashed" w:sz="2" w:space="0" w:color="FFFFFF"/>
                  </w:divBdr>
                  <w:divsChild>
                    <w:div w:id="655576358">
                      <w:marLeft w:val="0"/>
                      <w:marRight w:val="0"/>
                      <w:marTop w:val="0"/>
                      <w:marBottom w:val="0"/>
                      <w:divBdr>
                        <w:top w:val="dashed" w:sz="2" w:space="0" w:color="FFFFFF"/>
                        <w:left w:val="dashed" w:sz="2" w:space="0" w:color="FFFFFF"/>
                        <w:bottom w:val="dashed" w:sz="2" w:space="0" w:color="FFFFFF"/>
                        <w:right w:val="dashed" w:sz="2" w:space="0" w:color="FFFFFF"/>
                      </w:divBdr>
                      <w:divsChild>
                        <w:div w:id="1639526047">
                          <w:marLeft w:val="0"/>
                          <w:marRight w:val="0"/>
                          <w:marTop w:val="0"/>
                          <w:marBottom w:val="0"/>
                          <w:divBdr>
                            <w:top w:val="dashed" w:sz="2" w:space="0" w:color="FFFFFF"/>
                            <w:left w:val="dashed" w:sz="2" w:space="0" w:color="FFFFFF"/>
                            <w:bottom w:val="dashed" w:sz="2" w:space="0" w:color="FFFFFF"/>
                            <w:right w:val="dashed" w:sz="2" w:space="0" w:color="FFFFFF"/>
                          </w:divBdr>
                          <w:divsChild>
                            <w:div w:id="1360543447">
                              <w:marLeft w:val="0"/>
                              <w:marRight w:val="0"/>
                              <w:marTop w:val="0"/>
                              <w:marBottom w:val="0"/>
                              <w:divBdr>
                                <w:top w:val="dashed" w:sz="2" w:space="0" w:color="FFFFFF"/>
                                <w:left w:val="dashed" w:sz="2" w:space="0" w:color="FFFFFF"/>
                                <w:bottom w:val="dashed" w:sz="2" w:space="0" w:color="FFFFFF"/>
                                <w:right w:val="dashed" w:sz="2" w:space="0" w:color="FFFFFF"/>
                              </w:divBdr>
                              <w:divsChild>
                                <w:div w:id="669889">
                                  <w:marLeft w:val="0"/>
                                  <w:marRight w:val="0"/>
                                  <w:marTop w:val="0"/>
                                  <w:marBottom w:val="0"/>
                                  <w:divBdr>
                                    <w:top w:val="dashed" w:sz="2" w:space="0" w:color="FFFFFF"/>
                                    <w:left w:val="dashed" w:sz="2" w:space="0" w:color="FFFFFF"/>
                                    <w:bottom w:val="dashed" w:sz="2" w:space="0" w:color="FFFFFF"/>
                                    <w:right w:val="dashed" w:sz="2" w:space="0" w:color="FFFFFF"/>
                                  </w:divBdr>
                                </w:div>
                                <w:div w:id="255403491">
                                  <w:marLeft w:val="0"/>
                                  <w:marRight w:val="0"/>
                                  <w:marTop w:val="0"/>
                                  <w:marBottom w:val="0"/>
                                  <w:divBdr>
                                    <w:top w:val="dashed" w:sz="2" w:space="0" w:color="FFFFFF"/>
                                    <w:left w:val="dashed" w:sz="2" w:space="0" w:color="FFFFFF"/>
                                    <w:bottom w:val="dashed" w:sz="2" w:space="0" w:color="FFFFFF"/>
                                    <w:right w:val="dashed" w:sz="2" w:space="0" w:color="FFFFFF"/>
                                  </w:divBdr>
                                </w:div>
                                <w:div w:id="12903612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226449891">
      <w:bodyDiv w:val="1"/>
      <w:marLeft w:val="0"/>
      <w:marRight w:val="0"/>
      <w:marTop w:val="0"/>
      <w:marBottom w:val="0"/>
      <w:divBdr>
        <w:top w:val="none" w:sz="0" w:space="0" w:color="auto"/>
        <w:left w:val="none" w:sz="0" w:space="0" w:color="auto"/>
        <w:bottom w:val="none" w:sz="0" w:space="0" w:color="auto"/>
        <w:right w:val="none" w:sz="0" w:space="0" w:color="auto"/>
      </w:divBdr>
      <w:divsChild>
        <w:div w:id="1467695030">
          <w:marLeft w:val="0"/>
          <w:marRight w:val="0"/>
          <w:marTop w:val="0"/>
          <w:marBottom w:val="0"/>
          <w:divBdr>
            <w:top w:val="none" w:sz="0" w:space="0" w:color="auto"/>
            <w:left w:val="none" w:sz="0" w:space="0" w:color="auto"/>
            <w:bottom w:val="none" w:sz="0" w:space="0" w:color="auto"/>
            <w:right w:val="none" w:sz="0" w:space="0" w:color="auto"/>
          </w:divBdr>
          <w:divsChild>
            <w:div w:id="259725836">
              <w:marLeft w:val="0"/>
              <w:marRight w:val="0"/>
              <w:marTop w:val="0"/>
              <w:marBottom w:val="0"/>
              <w:divBdr>
                <w:top w:val="none" w:sz="0" w:space="0" w:color="auto"/>
                <w:left w:val="none" w:sz="0" w:space="0" w:color="auto"/>
                <w:bottom w:val="none" w:sz="0" w:space="0" w:color="auto"/>
                <w:right w:val="none" w:sz="0" w:space="0" w:color="auto"/>
              </w:divBdr>
              <w:divsChild>
                <w:div w:id="1233000934">
                  <w:marLeft w:val="0"/>
                  <w:marRight w:val="0"/>
                  <w:marTop w:val="0"/>
                  <w:marBottom w:val="0"/>
                  <w:divBdr>
                    <w:top w:val="none" w:sz="0" w:space="0" w:color="auto"/>
                    <w:left w:val="none" w:sz="0" w:space="0" w:color="auto"/>
                    <w:bottom w:val="none" w:sz="0" w:space="0" w:color="auto"/>
                    <w:right w:val="none" w:sz="0" w:space="0" w:color="auto"/>
                  </w:divBdr>
                </w:div>
              </w:divsChild>
            </w:div>
            <w:div w:id="521359137">
              <w:marLeft w:val="0"/>
              <w:marRight w:val="0"/>
              <w:marTop w:val="0"/>
              <w:marBottom w:val="0"/>
              <w:divBdr>
                <w:top w:val="none" w:sz="0" w:space="0" w:color="auto"/>
                <w:left w:val="none" w:sz="0" w:space="0" w:color="auto"/>
                <w:bottom w:val="none" w:sz="0" w:space="0" w:color="auto"/>
                <w:right w:val="none" w:sz="0" w:space="0" w:color="auto"/>
              </w:divBdr>
              <w:divsChild>
                <w:div w:id="1940481322">
                  <w:marLeft w:val="0"/>
                  <w:marRight w:val="0"/>
                  <w:marTop w:val="0"/>
                  <w:marBottom w:val="0"/>
                  <w:divBdr>
                    <w:top w:val="none" w:sz="0" w:space="0" w:color="auto"/>
                    <w:left w:val="none" w:sz="0" w:space="0" w:color="auto"/>
                    <w:bottom w:val="none" w:sz="0" w:space="0" w:color="auto"/>
                    <w:right w:val="none" w:sz="0" w:space="0" w:color="auto"/>
                  </w:divBdr>
                </w:div>
              </w:divsChild>
            </w:div>
            <w:div w:id="541092974">
              <w:marLeft w:val="0"/>
              <w:marRight w:val="0"/>
              <w:marTop w:val="0"/>
              <w:marBottom w:val="0"/>
              <w:divBdr>
                <w:top w:val="none" w:sz="0" w:space="0" w:color="auto"/>
                <w:left w:val="none" w:sz="0" w:space="0" w:color="auto"/>
                <w:bottom w:val="none" w:sz="0" w:space="0" w:color="auto"/>
                <w:right w:val="none" w:sz="0" w:space="0" w:color="auto"/>
              </w:divBdr>
              <w:divsChild>
                <w:div w:id="981040117">
                  <w:marLeft w:val="0"/>
                  <w:marRight w:val="0"/>
                  <w:marTop w:val="0"/>
                  <w:marBottom w:val="0"/>
                  <w:divBdr>
                    <w:top w:val="none" w:sz="0" w:space="0" w:color="auto"/>
                    <w:left w:val="none" w:sz="0" w:space="0" w:color="auto"/>
                    <w:bottom w:val="none" w:sz="0" w:space="0" w:color="auto"/>
                    <w:right w:val="none" w:sz="0" w:space="0" w:color="auto"/>
                  </w:divBdr>
                </w:div>
              </w:divsChild>
            </w:div>
            <w:div w:id="623925135">
              <w:marLeft w:val="0"/>
              <w:marRight w:val="0"/>
              <w:marTop w:val="0"/>
              <w:marBottom w:val="0"/>
              <w:divBdr>
                <w:top w:val="none" w:sz="0" w:space="0" w:color="auto"/>
                <w:left w:val="none" w:sz="0" w:space="0" w:color="auto"/>
                <w:bottom w:val="none" w:sz="0" w:space="0" w:color="auto"/>
                <w:right w:val="none" w:sz="0" w:space="0" w:color="auto"/>
              </w:divBdr>
              <w:divsChild>
                <w:div w:id="1204749467">
                  <w:marLeft w:val="0"/>
                  <w:marRight w:val="0"/>
                  <w:marTop w:val="0"/>
                  <w:marBottom w:val="0"/>
                  <w:divBdr>
                    <w:top w:val="none" w:sz="0" w:space="0" w:color="auto"/>
                    <w:left w:val="none" w:sz="0" w:space="0" w:color="auto"/>
                    <w:bottom w:val="none" w:sz="0" w:space="0" w:color="auto"/>
                    <w:right w:val="none" w:sz="0" w:space="0" w:color="auto"/>
                  </w:divBdr>
                </w:div>
              </w:divsChild>
            </w:div>
            <w:div w:id="1078550500">
              <w:marLeft w:val="0"/>
              <w:marRight w:val="0"/>
              <w:marTop w:val="0"/>
              <w:marBottom w:val="0"/>
              <w:divBdr>
                <w:top w:val="none" w:sz="0" w:space="0" w:color="auto"/>
                <w:left w:val="none" w:sz="0" w:space="0" w:color="auto"/>
                <w:bottom w:val="none" w:sz="0" w:space="0" w:color="auto"/>
                <w:right w:val="none" w:sz="0" w:space="0" w:color="auto"/>
              </w:divBdr>
              <w:divsChild>
                <w:div w:id="1840272178">
                  <w:marLeft w:val="0"/>
                  <w:marRight w:val="0"/>
                  <w:marTop w:val="0"/>
                  <w:marBottom w:val="0"/>
                  <w:divBdr>
                    <w:top w:val="none" w:sz="0" w:space="0" w:color="auto"/>
                    <w:left w:val="none" w:sz="0" w:space="0" w:color="auto"/>
                    <w:bottom w:val="none" w:sz="0" w:space="0" w:color="auto"/>
                    <w:right w:val="none" w:sz="0" w:space="0" w:color="auto"/>
                  </w:divBdr>
                </w:div>
              </w:divsChild>
            </w:div>
            <w:div w:id="1081368931">
              <w:marLeft w:val="0"/>
              <w:marRight w:val="0"/>
              <w:marTop w:val="0"/>
              <w:marBottom w:val="0"/>
              <w:divBdr>
                <w:top w:val="none" w:sz="0" w:space="0" w:color="auto"/>
                <w:left w:val="none" w:sz="0" w:space="0" w:color="auto"/>
                <w:bottom w:val="none" w:sz="0" w:space="0" w:color="auto"/>
                <w:right w:val="none" w:sz="0" w:space="0" w:color="auto"/>
              </w:divBdr>
              <w:divsChild>
                <w:div w:id="797261053">
                  <w:marLeft w:val="0"/>
                  <w:marRight w:val="0"/>
                  <w:marTop w:val="0"/>
                  <w:marBottom w:val="0"/>
                  <w:divBdr>
                    <w:top w:val="none" w:sz="0" w:space="0" w:color="auto"/>
                    <w:left w:val="none" w:sz="0" w:space="0" w:color="auto"/>
                    <w:bottom w:val="none" w:sz="0" w:space="0" w:color="auto"/>
                    <w:right w:val="none" w:sz="0" w:space="0" w:color="auto"/>
                  </w:divBdr>
                </w:div>
              </w:divsChild>
            </w:div>
            <w:div w:id="1220559908">
              <w:marLeft w:val="0"/>
              <w:marRight w:val="0"/>
              <w:marTop w:val="0"/>
              <w:marBottom w:val="0"/>
              <w:divBdr>
                <w:top w:val="none" w:sz="0" w:space="0" w:color="auto"/>
                <w:left w:val="none" w:sz="0" w:space="0" w:color="auto"/>
                <w:bottom w:val="none" w:sz="0" w:space="0" w:color="auto"/>
                <w:right w:val="none" w:sz="0" w:space="0" w:color="auto"/>
              </w:divBdr>
              <w:divsChild>
                <w:div w:id="1884513749">
                  <w:marLeft w:val="0"/>
                  <w:marRight w:val="0"/>
                  <w:marTop w:val="0"/>
                  <w:marBottom w:val="0"/>
                  <w:divBdr>
                    <w:top w:val="none" w:sz="0" w:space="0" w:color="auto"/>
                    <w:left w:val="none" w:sz="0" w:space="0" w:color="auto"/>
                    <w:bottom w:val="none" w:sz="0" w:space="0" w:color="auto"/>
                    <w:right w:val="none" w:sz="0" w:space="0" w:color="auto"/>
                  </w:divBdr>
                </w:div>
              </w:divsChild>
            </w:div>
            <w:div w:id="1255671247">
              <w:marLeft w:val="0"/>
              <w:marRight w:val="0"/>
              <w:marTop w:val="0"/>
              <w:marBottom w:val="0"/>
              <w:divBdr>
                <w:top w:val="none" w:sz="0" w:space="0" w:color="auto"/>
                <w:left w:val="none" w:sz="0" w:space="0" w:color="auto"/>
                <w:bottom w:val="none" w:sz="0" w:space="0" w:color="auto"/>
                <w:right w:val="none" w:sz="0" w:space="0" w:color="auto"/>
              </w:divBdr>
              <w:divsChild>
                <w:div w:id="1119909605">
                  <w:marLeft w:val="0"/>
                  <w:marRight w:val="0"/>
                  <w:marTop w:val="0"/>
                  <w:marBottom w:val="0"/>
                  <w:divBdr>
                    <w:top w:val="none" w:sz="0" w:space="0" w:color="auto"/>
                    <w:left w:val="none" w:sz="0" w:space="0" w:color="auto"/>
                    <w:bottom w:val="none" w:sz="0" w:space="0" w:color="auto"/>
                    <w:right w:val="none" w:sz="0" w:space="0" w:color="auto"/>
                  </w:divBdr>
                </w:div>
              </w:divsChild>
            </w:div>
            <w:div w:id="1619608919">
              <w:marLeft w:val="0"/>
              <w:marRight w:val="0"/>
              <w:marTop w:val="0"/>
              <w:marBottom w:val="0"/>
              <w:divBdr>
                <w:top w:val="none" w:sz="0" w:space="0" w:color="auto"/>
                <w:left w:val="none" w:sz="0" w:space="0" w:color="auto"/>
                <w:bottom w:val="none" w:sz="0" w:space="0" w:color="auto"/>
                <w:right w:val="none" w:sz="0" w:space="0" w:color="auto"/>
              </w:divBdr>
              <w:divsChild>
                <w:div w:id="683441934">
                  <w:marLeft w:val="0"/>
                  <w:marRight w:val="0"/>
                  <w:marTop w:val="0"/>
                  <w:marBottom w:val="0"/>
                  <w:divBdr>
                    <w:top w:val="none" w:sz="0" w:space="0" w:color="auto"/>
                    <w:left w:val="none" w:sz="0" w:space="0" w:color="auto"/>
                    <w:bottom w:val="none" w:sz="0" w:space="0" w:color="auto"/>
                    <w:right w:val="none" w:sz="0" w:space="0" w:color="auto"/>
                  </w:divBdr>
                </w:div>
              </w:divsChild>
            </w:div>
            <w:div w:id="1636568167">
              <w:marLeft w:val="0"/>
              <w:marRight w:val="0"/>
              <w:marTop w:val="0"/>
              <w:marBottom w:val="0"/>
              <w:divBdr>
                <w:top w:val="none" w:sz="0" w:space="0" w:color="auto"/>
                <w:left w:val="none" w:sz="0" w:space="0" w:color="auto"/>
                <w:bottom w:val="none" w:sz="0" w:space="0" w:color="auto"/>
                <w:right w:val="none" w:sz="0" w:space="0" w:color="auto"/>
              </w:divBdr>
              <w:divsChild>
                <w:div w:id="704716111">
                  <w:marLeft w:val="0"/>
                  <w:marRight w:val="0"/>
                  <w:marTop w:val="0"/>
                  <w:marBottom w:val="0"/>
                  <w:divBdr>
                    <w:top w:val="none" w:sz="0" w:space="0" w:color="auto"/>
                    <w:left w:val="none" w:sz="0" w:space="0" w:color="auto"/>
                    <w:bottom w:val="none" w:sz="0" w:space="0" w:color="auto"/>
                    <w:right w:val="none" w:sz="0" w:space="0" w:color="auto"/>
                  </w:divBdr>
                </w:div>
              </w:divsChild>
            </w:div>
            <w:div w:id="1778720677">
              <w:marLeft w:val="0"/>
              <w:marRight w:val="0"/>
              <w:marTop w:val="0"/>
              <w:marBottom w:val="0"/>
              <w:divBdr>
                <w:top w:val="none" w:sz="0" w:space="0" w:color="auto"/>
                <w:left w:val="none" w:sz="0" w:space="0" w:color="auto"/>
                <w:bottom w:val="none" w:sz="0" w:space="0" w:color="auto"/>
                <w:right w:val="none" w:sz="0" w:space="0" w:color="auto"/>
              </w:divBdr>
              <w:divsChild>
                <w:div w:id="2102872028">
                  <w:marLeft w:val="0"/>
                  <w:marRight w:val="0"/>
                  <w:marTop w:val="0"/>
                  <w:marBottom w:val="0"/>
                  <w:divBdr>
                    <w:top w:val="none" w:sz="0" w:space="0" w:color="auto"/>
                    <w:left w:val="none" w:sz="0" w:space="0" w:color="auto"/>
                    <w:bottom w:val="none" w:sz="0" w:space="0" w:color="auto"/>
                    <w:right w:val="none" w:sz="0" w:space="0" w:color="auto"/>
                  </w:divBdr>
                </w:div>
              </w:divsChild>
            </w:div>
            <w:div w:id="1929079435">
              <w:marLeft w:val="0"/>
              <w:marRight w:val="0"/>
              <w:marTop w:val="0"/>
              <w:marBottom w:val="0"/>
              <w:divBdr>
                <w:top w:val="none" w:sz="0" w:space="0" w:color="auto"/>
                <w:left w:val="none" w:sz="0" w:space="0" w:color="auto"/>
                <w:bottom w:val="none" w:sz="0" w:space="0" w:color="auto"/>
                <w:right w:val="none" w:sz="0" w:space="0" w:color="auto"/>
              </w:divBdr>
              <w:divsChild>
                <w:div w:id="491914540">
                  <w:marLeft w:val="0"/>
                  <w:marRight w:val="0"/>
                  <w:marTop w:val="0"/>
                  <w:marBottom w:val="0"/>
                  <w:divBdr>
                    <w:top w:val="none" w:sz="0" w:space="0" w:color="auto"/>
                    <w:left w:val="none" w:sz="0" w:space="0" w:color="auto"/>
                    <w:bottom w:val="none" w:sz="0" w:space="0" w:color="auto"/>
                    <w:right w:val="none" w:sz="0" w:space="0" w:color="auto"/>
                  </w:divBdr>
                </w:div>
              </w:divsChild>
            </w:div>
            <w:div w:id="1941912925">
              <w:marLeft w:val="0"/>
              <w:marRight w:val="0"/>
              <w:marTop w:val="0"/>
              <w:marBottom w:val="0"/>
              <w:divBdr>
                <w:top w:val="none" w:sz="0" w:space="0" w:color="auto"/>
                <w:left w:val="none" w:sz="0" w:space="0" w:color="auto"/>
                <w:bottom w:val="none" w:sz="0" w:space="0" w:color="auto"/>
                <w:right w:val="none" w:sz="0" w:space="0" w:color="auto"/>
              </w:divBdr>
              <w:divsChild>
                <w:div w:id="14925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21272">
      <w:bodyDiv w:val="1"/>
      <w:marLeft w:val="0"/>
      <w:marRight w:val="0"/>
      <w:marTop w:val="0"/>
      <w:marBottom w:val="0"/>
      <w:divBdr>
        <w:top w:val="none" w:sz="0" w:space="0" w:color="auto"/>
        <w:left w:val="none" w:sz="0" w:space="0" w:color="auto"/>
        <w:bottom w:val="none" w:sz="0" w:space="0" w:color="auto"/>
        <w:right w:val="none" w:sz="0" w:space="0" w:color="auto"/>
      </w:divBdr>
      <w:divsChild>
        <w:div w:id="511578032">
          <w:marLeft w:val="0"/>
          <w:marRight w:val="0"/>
          <w:marTop w:val="0"/>
          <w:marBottom w:val="0"/>
          <w:divBdr>
            <w:top w:val="none" w:sz="0" w:space="0" w:color="auto"/>
            <w:left w:val="none" w:sz="0" w:space="0" w:color="auto"/>
            <w:bottom w:val="none" w:sz="0" w:space="0" w:color="auto"/>
            <w:right w:val="none" w:sz="0" w:space="0" w:color="auto"/>
          </w:divBdr>
          <w:divsChild>
            <w:div w:id="80301376">
              <w:marLeft w:val="0"/>
              <w:marRight w:val="0"/>
              <w:marTop w:val="0"/>
              <w:marBottom w:val="0"/>
              <w:divBdr>
                <w:top w:val="dashed" w:sz="2" w:space="0" w:color="FFFFFF"/>
                <w:left w:val="dashed" w:sz="2" w:space="0" w:color="FFFFFF"/>
                <w:bottom w:val="dashed" w:sz="2" w:space="0" w:color="FFFFFF"/>
                <w:right w:val="dashed" w:sz="2" w:space="0" w:color="FFFFFF"/>
              </w:divBdr>
              <w:divsChild>
                <w:div w:id="176500803">
                  <w:marLeft w:val="0"/>
                  <w:marRight w:val="0"/>
                  <w:marTop w:val="0"/>
                  <w:marBottom w:val="0"/>
                  <w:divBdr>
                    <w:top w:val="dashed" w:sz="2" w:space="0" w:color="FFFFFF"/>
                    <w:left w:val="dashed" w:sz="2" w:space="0" w:color="FFFFFF"/>
                    <w:bottom w:val="dashed" w:sz="2" w:space="0" w:color="FFFFFF"/>
                    <w:right w:val="dashed" w:sz="2" w:space="0" w:color="FFFFFF"/>
                  </w:divBdr>
                  <w:divsChild>
                    <w:div w:id="1709525618">
                      <w:marLeft w:val="0"/>
                      <w:marRight w:val="0"/>
                      <w:marTop w:val="0"/>
                      <w:marBottom w:val="0"/>
                      <w:divBdr>
                        <w:top w:val="dashed" w:sz="2" w:space="0" w:color="FFFFFF"/>
                        <w:left w:val="dashed" w:sz="2" w:space="0" w:color="FFFFFF"/>
                        <w:bottom w:val="dashed" w:sz="2" w:space="0" w:color="FFFFFF"/>
                        <w:right w:val="dashed" w:sz="2" w:space="0" w:color="FFFFFF"/>
                      </w:divBdr>
                      <w:divsChild>
                        <w:div w:id="2034644828">
                          <w:marLeft w:val="0"/>
                          <w:marRight w:val="0"/>
                          <w:marTop w:val="0"/>
                          <w:marBottom w:val="0"/>
                          <w:divBdr>
                            <w:top w:val="dashed" w:sz="2" w:space="0" w:color="FFFFFF"/>
                            <w:left w:val="dashed" w:sz="2" w:space="0" w:color="FFFFFF"/>
                            <w:bottom w:val="dashed" w:sz="2" w:space="0" w:color="FFFFFF"/>
                            <w:right w:val="dashed" w:sz="2" w:space="0" w:color="FFFFFF"/>
                          </w:divBdr>
                          <w:divsChild>
                            <w:div w:id="863206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416517012">
      <w:bodyDiv w:val="1"/>
      <w:marLeft w:val="0"/>
      <w:marRight w:val="0"/>
      <w:marTop w:val="0"/>
      <w:marBottom w:val="0"/>
      <w:divBdr>
        <w:top w:val="none" w:sz="0" w:space="0" w:color="auto"/>
        <w:left w:val="none" w:sz="0" w:space="0" w:color="auto"/>
        <w:bottom w:val="none" w:sz="0" w:space="0" w:color="auto"/>
        <w:right w:val="none" w:sz="0" w:space="0" w:color="auto"/>
      </w:divBdr>
      <w:divsChild>
        <w:div w:id="1051811201">
          <w:marLeft w:val="0"/>
          <w:marRight w:val="0"/>
          <w:marTop w:val="0"/>
          <w:marBottom w:val="0"/>
          <w:divBdr>
            <w:top w:val="none" w:sz="0" w:space="0" w:color="auto"/>
            <w:left w:val="none" w:sz="0" w:space="0" w:color="auto"/>
            <w:bottom w:val="none" w:sz="0" w:space="0" w:color="auto"/>
            <w:right w:val="none" w:sz="0" w:space="0" w:color="auto"/>
          </w:divBdr>
          <w:divsChild>
            <w:div w:id="125051531">
              <w:marLeft w:val="0"/>
              <w:marRight w:val="0"/>
              <w:marTop w:val="0"/>
              <w:marBottom w:val="0"/>
              <w:divBdr>
                <w:top w:val="dashed" w:sz="2" w:space="0" w:color="FFFFFF"/>
                <w:left w:val="dashed" w:sz="2" w:space="0" w:color="FFFFFF"/>
                <w:bottom w:val="dashed" w:sz="2" w:space="0" w:color="FFFFFF"/>
                <w:right w:val="dashed" w:sz="2" w:space="0" w:color="FFFFFF"/>
              </w:divBdr>
              <w:divsChild>
                <w:div w:id="538781125">
                  <w:marLeft w:val="0"/>
                  <w:marRight w:val="0"/>
                  <w:marTop w:val="0"/>
                  <w:marBottom w:val="0"/>
                  <w:divBdr>
                    <w:top w:val="dashed" w:sz="2" w:space="0" w:color="FFFFFF"/>
                    <w:left w:val="dashed" w:sz="2" w:space="0" w:color="FFFFFF"/>
                    <w:bottom w:val="dashed" w:sz="2" w:space="0" w:color="FFFFFF"/>
                    <w:right w:val="dashed" w:sz="2" w:space="0" w:color="FFFFFF"/>
                  </w:divBdr>
                  <w:divsChild>
                    <w:div w:id="892736050">
                      <w:marLeft w:val="0"/>
                      <w:marRight w:val="0"/>
                      <w:marTop w:val="0"/>
                      <w:marBottom w:val="0"/>
                      <w:divBdr>
                        <w:top w:val="dashed" w:sz="2" w:space="0" w:color="FFFFFF"/>
                        <w:left w:val="dashed" w:sz="2" w:space="0" w:color="FFFFFF"/>
                        <w:bottom w:val="dashed" w:sz="2" w:space="0" w:color="FFFFFF"/>
                        <w:right w:val="dashed" w:sz="2" w:space="0" w:color="FFFFFF"/>
                      </w:divBdr>
                      <w:divsChild>
                        <w:div w:id="16028315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503617828">
      <w:bodyDiv w:val="1"/>
      <w:marLeft w:val="0"/>
      <w:marRight w:val="0"/>
      <w:marTop w:val="0"/>
      <w:marBottom w:val="0"/>
      <w:divBdr>
        <w:top w:val="none" w:sz="0" w:space="0" w:color="auto"/>
        <w:left w:val="none" w:sz="0" w:space="0" w:color="auto"/>
        <w:bottom w:val="none" w:sz="0" w:space="0" w:color="auto"/>
        <w:right w:val="none" w:sz="0" w:space="0" w:color="auto"/>
      </w:divBdr>
      <w:divsChild>
        <w:div w:id="143009253">
          <w:marLeft w:val="0"/>
          <w:marRight w:val="0"/>
          <w:marTop w:val="0"/>
          <w:marBottom w:val="0"/>
          <w:divBdr>
            <w:top w:val="none" w:sz="0" w:space="0" w:color="auto"/>
            <w:left w:val="none" w:sz="0" w:space="0" w:color="auto"/>
            <w:bottom w:val="none" w:sz="0" w:space="0" w:color="auto"/>
            <w:right w:val="none" w:sz="0" w:space="0" w:color="auto"/>
          </w:divBdr>
          <w:divsChild>
            <w:div w:id="93937832">
              <w:marLeft w:val="0"/>
              <w:marRight w:val="0"/>
              <w:marTop w:val="0"/>
              <w:marBottom w:val="0"/>
              <w:divBdr>
                <w:top w:val="none" w:sz="0" w:space="0" w:color="auto"/>
                <w:left w:val="none" w:sz="0" w:space="0" w:color="auto"/>
                <w:bottom w:val="none" w:sz="0" w:space="0" w:color="auto"/>
                <w:right w:val="none" w:sz="0" w:space="0" w:color="auto"/>
              </w:divBdr>
              <w:divsChild>
                <w:div w:id="1025253588">
                  <w:marLeft w:val="0"/>
                  <w:marRight w:val="0"/>
                  <w:marTop w:val="0"/>
                  <w:marBottom w:val="0"/>
                  <w:divBdr>
                    <w:top w:val="none" w:sz="0" w:space="0" w:color="auto"/>
                    <w:left w:val="none" w:sz="0" w:space="0" w:color="auto"/>
                    <w:bottom w:val="none" w:sz="0" w:space="0" w:color="auto"/>
                    <w:right w:val="none" w:sz="0" w:space="0" w:color="auto"/>
                  </w:divBdr>
                </w:div>
              </w:divsChild>
            </w:div>
            <w:div w:id="1538858888">
              <w:marLeft w:val="0"/>
              <w:marRight w:val="0"/>
              <w:marTop w:val="0"/>
              <w:marBottom w:val="0"/>
              <w:divBdr>
                <w:top w:val="none" w:sz="0" w:space="0" w:color="auto"/>
                <w:left w:val="none" w:sz="0" w:space="0" w:color="auto"/>
                <w:bottom w:val="none" w:sz="0" w:space="0" w:color="auto"/>
                <w:right w:val="none" w:sz="0" w:space="0" w:color="auto"/>
              </w:divBdr>
              <w:divsChild>
                <w:div w:id="1712806791">
                  <w:marLeft w:val="0"/>
                  <w:marRight w:val="0"/>
                  <w:marTop w:val="0"/>
                  <w:marBottom w:val="0"/>
                  <w:divBdr>
                    <w:top w:val="none" w:sz="0" w:space="0" w:color="auto"/>
                    <w:left w:val="none" w:sz="0" w:space="0" w:color="auto"/>
                    <w:bottom w:val="none" w:sz="0" w:space="0" w:color="auto"/>
                    <w:right w:val="none" w:sz="0" w:space="0" w:color="auto"/>
                  </w:divBdr>
                </w:div>
              </w:divsChild>
            </w:div>
            <w:div w:id="2032107442">
              <w:marLeft w:val="0"/>
              <w:marRight w:val="0"/>
              <w:marTop w:val="0"/>
              <w:marBottom w:val="0"/>
              <w:divBdr>
                <w:top w:val="none" w:sz="0" w:space="0" w:color="auto"/>
                <w:left w:val="none" w:sz="0" w:space="0" w:color="auto"/>
                <w:bottom w:val="none" w:sz="0" w:space="0" w:color="auto"/>
                <w:right w:val="none" w:sz="0" w:space="0" w:color="auto"/>
              </w:divBdr>
              <w:divsChild>
                <w:div w:id="7770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46956">
      <w:bodyDiv w:val="1"/>
      <w:marLeft w:val="0"/>
      <w:marRight w:val="0"/>
      <w:marTop w:val="0"/>
      <w:marBottom w:val="0"/>
      <w:divBdr>
        <w:top w:val="none" w:sz="0" w:space="0" w:color="auto"/>
        <w:left w:val="none" w:sz="0" w:space="0" w:color="auto"/>
        <w:bottom w:val="none" w:sz="0" w:space="0" w:color="auto"/>
        <w:right w:val="none" w:sz="0" w:space="0" w:color="auto"/>
      </w:divBdr>
      <w:divsChild>
        <w:div w:id="47806291">
          <w:marLeft w:val="0"/>
          <w:marRight w:val="0"/>
          <w:marTop w:val="0"/>
          <w:marBottom w:val="0"/>
          <w:divBdr>
            <w:top w:val="none" w:sz="0" w:space="0" w:color="auto"/>
            <w:left w:val="none" w:sz="0" w:space="0" w:color="auto"/>
            <w:bottom w:val="none" w:sz="0" w:space="0" w:color="auto"/>
            <w:right w:val="none" w:sz="0" w:space="0" w:color="auto"/>
          </w:divBdr>
          <w:divsChild>
            <w:div w:id="348723709">
              <w:marLeft w:val="0"/>
              <w:marRight w:val="0"/>
              <w:marTop w:val="0"/>
              <w:marBottom w:val="0"/>
              <w:divBdr>
                <w:top w:val="none" w:sz="0" w:space="0" w:color="auto"/>
                <w:left w:val="none" w:sz="0" w:space="0" w:color="auto"/>
                <w:bottom w:val="none" w:sz="0" w:space="0" w:color="auto"/>
                <w:right w:val="none" w:sz="0" w:space="0" w:color="auto"/>
              </w:divBdr>
              <w:divsChild>
                <w:div w:id="2005552601">
                  <w:marLeft w:val="0"/>
                  <w:marRight w:val="0"/>
                  <w:marTop w:val="0"/>
                  <w:marBottom w:val="0"/>
                  <w:divBdr>
                    <w:top w:val="none" w:sz="0" w:space="0" w:color="auto"/>
                    <w:left w:val="none" w:sz="0" w:space="0" w:color="auto"/>
                    <w:bottom w:val="none" w:sz="0" w:space="0" w:color="auto"/>
                    <w:right w:val="none" w:sz="0" w:space="0" w:color="auto"/>
                  </w:divBdr>
                </w:div>
              </w:divsChild>
            </w:div>
            <w:div w:id="1363826124">
              <w:marLeft w:val="0"/>
              <w:marRight w:val="0"/>
              <w:marTop w:val="0"/>
              <w:marBottom w:val="0"/>
              <w:divBdr>
                <w:top w:val="none" w:sz="0" w:space="0" w:color="auto"/>
                <w:left w:val="none" w:sz="0" w:space="0" w:color="auto"/>
                <w:bottom w:val="none" w:sz="0" w:space="0" w:color="auto"/>
                <w:right w:val="none" w:sz="0" w:space="0" w:color="auto"/>
              </w:divBdr>
              <w:divsChild>
                <w:div w:id="5487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1382">
      <w:bodyDiv w:val="1"/>
      <w:marLeft w:val="0"/>
      <w:marRight w:val="0"/>
      <w:marTop w:val="0"/>
      <w:marBottom w:val="0"/>
      <w:divBdr>
        <w:top w:val="none" w:sz="0" w:space="0" w:color="auto"/>
        <w:left w:val="none" w:sz="0" w:space="0" w:color="auto"/>
        <w:bottom w:val="none" w:sz="0" w:space="0" w:color="auto"/>
        <w:right w:val="none" w:sz="0" w:space="0" w:color="auto"/>
      </w:divBdr>
      <w:divsChild>
        <w:div w:id="1683311520">
          <w:marLeft w:val="0"/>
          <w:marRight w:val="0"/>
          <w:marTop w:val="0"/>
          <w:marBottom w:val="0"/>
          <w:divBdr>
            <w:top w:val="none" w:sz="0" w:space="0" w:color="auto"/>
            <w:left w:val="none" w:sz="0" w:space="0" w:color="auto"/>
            <w:bottom w:val="none" w:sz="0" w:space="0" w:color="auto"/>
            <w:right w:val="none" w:sz="0" w:space="0" w:color="auto"/>
          </w:divBdr>
          <w:divsChild>
            <w:div w:id="356541741">
              <w:marLeft w:val="0"/>
              <w:marRight w:val="0"/>
              <w:marTop w:val="0"/>
              <w:marBottom w:val="0"/>
              <w:divBdr>
                <w:top w:val="none" w:sz="0" w:space="0" w:color="auto"/>
                <w:left w:val="none" w:sz="0" w:space="0" w:color="auto"/>
                <w:bottom w:val="none" w:sz="0" w:space="0" w:color="auto"/>
                <w:right w:val="none" w:sz="0" w:space="0" w:color="auto"/>
              </w:divBdr>
              <w:divsChild>
                <w:div w:id="1625847797">
                  <w:marLeft w:val="0"/>
                  <w:marRight w:val="0"/>
                  <w:marTop w:val="0"/>
                  <w:marBottom w:val="0"/>
                  <w:divBdr>
                    <w:top w:val="none" w:sz="0" w:space="0" w:color="auto"/>
                    <w:left w:val="none" w:sz="0" w:space="0" w:color="auto"/>
                    <w:bottom w:val="none" w:sz="0" w:space="0" w:color="auto"/>
                    <w:right w:val="none" w:sz="0" w:space="0" w:color="auto"/>
                  </w:divBdr>
                </w:div>
              </w:divsChild>
            </w:div>
            <w:div w:id="372655438">
              <w:marLeft w:val="0"/>
              <w:marRight w:val="0"/>
              <w:marTop w:val="0"/>
              <w:marBottom w:val="0"/>
              <w:divBdr>
                <w:top w:val="none" w:sz="0" w:space="0" w:color="auto"/>
                <w:left w:val="none" w:sz="0" w:space="0" w:color="auto"/>
                <w:bottom w:val="none" w:sz="0" w:space="0" w:color="auto"/>
                <w:right w:val="none" w:sz="0" w:space="0" w:color="auto"/>
              </w:divBdr>
              <w:divsChild>
                <w:div w:id="1484858815">
                  <w:marLeft w:val="0"/>
                  <w:marRight w:val="0"/>
                  <w:marTop w:val="0"/>
                  <w:marBottom w:val="0"/>
                  <w:divBdr>
                    <w:top w:val="none" w:sz="0" w:space="0" w:color="auto"/>
                    <w:left w:val="none" w:sz="0" w:space="0" w:color="auto"/>
                    <w:bottom w:val="none" w:sz="0" w:space="0" w:color="auto"/>
                    <w:right w:val="none" w:sz="0" w:space="0" w:color="auto"/>
                  </w:divBdr>
                </w:div>
              </w:divsChild>
            </w:div>
            <w:div w:id="1296250529">
              <w:marLeft w:val="0"/>
              <w:marRight w:val="0"/>
              <w:marTop w:val="0"/>
              <w:marBottom w:val="0"/>
              <w:divBdr>
                <w:top w:val="none" w:sz="0" w:space="0" w:color="auto"/>
                <w:left w:val="none" w:sz="0" w:space="0" w:color="auto"/>
                <w:bottom w:val="none" w:sz="0" w:space="0" w:color="auto"/>
                <w:right w:val="none" w:sz="0" w:space="0" w:color="auto"/>
              </w:divBdr>
              <w:divsChild>
                <w:div w:id="5254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3381">
      <w:bodyDiv w:val="1"/>
      <w:marLeft w:val="0"/>
      <w:marRight w:val="0"/>
      <w:marTop w:val="0"/>
      <w:marBottom w:val="0"/>
      <w:divBdr>
        <w:top w:val="none" w:sz="0" w:space="0" w:color="auto"/>
        <w:left w:val="none" w:sz="0" w:space="0" w:color="auto"/>
        <w:bottom w:val="none" w:sz="0" w:space="0" w:color="auto"/>
        <w:right w:val="none" w:sz="0" w:space="0" w:color="auto"/>
      </w:divBdr>
      <w:divsChild>
        <w:div w:id="956258603">
          <w:marLeft w:val="0"/>
          <w:marRight w:val="0"/>
          <w:marTop w:val="0"/>
          <w:marBottom w:val="0"/>
          <w:divBdr>
            <w:top w:val="none" w:sz="0" w:space="0" w:color="auto"/>
            <w:left w:val="none" w:sz="0" w:space="0" w:color="auto"/>
            <w:bottom w:val="none" w:sz="0" w:space="0" w:color="auto"/>
            <w:right w:val="none" w:sz="0" w:space="0" w:color="auto"/>
          </w:divBdr>
          <w:divsChild>
            <w:div w:id="1616016650">
              <w:marLeft w:val="0"/>
              <w:marRight w:val="0"/>
              <w:marTop w:val="0"/>
              <w:marBottom w:val="0"/>
              <w:divBdr>
                <w:top w:val="dashed" w:sz="2" w:space="0" w:color="FFFFFF"/>
                <w:left w:val="dashed" w:sz="2" w:space="0" w:color="FFFFFF"/>
                <w:bottom w:val="dashed" w:sz="2" w:space="0" w:color="FFFFFF"/>
                <w:right w:val="dashed" w:sz="2" w:space="0" w:color="FFFFFF"/>
              </w:divBdr>
              <w:divsChild>
                <w:div w:id="44179641">
                  <w:marLeft w:val="0"/>
                  <w:marRight w:val="0"/>
                  <w:marTop w:val="0"/>
                  <w:marBottom w:val="0"/>
                  <w:divBdr>
                    <w:top w:val="dashed" w:sz="2" w:space="0" w:color="FFFFFF"/>
                    <w:left w:val="dashed" w:sz="2" w:space="0" w:color="FFFFFF"/>
                    <w:bottom w:val="dashed" w:sz="2" w:space="0" w:color="FFFFFF"/>
                    <w:right w:val="dashed" w:sz="2" w:space="0" w:color="FFFFFF"/>
                  </w:divBdr>
                  <w:divsChild>
                    <w:div w:id="1909413721">
                      <w:marLeft w:val="0"/>
                      <w:marRight w:val="0"/>
                      <w:marTop w:val="0"/>
                      <w:marBottom w:val="0"/>
                      <w:divBdr>
                        <w:top w:val="dashed" w:sz="2" w:space="0" w:color="FFFFFF"/>
                        <w:left w:val="dashed" w:sz="2" w:space="0" w:color="FFFFFF"/>
                        <w:bottom w:val="dashed" w:sz="2" w:space="0" w:color="FFFFFF"/>
                        <w:right w:val="dashed" w:sz="2" w:space="0" w:color="FFFFFF"/>
                      </w:divBdr>
                      <w:divsChild>
                        <w:div w:id="20291364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858232045">
      <w:bodyDiv w:val="1"/>
      <w:marLeft w:val="0"/>
      <w:marRight w:val="0"/>
      <w:marTop w:val="0"/>
      <w:marBottom w:val="0"/>
      <w:divBdr>
        <w:top w:val="none" w:sz="0" w:space="0" w:color="auto"/>
        <w:left w:val="none" w:sz="0" w:space="0" w:color="auto"/>
        <w:bottom w:val="none" w:sz="0" w:space="0" w:color="auto"/>
        <w:right w:val="none" w:sz="0" w:space="0" w:color="auto"/>
      </w:divBdr>
      <w:divsChild>
        <w:div w:id="2146465800">
          <w:marLeft w:val="0"/>
          <w:marRight w:val="0"/>
          <w:marTop w:val="0"/>
          <w:marBottom w:val="0"/>
          <w:divBdr>
            <w:top w:val="none" w:sz="0" w:space="0" w:color="auto"/>
            <w:left w:val="none" w:sz="0" w:space="0" w:color="auto"/>
            <w:bottom w:val="none" w:sz="0" w:space="0" w:color="auto"/>
            <w:right w:val="none" w:sz="0" w:space="0" w:color="auto"/>
          </w:divBdr>
          <w:divsChild>
            <w:div w:id="461920893">
              <w:marLeft w:val="0"/>
              <w:marRight w:val="0"/>
              <w:marTop w:val="0"/>
              <w:marBottom w:val="0"/>
              <w:divBdr>
                <w:top w:val="dashed" w:sz="2" w:space="0" w:color="FFFFFF"/>
                <w:left w:val="dashed" w:sz="2" w:space="0" w:color="FFFFFF"/>
                <w:bottom w:val="dashed" w:sz="2" w:space="0" w:color="FFFFFF"/>
                <w:right w:val="dashed" w:sz="2" w:space="0" w:color="FFFFFF"/>
              </w:divBdr>
              <w:divsChild>
                <w:div w:id="615068139">
                  <w:marLeft w:val="0"/>
                  <w:marRight w:val="0"/>
                  <w:marTop w:val="0"/>
                  <w:marBottom w:val="0"/>
                  <w:divBdr>
                    <w:top w:val="dashed" w:sz="2" w:space="0" w:color="FFFFFF"/>
                    <w:left w:val="dashed" w:sz="2" w:space="0" w:color="FFFFFF"/>
                    <w:bottom w:val="dashed" w:sz="2" w:space="0" w:color="FFFFFF"/>
                    <w:right w:val="dashed" w:sz="2" w:space="0" w:color="FFFFFF"/>
                  </w:divBdr>
                  <w:divsChild>
                    <w:div w:id="912281900">
                      <w:marLeft w:val="0"/>
                      <w:marRight w:val="0"/>
                      <w:marTop w:val="0"/>
                      <w:marBottom w:val="0"/>
                      <w:divBdr>
                        <w:top w:val="dashed" w:sz="2" w:space="0" w:color="FFFFFF"/>
                        <w:left w:val="dashed" w:sz="2" w:space="0" w:color="FFFFFF"/>
                        <w:bottom w:val="dashed" w:sz="2" w:space="0" w:color="FFFFFF"/>
                        <w:right w:val="dashed" w:sz="2" w:space="0" w:color="FFFFFF"/>
                      </w:divBdr>
                      <w:divsChild>
                        <w:div w:id="1830561252">
                          <w:marLeft w:val="0"/>
                          <w:marRight w:val="0"/>
                          <w:marTop w:val="0"/>
                          <w:marBottom w:val="0"/>
                          <w:divBdr>
                            <w:top w:val="dashed" w:sz="2" w:space="0" w:color="FFFFFF"/>
                            <w:left w:val="dashed" w:sz="2" w:space="0" w:color="FFFFFF"/>
                            <w:bottom w:val="dashed" w:sz="2" w:space="0" w:color="FFFFFF"/>
                            <w:right w:val="dashed" w:sz="2" w:space="0" w:color="FFFFFF"/>
                          </w:divBdr>
                          <w:divsChild>
                            <w:div w:id="12824152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858929607">
      <w:bodyDiv w:val="1"/>
      <w:marLeft w:val="0"/>
      <w:marRight w:val="0"/>
      <w:marTop w:val="0"/>
      <w:marBottom w:val="0"/>
      <w:divBdr>
        <w:top w:val="none" w:sz="0" w:space="0" w:color="auto"/>
        <w:left w:val="none" w:sz="0" w:space="0" w:color="auto"/>
        <w:bottom w:val="none" w:sz="0" w:space="0" w:color="auto"/>
        <w:right w:val="none" w:sz="0" w:space="0" w:color="auto"/>
      </w:divBdr>
      <w:divsChild>
        <w:div w:id="1482891135">
          <w:marLeft w:val="0"/>
          <w:marRight w:val="0"/>
          <w:marTop w:val="0"/>
          <w:marBottom w:val="0"/>
          <w:divBdr>
            <w:top w:val="none" w:sz="0" w:space="0" w:color="auto"/>
            <w:left w:val="none" w:sz="0" w:space="0" w:color="auto"/>
            <w:bottom w:val="none" w:sz="0" w:space="0" w:color="auto"/>
            <w:right w:val="none" w:sz="0" w:space="0" w:color="auto"/>
          </w:divBdr>
          <w:divsChild>
            <w:div w:id="328095779">
              <w:marLeft w:val="0"/>
              <w:marRight w:val="0"/>
              <w:marTop w:val="0"/>
              <w:marBottom w:val="0"/>
              <w:divBdr>
                <w:top w:val="dashed" w:sz="2" w:space="0" w:color="FFFFFF"/>
                <w:left w:val="dashed" w:sz="2" w:space="0" w:color="FFFFFF"/>
                <w:bottom w:val="dashed" w:sz="2" w:space="0" w:color="FFFFFF"/>
                <w:right w:val="dashed" w:sz="2" w:space="0" w:color="FFFFFF"/>
              </w:divBdr>
              <w:divsChild>
                <w:div w:id="878669622">
                  <w:marLeft w:val="0"/>
                  <w:marRight w:val="0"/>
                  <w:marTop w:val="0"/>
                  <w:marBottom w:val="0"/>
                  <w:divBdr>
                    <w:top w:val="dashed" w:sz="2" w:space="0" w:color="FFFFFF"/>
                    <w:left w:val="dashed" w:sz="2" w:space="0" w:color="FFFFFF"/>
                    <w:bottom w:val="dashed" w:sz="2" w:space="0" w:color="FFFFFF"/>
                    <w:right w:val="dashed" w:sz="2" w:space="0" w:color="FFFFFF"/>
                  </w:divBdr>
                  <w:divsChild>
                    <w:div w:id="1164278797">
                      <w:marLeft w:val="0"/>
                      <w:marRight w:val="0"/>
                      <w:marTop w:val="0"/>
                      <w:marBottom w:val="0"/>
                      <w:divBdr>
                        <w:top w:val="dashed" w:sz="2" w:space="0" w:color="FFFFFF"/>
                        <w:left w:val="dashed" w:sz="2" w:space="0" w:color="FFFFFF"/>
                        <w:bottom w:val="dashed" w:sz="2" w:space="0" w:color="FFFFFF"/>
                        <w:right w:val="dashed" w:sz="2" w:space="0" w:color="FFFFFF"/>
                      </w:divBdr>
                      <w:divsChild>
                        <w:div w:id="567115326">
                          <w:marLeft w:val="0"/>
                          <w:marRight w:val="0"/>
                          <w:marTop w:val="0"/>
                          <w:marBottom w:val="0"/>
                          <w:divBdr>
                            <w:top w:val="dashed" w:sz="2" w:space="0" w:color="FFFFFF"/>
                            <w:left w:val="dashed" w:sz="2" w:space="0" w:color="FFFFFF"/>
                            <w:bottom w:val="dashed" w:sz="2" w:space="0" w:color="FFFFFF"/>
                            <w:right w:val="dashed" w:sz="2" w:space="0" w:color="FFFFFF"/>
                          </w:divBdr>
                        </w:div>
                        <w:div w:id="1168790836">
                          <w:marLeft w:val="0"/>
                          <w:marRight w:val="0"/>
                          <w:marTop w:val="0"/>
                          <w:marBottom w:val="0"/>
                          <w:divBdr>
                            <w:top w:val="dashed" w:sz="2" w:space="0" w:color="FFFFFF"/>
                            <w:left w:val="dashed" w:sz="2" w:space="0" w:color="FFFFFF"/>
                            <w:bottom w:val="dashed" w:sz="2" w:space="0" w:color="FFFFFF"/>
                            <w:right w:val="dashed" w:sz="2" w:space="0" w:color="FFFFFF"/>
                          </w:divBdr>
                          <w:divsChild>
                            <w:div w:id="945650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895390839">
      <w:bodyDiv w:val="1"/>
      <w:marLeft w:val="0"/>
      <w:marRight w:val="0"/>
      <w:marTop w:val="0"/>
      <w:marBottom w:val="0"/>
      <w:divBdr>
        <w:top w:val="none" w:sz="0" w:space="0" w:color="auto"/>
        <w:left w:val="none" w:sz="0" w:space="0" w:color="auto"/>
        <w:bottom w:val="none" w:sz="0" w:space="0" w:color="auto"/>
        <w:right w:val="none" w:sz="0" w:space="0" w:color="auto"/>
      </w:divBdr>
      <w:divsChild>
        <w:div w:id="728577441">
          <w:marLeft w:val="0"/>
          <w:marRight w:val="0"/>
          <w:marTop w:val="0"/>
          <w:marBottom w:val="0"/>
          <w:divBdr>
            <w:top w:val="none" w:sz="0" w:space="0" w:color="auto"/>
            <w:left w:val="none" w:sz="0" w:space="0" w:color="auto"/>
            <w:bottom w:val="none" w:sz="0" w:space="0" w:color="auto"/>
            <w:right w:val="none" w:sz="0" w:space="0" w:color="auto"/>
          </w:divBdr>
          <w:divsChild>
            <w:div w:id="231700673">
              <w:marLeft w:val="0"/>
              <w:marRight w:val="0"/>
              <w:marTop w:val="0"/>
              <w:marBottom w:val="0"/>
              <w:divBdr>
                <w:top w:val="none" w:sz="0" w:space="0" w:color="auto"/>
                <w:left w:val="none" w:sz="0" w:space="0" w:color="auto"/>
                <w:bottom w:val="none" w:sz="0" w:space="0" w:color="auto"/>
                <w:right w:val="none" w:sz="0" w:space="0" w:color="auto"/>
              </w:divBdr>
              <w:divsChild>
                <w:div w:id="1514883681">
                  <w:marLeft w:val="0"/>
                  <w:marRight w:val="0"/>
                  <w:marTop w:val="0"/>
                  <w:marBottom w:val="0"/>
                  <w:divBdr>
                    <w:top w:val="none" w:sz="0" w:space="0" w:color="auto"/>
                    <w:left w:val="none" w:sz="0" w:space="0" w:color="auto"/>
                    <w:bottom w:val="none" w:sz="0" w:space="0" w:color="auto"/>
                    <w:right w:val="none" w:sz="0" w:space="0" w:color="auto"/>
                  </w:divBdr>
                </w:div>
              </w:divsChild>
            </w:div>
            <w:div w:id="1628124460">
              <w:marLeft w:val="0"/>
              <w:marRight w:val="0"/>
              <w:marTop w:val="0"/>
              <w:marBottom w:val="0"/>
              <w:divBdr>
                <w:top w:val="none" w:sz="0" w:space="0" w:color="auto"/>
                <w:left w:val="none" w:sz="0" w:space="0" w:color="auto"/>
                <w:bottom w:val="none" w:sz="0" w:space="0" w:color="auto"/>
                <w:right w:val="none" w:sz="0" w:space="0" w:color="auto"/>
              </w:divBdr>
            </w:div>
            <w:div w:id="1696273402">
              <w:marLeft w:val="0"/>
              <w:marRight w:val="0"/>
              <w:marTop w:val="0"/>
              <w:marBottom w:val="0"/>
              <w:divBdr>
                <w:top w:val="none" w:sz="0" w:space="0" w:color="auto"/>
                <w:left w:val="none" w:sz="0" w:space="0" w:color="auto"/>
                <w:bottom w:val="none" w:sz="0" w:space="0" w:color="auto"/>
                <w:right w:val="none" w:sz="0" w:space="0" w:color="auto"/>
              </w:divBdr>
              <w:divsChild>
                <w:div w:id="1379934316">
                  <w:marLeft w:val="0"/>
                  <w:marRight w:val="0"/>
                  <w:marTop w:val="0"/>
                  <w:marBottom w:val="0"/>
                  <w:divBdr>
                    <w:top w:val="none" w:sz="0" w:space="0" w:color="auto"/>
                    <w:left w:val="none" w:sz="0" w:space="0" w:color="auto"/>
                    <w:bottom w:val="none" w:sz="0" w:space="0" w:color="auto"/>
                    <w:right w:val="none" w:sz="0" w:space="0" w:color="auto"/>
                  </w:divBdr>
                </w:div>
              </w:divsChild>
            </w:div>
            <w:div w:id="1831797514">
              <w:marLeft w:val="0"/>
              <w:marRight w:val="0"/>
              <w:marTop w:val="0"/>
              <w:marBottom w:val="0"/>
              <w:divBdr>
                <w:top w:val="none" w:sz="0" w:space="0" w:color="auto"/>
                <w:left w:val="none" w:sz="0" w:space="0" w:color="auto"/>
                <w:bottom w:val="none" w:sz="0" w:space="0" w:color="auto"/>
                <w:right w:val="none" w:sz="0" w:space="0" w:color="auto"/>
              </w:divBdr>
              <w:divsChild>
                <w:div w:id="1602255173">
                  <w:marLeft w:val="0"/>
                  <w:marRight w:val="0"/>
                  <w:marTop w:val="0"/>
                  <w:marBottom w:val="0"/>
                  <w:divBdr>
                    <w:top w:val="none" w:sz="0" w:space="0" w:color="auto"/>
                    <w:left w:val="none" w:sz="0" w:space="0" w:color="auto"/>
                    <w:bottom w:val="none" w:sz="0" w:space="0" w:color="auto"/>
                    <w:right w:val="none" w:sz="0" w:space="0" w:color="auto"/>
                  </w:divBdr>
                </w:div>
              </w:divsChild>
            </w:div>
            <w:div w:id="2005863280">
              <w:marLeft w:val="0"/>
              <w:marRight w:val="0"/>
              <w:marTop w:val="0"/>
              <w:marBottom w:val="0"/>
              <w:divBdr>
                <w:top w:val="none" w:sz="0" w:space="0" w:color="auto"/>
                <w:left w:val="none" w:sz="0" w:space="0" w:color="auto"/>
                <w:bottom w:val="none" w:sz="0" w:space="0" w:color="auto"/>
                <w:right w:val="none" w:sz="0" w:space="0" w:color="auto"/>
              </w:divBdr>
              <w:divsChild>
                <w:div w:id="10244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99839">
      <w:bodyDiv w:val="1"/>
      <w:marLeft w:val="0"/>
      <w:marRight w:val="0"/>
      <w:marTop w:val="0"/>
      <w:marBottom w:val="0"/>
      <w:divBdr>
        <w:top w:val="none" w:sz="0" w:space="0" w:color="auto"/>
        <w:left w:val="none" w:sz="0" w:space="0" w:color="auto"/>
        <w:bottom w:val="none" w:sz="0" w:space="0" w:color="auto"/>
        <w:right w:val="none" w:sz="0" w:space="0" w:color="auto"/>
      </w:divBdr>
      <w:divsChild>
        <w:div w:id="1331642372">
          <w:marLeft w:val="0"/>
          <w:marRight w:val="0"/>
          <w:marTop w:val="0"/>
          <w:marBottom w:val="0"/>
          <w:divBdr>
            <w:top w:val="none" w:sz="0" w:space="0" w:color="auto"/>
            <w:left w:val="none" w:sz="0" w:space="0" w:color="auto"/>
            <w:bottom w:val="none" w:sz="0" w:space="0" w:color="auto"/>
            <w:right w:val="none" w:sz="0" w:space="0" w:color="auto"/>
          </w:divBdr>
          <w:divsChild>
            <w:div w:id="266275132">
              <w:marLeft w:val="0"/>
              <w:marRight w:val="0"/>
              <w:marTop w:val="0"/>
              <w:marBottom w:val="0"/>
              <w:divBdr>
                <w:top w:val="dashed" w:sz="2" w:space="0" w:color="FFFFFF"/>
                <w:left w:val="dashed" w:sz="2" w:space="0" w:color="FFFFFF"/>
                <w:bottom w:val="dashed" w:sz="2" w:space="0" w:color="FFFFFF"/>
                <w:right w:val="dashed" w:sz="2" w:space="0" w:color="FFFFFF"/>
              </w:divBdr>
              <w:divsChild>
                <w:div w:id="972053364">
                  <w:marLeft w:val="0"/>
                  <w:marRight w:val="0"/>
                  <w:marTop w:val="0"/>
                  <w:marBottom w:val="0"/>
                  <w:divBdr>
                    <w:top w:val="dashed" w:sz="2" w:space="0" w:color="FFFFFF"/>
                    <w:left w:val="dashed" w:sz="2" w:space="0" w:color="FFFFFF"/>
                    <w:bottom w:val="dashed" w:sz="2" w:space="0" w:color="FFFFFF"/>
                    <w:right w:val="dashed" w:sz="2" w:space="0" w:color="FFFFFF"/>
                  </w:divBdr>
                  <w:divsChild>
                    <w:div w:id="1081830669">
                      <w:marLeft w:val="0"/>
                      <w:marRight w:val="0"/>
                      <w:marTop w:val="0"/>
                      <w:marBottom w:val="0"/>
                      <w:divBdr>
                        <w:top w:val="dashed" w:sz="2" w:space="0" w:color="FFFFFF"/>
                        <w:left w:val="dashed" w:sz="2" w:space="0" w:color="FFFFFF"/>
                        <w:bottom w:val="dashed" w:sz="2" w:space="0" w:color="FFFFFF"/>
                        <w:right w:val="dashed" w:sz="2" w:space="0" w:color="FFFFFF"/>
                      </w:divBdr>
                      <w:divsChild>
                        <w:div w:id="1832942522">
                          <w:marLeft w:val="0"/>
                          <w:marRight w:val="0"/>
                          <w:marTop w:val="0"/>
                          <w:marBottom w:val="0"/>
                          <w:divBdr>
                            <w:top w:val="dashed" w:sz="2" w:space="0" w:color="FFFFFF"/>
                            <w:left w:val="dashed" w:sz="2" w:space="0" w:color="FFFFFF"/>
                            <w:bottom w:val="dashed" w:sz="2" w:space="0" w:color="FFFFFF"/>
                            <w:right w:val="dashed" w:sz="2" w:space="0" w:color="FFFFFF"/>
                          </w:divBdr>
                          <w:divsChild>
                            <w:div w:id="1833332219">
                              <w:marLeft w:val="0"/>
                              <w:marRight w:val="0"/>
                              <w:marTop w:val="0"/>
                              <w:marBottom w:val="0"/>
                              <w:divBdr>
                                <w:top w:val="dashed" w:sz="2" w:space="0" w:color="FFFFFF"/>
                                <w:left w:val="dashed" w:sz="2" w:space="0" w:color="FFFFFF"/>
                                <w:bottom w:val="dashed" w:sz="2" w:space="0" w:color="FFFFFF"/>
                                <w:right w:val="dashed" w:sz="2" w:space="0" w:color="FFFFFF"/>
                              </w:divBdr>
                              <w:divsChild>
                                <w:div w:id="1932539400">
                                  <w:marLeft w:val="0"/>
                                  <w:marRight w:val="0"/>
                                  <w:marTop w:val="0"/>
                                  <w:marBottom w:val="0"/>
                                  <w:divBdr>
                                    <w:top w:val="dashed" w:sz="2" w:space="0" w:color="FFFFFF"/>
                                    <w:left w:val="dashed" w:sz="2" w:space="0" w:color="FFFFFF"/>
                                    <w:bottom w:val="dashed" w:sz="2" w:space="0" w:color="FFFFFF"/>
                                    <w:right w:val="dashed" w:sz="2" w:space="0" w:color="FFFFFF"/>
                                  </w:divBdr>
                                  <w:divsChild>
                                    <w:div w:id="351613988">
                                      <w:marLeft w:val="0"/>
                                      <w:marRight w:val="0"/>
                                      <w:marTop w:val="0"/>
                                      <w:marBottom w:val="0"/>
                                      <w:divBdr>
                                        <w:top w:val="dashed" w:sz="2" w:space="0" w:color="FFFFFF"/>
                                        <w:left w:val="dashed" w:sz="2" w:space="0" w:color="FFFFFF"/>
                                        <w:bottom w:val="dashed" w:sz="2" w:space="0" w:color="FFFFFF"/>
                                        <w:right w:val="dashed" w:sz="2" w:space="0" w:color="FFFFFF"/>
                                      </w:divBdr>
                                    </w:div>
                                    <w:div w:id="590969300">
                                      <w:marLeft w:val="0"/>
                                      <w:marRight w:val="0"/>
                                      <w:marTop w:val="0"/>
                                      <w:marBottom w:val="0"/>
                                      <w:divBdr>
                                        <w:top w:val="dashed" w:sz="2" w:space="0" w:color="FFFFFF"/>
                                        <w:left w:val="dashed" w:sz="2" w:space="0" w:color="FFFFFF"/>
                                        <w:bottom w:val="dashed" w:sz="2" w:space="0" w:color="FFFFFF"/>
                                        <w:right w:val="dashed" w:sz="2" w:space="0" w:color="FFFFFF"/>
                                      </w:divBdr>
                                      <w:divsChild>
                                        <w:div w:id="37242707">
                                          <w:marLeft w:val="0"/>
                                          <w:marRight w:val="0"/>
                                          <w:marTop w:val="0"/>
                                          <w:marBottom w:val="0"/>
                                          <w:divBdr>
                                            <w:top w:val="dashed" w:sz="2" w:space="0" w:color="FFFFFF"/>
                                            <w:left w:val="dashed" w:sz="2" w:space="0" w:color="FFFFFF"/>
                                            <w:bottom w:val="dashed" w:sz="2" w:space="0" w:color="FFFFFF"/>
                                            <w:right w:val="dashed" w:sz="2" w:space="0" w:color="FFFFFF"/>
                                          </w:divBdr>
                                        </w:div>
                                        <w:div w:id="985822514">
                                          <w:marLeft w:val="0"/>
                                          <w:marRight w:val="0"/>
                                          <w:marTop w:val="0"/>
                                          <w:marBottom w:val="0"/>
                                          <w:divBdr>
                                            <w:top w:val="dashed" w:sz="2" w:space="0" w:color="FFFFFF"/>
                                            <w:left w:val="dashed" w:sz="2" w:space="0" w:color="FFFFFF"/>
                                            <w:bottom w:val="dashed" w:sz="2" w:space="0" w:color="FFFFFF"/>
                                            <w:right w:val="dashed" w:sz="2" w:space="0" w:color="FFFFFF"/>
                                          </w:divBdr>
                                        </w:div>
                                        <w:div w:id="1061252008">
                                          <w:marLeft w:val="0"/>
                                          <w:marRight w:val="0"/>
                                          <w:marTop w:val="0"/>
                                          <w:marBottom w:val="0"/>
                                          <w:divBdr>
                                            <w:top w:val="dashed" w:sz="2" w:space="0" w:color="FFFFFF"/>
                                            <w:left w:val="dashed" w:sz="2" w:space="0" w:color="FFFFFF"/>
                                            <w:bottom w:val="dashed" w:sz="2" w:space="0" w:color="FFFFFF"/>
                                            <w:right w:val="dashed" w:sz="2" w:space="0" w:color="FFFFFF"/>
                                          </w:divBdr>
                                        </w:div>
                                        <w:div w:id="1208639110">
                                          <w:marLeft w:val="0"/>
                                          <w:marRight w:val="0"/>
                                          <w:marTop w:val="0"/>
                                          <w:marBottom w:val="0"/>
                                          <w:divBdr>
                                            <w:top w:val="dashed" w:sz="2" w:space="0" w:color="FFFFFF"/>
                                            <w:left w:val="dashed" w:sz="2" w:space="0" w:color="FFFFFF"/>
                                            <w:bottom w:val="dashed" w:sz="2" w:space="0" w:color="FFFFFF"/>
                                            <w:right w:val="dashed" w:sz="2" w:space="0" w:color="FFFFFF"/>
                                          </w:divBdr>
                                        </w:div>
                                        <w:div w:id="1701590111">
                                          <w:marLeft w:val="0"/>
                                          <w:marRight w:val="0"/>
                                          <w:marTop w:val="0"/>
                                          <w:marBottom w:val="0"/>
                                          <w:divBdr>
                                            <w:top w:val="dashed" w:sz="2" w:space="0" w:color="FFFFFF"/>
                                            <w:left w:val="dashed" w:sz="2" w:space="0" w:color="FFFFFF"/>
                                            <w:bottom w:val="dashed" w:sz="2" w:space="0" w:color="FFFFFF"/>
                                            <w:right w:val="dashed" w:sz="2" w:space="0" w:color="FFFFFF"/>
                                          </w:divBdr>
                                        </w:div>
                                        <w:div w:id="19327417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57040%200" TargetMode="External"/><Relationship Id="rId13" Type="http://schemas.openxmlformats.org/officeDocument/2006/relationships/hyperlink" Target="act:114622%20202630910" TargetMode="External"/><Relationship Id="rId18" Type="http://schemas.openxmlformats.org/officeDocument/2006/relationships/hyperlink" Target="act:767752%2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yperlink" Target="act:114622%20202630906" TargetMode="External"/><Relationship Id="rId17" Type="http://schemas.openxmlformats.org/officeDocument/2006/relationships/hyperlink" Target="act:767744%2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882166%200" TargetMode="External"/><Relationship Id="rId20" Type="http://schemas.openxmlformats.org/officeDocument/2006/relationships/hyperlink" Target="file:///C:\Users\FlorinaN\sintact%204.0\cache\Legislatie\temp1181732\0014341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332700%2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ct:49980%200" TargetMode="External"/><Relationship Id="rId23" Type="http://schemas.openxmlformats.org/officeDocument/2006/relationships/hyperlink" Target="act:114622%2040851830" TargetMode="External"/><Relationship Id="rId10" Type="http://schemas.openxmlformats.org/officeDocument/2006/relationships/hyperlink" Target="act:332960%200" TargetMode="External"/><Relationship Id="rId19" Type="http://schemas.openxmlformats.org/officeDocument/2006/relationships/hyperlink" Target="file:///C:\Users\FlorinaN\sintact%204.0\cache\Legislatia%20Uniunii%20Europene\temp68026\12015837.htm" TargetMode="External"/><Relationship Id="rId4" Type="http://schemas.openxmlformats.org/officeDocument/2006/relationships/settings" Target="settings.xml"/><Relationship Id="rId9" Type="http://schemas.openxmlformats.org/officeDocument/2006/relationships/hyperlink" Target="act:3949054%200" TargetMode="External"/><Relationship Id="rId14" Type="http://schemas.openxmlformats.org/officeDocument/2006/relationships/hyperlink" Target="act:824452%200" TargetMode="External"/><Relationship Id="rId22" Type="http://schemas.openxmlformats.org/officeDocument/2006/relationships/hyperlink" Target="file:///C:\Users\FlorinaN\sintact%204.0\cache\Legislatie\temp1181732\001856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14882-EDFF-4A3D-AD88-8CE5A15C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12671</Words>
  <Characters>73498</Characters>
  <Application>Microsoft Office Word</Application>
  <DocSecurity>0</DocSecurity>
  <Lines>612</Lines>
  <Paragraphs>171</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85998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dc:creator>
  <cp:keywords/>
  <dc:description/>
  <cp:lastModifiedBy>Windows User</cp:lastModifiedBy>
  <cp:revision>3</cp:revision>
  <cp:lastPrinted>2024-01-19T09:25:00Z</cp:lastPrinted>
  <dcterms:created xsi:type="dcterms:W3CDTF">2025-10-27T07:56:00Z</dcterms:created>
  <dcterms:modified xsi:type="dcterms:W3CDTF">2025-10-27T13:21:00Z</dcterms:modified>
</cp:coreProperties>
</file>