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BE0" w:rsidRPr="00155A97" w:rsidRDefault="00EC57B6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939EF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</w:t>
      </w:r>
      <w:r w:rsidR="00A10C34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ANEXA </w:t>
      </w:r>
      <w:r w:rsidR="00107E26" w:rsidRPr="00155A9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F3488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18D9" w:rsidRPr="00155A97">
        <w:rPr>
          <w:rFonts w:ascii="Times New Roman" w:hAnsi="Times New Roman" w:cs="Times New Roman"/>
          <w:color w:val="000000"/>
          <w:sz w:val="24"/>
          <w:szCs w:val="24"/>
        </w:rPr>
        <w:t>la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H</w:t>
      </w:r>
      <w:r w:rsidR="00CD18D9" w:rsidRPr="00155A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D18D9" w:rsidRPr="00155A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D18D9" w:rsidRPr="00155A9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B2BAC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nr.</w:t>
      </w:r>
      <w:r w:rsidR="00C04902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7AFA">
        <w:rPr>
          <w:rFonts w:ascii="Times New Roman" w:hAnsi="Times New Roman" w:cs="Times New Roman"/>
          <w:color w:val="000000"/>
          <w:sz w:val="24"/>
          <w:szCs w:val="24"/>
        </w:rPr>
        <w:t>..........</w:t>
      </w:r>
      <w:r w:rsidR="00C04902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16D7D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C04902" w:rsidRPr="00155A97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C21ED1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E95BE0" w:rsidRPr="00155A97" w:rsidRDefault="00E95BE0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BE0" w:rsidRPr="00155A97" w:rsidRDefault="00E95BE0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BE0" w:rsidRPr="00155A97" w:rsidRDefault="00E95BE0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BE0" w:rsidRPr="00155A97" w:rsidRDefault="00107E26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A97">
        <w:rPr>
          <w:rFonts w:ascii="Times New Roman" w:hAnsi="Times New Roman" w:cs="Times New Roman"/>
          <w:b/>
          <w:sz w:val="28"/>
          <w:szCs w:val="28"/>
        </w:rPr>
        <w:t>Regulamentul cu privire la instituirea și administrarea tax</w:t>
      </w:r>
      <w:r w:rsidR="00340750">
        <w:rPr>
          <w:rFonts w:ascii="Times New Roman" w:hAnsi="Times New Roman" w:cs="Times New Roman"/>
          <w:b/>
          <w:sz w:val="28"/>
          <w:szCs w:val="28"/>
        </w:rPr>
        <w:t>ei</w:t>
      </w:r>
      <w:r w:rsidRPr="00155A97">
        <w:rPr>
          <w:rFonts w:ascii="Times New Roman" w:hAnsi="Times New Roman" w:cs="Times New Roman"/>
          <w:b/>
          <w:sz w:val="28"/>
          <w:szCs w:val="28"/>
        </w:rPr>
        <w:t xml:space="preserve"> speciale</w:t>
      </w:r>
      <w:r w:rsidRPr="00155A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în </w:t>
      </w:r>
      <w:r w:rsidR="007E65A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vederea </w:t>
      </w:r>
      <w:r w:rsidR="00340750">
        <w:rPr>
          <w:rFonts w:ascii="Times New Roman" w:hAnsi="Times New Roman" w:cs="Times New Roman"/>
          <w:b/>
          <w:color w:val="000000"/>
          <w:sz w:val="28"/>
          <w:szCs w:val="28"/>
        </w:rPr>
        <w:t>funcționării</w:t>
      </w:r>
      <w:r w:rsidR="001E6012" w:rsidRPr="00155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B23" w:rsidRPr="00155A97">
        <w:rPr>
          <w:rFonts w:ascii="Times New Roman" w:hAnsi="Times New Roman" w:cs="Times New Roman"/>
          <w:b/>
          <w:sz w:val="28"/>
          <w:szCs w:val="28"/>
        </w:rPr>
        <w:t>în zon</w:t>
      </w:r>
      <w:r w:rsidR="00B92D07">
        <w:rPr>
          <w:rFonts w:ascii="Times New Roman" w:hAnsi="Times New Roman" w:cs="Times New Roman"/>
          <w:b/>
          <w:sz w:val="28"/>
          <w:szCs w:val="28"/>
        </w:rPr>
        <w:t>a</w:t>
      </w:r>
      <w:r w:rsidR="00677B23" w:rsidRPr="00155A97">
        <w:rPr>
          <w:rFonts w:ascii="Times New Roman" w:hAnsi="Times New Roman" w:cs="Times New Roman"/>
          <w:b/>
          <w:sz w:val="28"/>
          <w:szCs w:val="28"/>
        </w:rPr>
        <w:t xml:space="preserve"> de desfășurare</w:t>
      </w:r>
      <w:r w:rsidR="00FE0A4E" w:rsidRPr="00155A97">
        <w:rPr>
          <w:rFonts w:ascii="Times New Roman" w:hAnsi="Times New Roman" w:cs="Times New Roman"/>
          <w:b/>
          <w:sz w:val="28"/>
          <w:szCs w:val="28"/>
        </w:rPr>
        <w:t xml:space="preserve"> a</w:t>
      </w:r>
      <w:r w:rsidR="00677B23" w:rsidRPr="00155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DAE" w:rsidRPr="00155A97">
        <w:rPr>
          <w:rFonts w:ascii="Times New Roman" w:hAnsi="Times New Roman" w:cs="Times New Roman"/>
          <w:b/>
          <w:sz w:val="28"/>
          <w:szCs w:val="28"/>
        </w:rPr>
        <w:t>,,</w:t>
      </w:r>
      <w:r w:rsidR="003A1C69">
        <w:rPr>
          <w:rFonts w:ascii="Times New Roman" w:hAnsi="Times New Roman" w:cs="Times New Roman"/>
          <w:b/>
          <w:sz w:val="28"/>
          <w:szCs w:val="28"/>
        </w:rPr>
        <w:t>Târgul</w:t>
      </w:r>
      <w:r w:rsidR="00A93383">
        <w:rPr>
          <w:rFonts w:ascii="Times New Roman" w:hAnsi="Times New Roman" w:cs="Times New Roman"/>
          <w:b/>
          <w:sz w:val="28"/>
          <w:szCs w:val="28"/>
        </w:rPr>
        <w:t>ui</w:t>
      </w:r>
      <w:r w:rsidR="003A1C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EA8">
        <w:rPr>
          <w:rFonts w:ascii="Times New Roman" w:hAnsi="Times New Roman" w:cs="Times New Roman"/>
          <w:b/>
          <w:sz w:val="28"/>
          <w:szCs w:val="28"/>
        </w:rPr>
        <w:t xml:space="preserve">Brazilor </w:t>
      </w:r>
      <w:r w:rsidR="003A1C69">
        <w:rPr>
          <w:rFonts w:ascii="Times New Roman" w:hAnsi="Times New Roman" w:cs="Times New Roman"/>
          <w:b/>
          <w:sz w:val="28"/>
          <w:szCs w:val="28"/>
        </w:rPr>
        <w:t>de Crăciun</w:t>
      </w:r>
      <w:r w:rsidR="00661DAE" w:rsidRPr="00155A97">
        <w:rPr>
          <w:rFonts w:ascii="Times New Roman" w:hAnsi="Times New Roman" w:cs="Times New Roman"/>
          <w:b/>
          <w:sz w:val="28"/>
          <w:szCs w:val="28"/>
        </w:rPr>
        <w:t>”</w:t>
      </w:r>
      <w:r w:rsidR="00FE0A4E" w:rsidRPr="00155A9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04902" w:rsidRPr="00155A97">
        <w:rPr>
          <w:rFonts w:ascii="Times New Roman" w:hAnsi="Times New Roman" w:cs="Times New Roman"/>
          <w:b/>
          <w:sz w:val="28"/>
          <w:szCs w:val="28"/>
        </w:rPr>
        <w:t xml:space="preserve"> în perioada </w:t>
      </w:r>
      <w:r w:rsidR="00C21ED1">
        <w:rPr>
          <w:rFonts w:ascii="Times New Roman" w:hAnsi="Times New Roman" w:cs="Times New Roman"/>
          <w:b/>
          <w:sz w:val="28"/>
          <w:szCs w:val="28"/>
        </w:rPr>
        <w:t>8</w:t>
      </w:r>
      <w:r w:rsidR="00340750">
        <w:rPr>
          <w:rFonts w:ascii="Times New Roman" w:hAnsi="Times New Roman" w:cs="Times New Roman"/>
          <w:b/>
          <w:sz w:val="28"/>
          <w:szCs w:val="28"/>
        </w:rPr>
        <w:t xml:space="preserve"> decembrie -</w:t>
      </w:r>
      <w:r w:rsidR="00417A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750">
        <w:rPr>
          <w:rFonts w:ascii="Times New Roman" w:hAnsi="Times New Roman" w:cs="Times New Roman"/>
          <w:b/>
          <w:sz w:val="28"/>
          <w:szCs w:val="28"/>
        </w:rPr>
        <w:t>2</w:t>
      </w:r>
      <w:r w:rsidR="00D673C6">
        <w:rPr>
          <w:rFonts w:ascii="Times New Roman" w:hAnsi="Times New Roman" w:cs="Times New Roman"/>
          <w:b/>
          <w:sz w:val="28"/>
          <w:szCs w:val="28"/>
        </w:rPr>
        <w:t>3</w:t>
      </w:r>
      <w:r w:rsidR="00340750">
        <w:rPr>
          <w:rFonts w:ascii="Times New Roman" w:hAnsi="Times New Roman" w:cs="Times New Roman"/>
          <w:b/>
          <w:sz w:val="28"/>
          <w:szCs w:val="28"/>
        </w:rPr>
        <w:t xml:space="preserve"> decembrie 202</w:t>
      </w:r>
      <w:r w:rsidR="00C21ED1">
        <w:rPr>
          <w:rFonts w:ascii="Times New Roman" w:hAnsi="Times New Roman" w:cs="Times New Roman"/>
          <w:b/>
          <w:sz w:val="28"/>
          <w:szCs w:val="28"/>
        </w:rPr>
        <w:t>5</w:t>
      </w:r>
    </w:p>
    <w:p w:rsidR="00E95BE0" w:rsidRPr="00155A97" w:rsidRDefault="00E95BE0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7A76" w:rsidRDefault="00417A76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95BE0" w:rsidRPr="00155A97" w:rsidRDefault="003A2A5E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5A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 . </w:t>
      </w:r>
      <w:r w:rsidR="00E95BE0" w:rsidRPr="00155A97">
        <w:rPr>
          <w:rFonts w:ascii="Times New Roman" w:hAnsi="Times New Roman" w:cs="Times New Roman"/>
          <w:b/>
          <w:color w:val="000000"/>
          <w:sz w:val="24"/>
          <w:szCs w:val="24"/>
        </w:rPr>
        <w:t>DISPOZIŢII GENERALE</w:t>
      </w:r>
    </w:p>
    <w:p w:rsidR="003A2A5E" w:rsidRPr="00155A97" w:rsidRDefault="003A2A5E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D38F0" w:rsidRPr="00155A97" w:rsidRDefault="008D38F0" w:rsidP="00516D7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55A97">
        <w:rPr>
          <w:rFonts w:ascii="Times New Roman" w:hAnsi="Times New Roman" w:cs="Times New Roman"/>
          <w:sz w:val="24"/>
          <w:szCs w:val="24"/>
        </w:rPr>
        <w:t xml:space="preserve">(1) </w:t>
      </w:r>
      <w:r w:rsidR="00340750">
        <w:rPr>
          <w:rFonts w:ascii="Times New Roman" w:hAnsi="Times New Roman" w:cs="Times New Roman"/>
          <w:color w:val="000000"/>
          <w:kern w:val="0"/>
          <w:sz w:val="24"/>
          <w:szCs w:val="24"/>
        </w:rPr>
        <w:t>Prezenta taxă specială este instituită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în temeiul prevederilor art. 484 alin. (1) şi (2) din Legea nr. 227/2015 privind Codul fiscal, fiind fundamentată pe necesitatea asigurării unor venituri suplimentare la bugetul local</w:t>
      </w:r>
      <w:r w:rsidR="009F1D19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="002778F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sume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care </w:t>
      </w:r>
      <w:r w:rsidR="00090E32">
        <w:rPr>
          <w:rFonts w:ascii="Times New Roman" w:hAnsi="Times New Roman" w:cs="Times New Roman"/>
          <w:color w:val="000000"/>
          <w:kern w:val="0"/>
          <w:sz w:val="24"/>
          <w:szCs w:val="24"/>
        </w:rPr>
        <w:t>pot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 utilizate pentru asigurarea serviciilor 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ş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i activit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ăţ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ilor propuse în cadrul </w:t>
      </w:r>
      <w:r w:rsidR="003A1C69">
        <w:rPr>
          <w:rFonts w:ascii="Times New Roman" w:hAnsi="Times New Roman" w:cs="Times New Roman"/>
          <w:color w:val="000000"/>
          <w:kern w:val="0"/>
          <w:sz w:val="24"/>
          <w:szCs w:val="24"/>
        </w:rPr>
        <w:t>„Târgul</w:t>
      </w:r>
      <w:r w:rsidR="001C7613">
        <w:rPr>
          <w:rFonts w:ascii="Times New Roman" w:hAnsi="Times New Roman" w:cs="Times New Roman"/>
          <w:color w:val="000000"/>
          <w:kern w:val="0"/>
          <w:sz w:val="24"/>
          <w:szCs w:val="24"/>
        </w:rPr>
        <w:t>ui</w:t>
      </w:r>
      <w:r w:rsidR="003A1C6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A35D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Brazilor </w:t>
      </w:r>
      <w:r w:rsidR="003A1C69">
        <w:rPr>
          <w:rFonts w:ascii="Times New Roman" w:hAnsi="Times New Roman" w:cs="Times New Roman"/>
          <w:color w:val="000000"/>
          <w:kern w:val="0"/>
          <w:sz w:val="24"/>
          <w:szCs w:val="24"/>
        </w:rPr>
        <w:t>de Crăciun</w:t>
      </w:r>
      <w:r w:rsidR="00AC337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21ED1">
        <w:rPr>
          <w:rFonts w:ascii="Times New Roman" w:hAnsi="Times New Roman" w:cs="Times New Roman"/>
          <w:color w:val="000000"/>
          <w:kern w:val="0"/>
          <w:sz w:val="24"/>
          <w:szCs w:val="24"/>
        </w:rPr>
        <w:t>2025</w:t>
      </w:r>
      <w:r w:rsidR="003A1C69">
        <w:rPr>
          <w:rFonts w:ascii="Times New Roman" w:hAnsi="Times New Roman" w:cs="Times New Roman"/>
          <w:color w:val="000000"/>
          <w:kern w:val="0"/>
          <w:sz w:val="24"/>
          <w:szCs w:val="24"/>
        </w:rPr>
        <w:t>”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, ta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x</w:t>
      </w:r>
      <w:r w:rsidR="00A35D7D">
        <w:rPr>
          <w:rFonts w:ascii="Times New Roman" w:hAnsi="Times New Roman" w:cs="Times New Roman"/>
          <w:color w:val="000000"/>
          <w:kern w:val="0"/>
          <w:sz w:val="24"/>
          <w:szCs w:val="24"/>
        </w:rPr>
        <w:t>a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 </w:t>
      </w:r>
      <w:r w:rsidR="00A35D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va 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achita de că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tre participan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ţ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ii care desf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ăş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oar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activit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ăţ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i </w:t>
      </w:r>
      <w:r w:rsidR="00A35D7D">
        <w:rPr>
          <w:rFonts w:ascii="Times New Roman" w:hAnsi="Times New Roman" w:cs="Times New Roman"/>
          <w:color w:val="000000"/>
          <w:kern w:val="0"/>
          <w:sz w:val="24"/>
          <w:szCs w:val="24"/>
        </w:rPr>
        <w:t>de vânzare a brazilor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, în perioada ş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i perimetrul desf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ăş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ur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rii acestui eveniment, motivat de num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rul mare de participan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ţ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i fapt ce asigur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un nu</w:t>
      </w:r>
      <w:r w:rsidR="009F1D19">
        <w:rPr>
          <w:rFonts w:ascii="Times New Roman" w:hAnsi="Times New Roman" w:cs="Times New Roman"/>
          <w:color w:val="000000"/>
          <w:kern w:val="0"/>
          <w:sz w:val="24"/>
          <w:szCs w:val="24"/>
        </w:rPr>
        <w:t>m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ă</w:t>
      </w:r>
      <w:r w:rsidR="009F1D19">
        <w:rPr>
          <w:rFonts w:ascii="Times New Roman" w:hAnsi="Times New Roman" w:cs="Times New Roman"/>
          <w:color w:val="000000"/>
          <w:kern w:val="0"/>
          <w:sz w:val="24"/>
          <w:szCs w:val="24"/>
        </w:rPr>
        <w:t>r mare de potențiali clien</w:t>
      </w:r>
      <w:r w:rsidR="001722C0">
        <w:rPr>
          <w:rFonts w:ascii="Times New Roman" w:hAnsi="Times New Roman" w:cs="Times New Roman"/>
          <w:color w:val="000000"/>
          <w:kern w:val="0"/>
          <w:sz w:val="24"/>
          <w:szCs w:val="24"/>
        </w:rPr>
        <w:t>ţ</w:t>
      </w:r>
      <w:r w:rsidR="009F1D19">
        <w:rPr>
          <w:rFonts w:ascii="Times New Roman" w:hAnsi="Times New Roman" w:cs="Times New Roman"/>
          <w:color w:val="000000"/>
          <w:kern w:val="0"/>
          <w:sz w:val="24"/>
          <w:szCs w:val="24"/>
        </w:rPr>
        <w:t>i ș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i beneficiari ai acestor activitați</w:t>
      </w:r>
      <w:r w:rsidR="009F1D1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de comerț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:rsidR="00E95BE0" w:rsidRPr="00155A97" w:rsidRDefault="008D38F0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(2) Taxa este datorată numai de </w:t>
      </w:r>
      <w:r w:rsidR="00041D91">
        <w:rPr>
          <w:rFonts w:ascii="Times New Roman" w:hAnsi="Times New Roman" w:cs="Times New Roman"/>
          <w:color w:val="000000"/>
          <w:kern w:val="0"/>
          <w:sz w:val="24"/>
          <w:szCs w:val="24"/>
        </w:rPr>
        <w:t>comercianţii persoane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fizice</w:t>
      </w:r>
      <w:r w:rsidR="00FF5AA8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și juridice </w:t>
      </w:r>
      <w:r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care </w:t>
      </w:r>
      <w:r w:rsidR="00FF5AA8" w:rsidRPr="00155A97">
        <w:rPr>
          <w:rFonts w:ascii="Times New Roman" w:hAnsi="Times New Roman" w:cs="Times New Roman"/>
          <w:sz w:val="24"/>
          <w:szCs w:val="24"/>
        </w:rPr>
        <w:t>participă și desfășoară activități în zon</w:t>
      </w:r>
      <w:r w:rsidR="00041D91">
        <w:rPr>
          <w:rFonts w:ascii="Times New Roman" w:hAnsi="Times New Roman" w:cs="Times New Roman"/>
          <w:sz w:val="24"/>
          <w:szCs w:val="24"/>
        </w:rPr>
        <w:t>a</w:t>
      </w:r>
      <w:r w:rsidR="00FF5AA8" w:rsidRPr="00155A97">
        <w:rPr>
          <w:rFonts w:ascii="Times New Roman" w:hAnsi="Times New Roman" w:cs="Times New Roman"/>
          <w:sz w:val="24"/>
          <w:szCs w:val="24"/>
        </w:rPr>
        <w:t xml:space="preserve"> de desfășurare a</w:t>
      </w:r>
      <w:r w:rsidR="00417A76">
        <w:rPr>
          <w:rFonts w:ascii="Times New Roman" w:hAnsi="Times New Roman" w:cs="Times New Roman"/>
          <w:sz w:val="24"/>
          <w:szCs w:val="24"/>
        </w:rPr>
        <w:t xml:space="preserve"> </w:t>
      </w:r>
      <w:r w:rsidR="00FF5AA8" w:rsidRPr="00155A97">
        <w:rPr>
          <w:rFonts w:ascii="Times New Roman" w:hAnsi="Times New Roman" w:cs="Times New Roman"/>
          <w:sz w:val="24"/>
          <w:szCs w:val="24"/>
        </w:rPr>
        <w:t>,,</w:t>
      </w:r>
      <w:r w:rsidR="003A1C69">
        <w:rPr>
          <w:rFonts w:ascii="Times New Roman" w:hAnsi="Times New Roman" w:cs="Times New Roman"/>
          <w:sz w:val="24"/>
          <w:szCs w:val="24"/>
        </w:rPr>
        <w:t>Târgul</w:t>
      </w:r>
      <w:r w:rsidR="001C7613">
        <w:rPr>
          <w:rFonts w:ascii="Times New Roman" w:hAnsi="Times New Roman" w:cs="Times New Roman"/>
          <w:sz w:val="24"/>
          <w:szCs w:val="24"/>
        </w:rPr>
        <w:t>ui</w:t>
      </w:r>
      <w:r w:rsidR="003A1C69">
        <w:rPr>
          <w:rFonts w:ascii="Times New Roman" w:hAnsi="Times New Roman" w:cs="Times New Roman"/>
          <w:sz w:val="24"/>
          <w:szCs w:val="24"/>
        </w:rPr>
        <w:t xml:space="preserve"> </w:t>
      </w:r>
      <w:r w:rsidR="00340750">
        <w:rPr>
          <w:rFonts w:ascii="Times New Roman" w:hAnsi="Times New Roman" w:cs="Times New Roman"/>
          <w:sz w:val="24"/>
          <w:szCs w:val="24"/>
        </w:rPr>
        <w:t xml:space="preserve">Brazilor </w:t>
      </w:r>
      <w:r w:rsidR="003A1C69">
        <w:rPr>
          <w:rFonts w:ascii="Times New Roman" w:hAnsi="Times New Roman" w:cs="Times New Roman"/>
          <w:sz w:val="24"/>
          <w:szCs w:val="24"/>
        </w:rPr>
        <w:t>de Crăciun</w:t>
      </w:r>
      <w:r w:rsidR="00FF5AA8" w:rsidRPr="00155A97">
        <w:rPr>
          <w:rFonts w:ascii="Times New Roman" w:hAnsi="Times New Roman" w:cs="Times New Roman"/>
          <w:sz w:val="24"/>
          <w:szCs w:val="24"/>
        </w:rPr>
        <w:t xml:space="preserve">”,  </w:t>
      </w:r>
      <w:r w:rsidR="00340750" w:rsidRPr="00340750">
        <w:rPr>
          <w:rFonts w:ascii="Times New Roman" w:hAnsi="Times New Roman" w:cs="Times New Roman"/>
          <w:sz w:val="24"/>
          <w:szCs w:val="24"/>
        </w:rPr>
        <w:t xml:space="preserve">în perioada </w:t>
      </w:r>
      <w:r w:rsidR="00C21ED1">
        <w:rPr>
          <w:rFonts w:ascii="Times New Roman" w:hAnsi="Times New Roman" w:cs="Times New Roman"/>
          <w:sz w:val="24"/>
          <w:szCs w:val="24"/>
        </w:rPr>
        <w:t>8</w:t>
      </w:r>
      <w:r w:rsidR="00340750" w:rsidRPr="00340750">
        <w:rPr>
          <w:rFonts w:ascii="Times New Roman" w:hAnsi="Times New Roman" w:cs="Times New Roman"/>
          <w:sz w:val="24"/>
          <w:szCs w:val="24"/>
        </w:rPr>
        <w:t xml:space="preserve"> decembrie -</w:t>
      </w:r>
      <w:r w:rsidR="00F27AFA">
        <w:rPr>
          <w:rFonts w:ascii="Times New Roman" w:hAnsi="Times New Roman" w:cs="Times New Roman"/>
          <w:sz w:val="24"/>
          <w:szCs w:val="24"/>
        </w:rPr>
        <w:t xml:space="preserve"> </w:t>
      </w:r>
      <w:r w:rsidR="00340750" w:rsidRPr="00340750">
        <w:rPr>
          <w:rFonts w:ascii="Times New Roman" w:hAnsi="Times New Roman" w:cs="Times New Roman"/>
          <w:sz w:val="24"/>
          <w:szCs w:val="24"/>
        </w:rPr>
        <w:t>2</w:t>
      </w:r>
      <w:r w:rsidR="00D7787A">
        <w:rPr>
          <w:rFonts w:ascii="Times New Roman" w:hAnsi="Times New Roman" w:cs="Times New Roman"/>
          <w:sz w:val="24"/>
          <w:szCs w:val="24"/>
        </w:rPr>
        <w:t>3</w:t>
      </w:r>
      <w:r w:rsidR="00340750" w:rsidRPr="00340750">
        <w:rPr>
          <w:rFonts w:ascii="Times New Roman" w:hAnsi="Times New Roman" w:cs="Times New Roman"/>
          <w:sz w:val="24"/>
          <w:szCs w:val="24"/>
        </w:rPr>
        <w:t xml:space="preserve"> decembrie </w:t>
      </w:r>
      <w:r w:rsidR="00C21ED1">
        <w:rPr>
          <w:rFonts w:ascii="Times New Roman" w:hAnsi="Times New Roman" w:cs="Times New Roman"/>
          <w:sz w:val="24"/>
          <w:szCs w:val="24"/>
        </w:rPr>
        <w:t>2025</w:t>
      </w:r>
      <w:r w:rsidR="00041D91">
        <w:rPr>
          <w:rFonts w:ascii="Times New Roman" w:hAnsi="Times New Roman" w:cs="Times New Roman"/>
          <w:sz w:val="24"/>
          <w:szCs w:val="24"/>
        </w:rPr>
        <w:t>.</w:t>
      </w:r>
      <w:r w:rsidR="007D08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4F5F" w:rsidRPr="00155A97" w:rsidRDefault="00A24F0A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155A97">
        <w:rPr>
          <w:rFonts w:ascii="Times New Roman" w:hAnsi="Times New Roman" w:cs="Times New Roman"/>
          <w:sz w:val="24"/>
          <w:szCs w:val="24"/>
        </w:rPr>
        <w:t>(</w:t>
      </w:r>
      <w:r w:rsidR="00FF5AA8" w:rsidRPr="00155A97">
        <w:rPr>
          <w:rFonts w:ascii="Times New Roman" w:hAnsi="Times New Roman" w:cs="Times New Roman"/>
          <w:sz w:val="24"/>
          <w:szCs w:val="24"/>
        </w:rPr>
        <w:t>3</w:t>
      </w:r>
      <w:r w:rsidRPr="00155A97">
        <w:rPr>
          <w:rFonts w:ascii="Times New Roman" w:hAnsi="Times New Roman" w:cs="Times New Roman"/>
          <w:sz w:val="24"/>
          <w:szCs w:val="24"/>
        </w:rPr>
        <w:t xml:space="preserve">) </w:t>
      </w:r>
      <w:r w:rsidR="007D0873">
        <w:rPr>
          <w:rFonts w:ascii="Times New Roman" w:hAnsi="Times New Roman" w:cs="Times New Roman"/>
          <w:sz w:val="24"/>
          <w:szCs w:val="24"/>
        </w:rPr>
        <w:t>Locațiile se repartizeaz</w:t>
      </w:r>
      <w:r w:rsidR="00041D91">
        <w:rPr>
          <w:rFonts w:ascii="Times New Roman" w:hAnsi="Times New Roman" w:cs="Times New Roman"/>
          <w:sz w:val="24"/>
          <w:szCs w:val="24"/>
        </w:rPr>
        <w:t>ă de către S</w:t>
      </w:r>
      <w:r w:rsidR="00417A76">
        <w:rPr>
          <w:rFonts w:ascii="Times New Roman" w:hAnsi="Times New Roman" w:cs="Times New Roman"/>
          <w:sz w:val="24"/>
          <w:szCs w:val="24"/>
        </w:rPr>
        <w:t xml:space="preserve">erviciul </w:t>
      </w:r>
      <w:r w:rsidR="00041D91">
        <w:rPr>
          <w:rFonts w:ascii="Times New Roman" w:hAnsi="Times New Roman" w:cs="Times New Roman"/>
          <w:sz w:val="24"/>
          <w:szCs w:val="24"/>
        </w:rPr>
        <w:t>P</w:t>
      </w:r>
      <w:r w:rsidR="00417A76">
        <w:rPr>
          <w:rFonts w:ascii="Times New Roman" w:hAnsi="Times New Roman" w:cs="Times New Roman"/>
          <w:sz w:val="24"/>
          <w:szCs w:val="24"/>
        </w:rPr>
        <w:t xml:space="preserve">ublic </w:t>
      </w:r>
      <w:r w:rsidR="00041D91">
        <w:rPr>
          <w:rFonts w:ascii="Times New Roman" w:hAnsi="Times New Roman" w:cs="Times New Roman"/>
          <w:sz w:val="24"/>
          <w:szCs w:val="24"/>
        </w:rPr>
        <w:t>A</w:t>
      </w:r>
      <w:r w:rsidR="00417A76">
        <w:rPr>
          <w:rFonts w:ascii="Times New Roman" w:hAnsi="Times New Roman" w:cs="Times New Roman"/>
          <w:sz w:val="24"/>
          <w:szCs w:val="24"/>
        </w:rPr>
        <w:t xml:space="preserve">mbient </w:t>
      </w:r>
      <w:r w:rsidR="00041D91">
        <w:rPr>
          <w:rFonts w:ascii="Times New Roman" w:hAnsi="Times New Roman" w:cs="Times New Roman"/>
          <w:sz w:val="24"/>
          <w:szCs w:val="24"/>
        </w:rPr>
        <w:t>U</w:t>
      </w:r>
      <w:r w:rsidR="00417A76">
        <w:rPr>
          <w:rFonts w:ascii="Times New Roman" w:hAnsi="Times New Roman" w:cs="Times New Roman"/>
          <w:sz w:val="24"/>
          <w:szCs w:val="24"/>
        </w:rPr>
        <w:t>rban</w:t>
      </w:r>
      <w:r w:rsidR="00AA6CA0">
        <w:rPr>
          <w:rFonts w:ascii="Times New Roman" w:hAnsi="Times New Roman" w:cs="Times New Roman"/>
          <w:sz w:val="24"/>
          <w:szCs w:val="24"/>
        </w:rPr>
        <w:t>,</w:t>
      </w:r>
      <w:r w:rsidR="00516D7D">
        <w:rPr>
          <w:rFonts w:ascii="Times New Roman" w:hAnsi="Times New Roman" w:cs="Times New Roman"/>
          <w:sz w:val="24"/>
          <w:szCs w:val="24"/>
        </w:rPr>
        <w:t xml:space="preserve"> la solicitarea </w:t>
      </w:r>
      <w:r w:rsidR="00041D91">
        <w:rPr>
          <w:rFonts w:ascii="Times New Roman" w:hAnsi="Times New Roman" w:cs="Times New Roman"/>
          <w:sz w:val="24"/>
          <w:szCs w:val="24"/>
        </w:rPr>
        <w:t>comercianţilor</w:t>
      </w:r>
      <w:r w:rsidR="00AA6CA0">
        <w:rPr>
          <w:rFonts w:ascii="Times New Roman" w:hAnsi="Times New Roman" w:cs="Times New Roman"/>
          <w:sz w:val="24"/>
          <w:szCs w:val="24"/>
        </w:rPr>
        <w:t>,</w:t>
      </w:r>
      <w:r w:rsidR="00041D91">
        <w:rPr>
          <w:rFonts w:ascii="Times New Roman" w:hAnsi="Times New Roman" w:cs="Times New Roman"/>
          <w:sz w:val="24"/>
          <w:szCs w:val="24"/>
        </w:rPr>
        <w:t xml:space="preserve"> până în preziua evenimentului.</w:t>
      </w:r>
    </w:p>
    <w:p w:rsidR="00FF6EBA" w:rsidRPr="00155A97" w:rsidRDefault="00FF6EBA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21C1B" w:rsidRPr="00155A97" w:rsidRDefault="00A21C1B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A2A5E" w:rsidRPr="0039126B" w:rsidRDefault="003A2A5E" w:rsidP="00516D7D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9126B">
        <w:rPr>
          <w:rFonts w:ascii="Times New Roman" w:hAnsi="Times New Roman" w:cs="Times New Roman"/>
          <w:b/>
          <w:color w:val="000000"/>
          <w:sz w:val="24"/>
          <w:szCs w:val="24"/>
        </w:rPr>
        <w:t>II. O</w:t>
      </w:r>
      <w:r w:rsidR="000A246C" w:rsidRPr="0039126B">
        <w:rPr>
          <w:rFonts w:ascii="Times New Roman" w:hAnsi="Times New Roman" w:cs="Times New Roman"/>
          <w:b/>
          <w:color w:val="000000"/>
          <w:sz w:val="24"/>
          <w:szCs w:val="24"/>
        </w:rPr>
        <w:t>BLIGAŢIILE COMERCIANTULUI</w:t>
      </w:r>
      <w:r w:rsidRPr="0039126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3A2A5E" w:rsidRPr="00155A97" w:rsidRDefault="003A2A5E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34CF" w:rsidRDefault="007D0873" w:rsidP="00516D7D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Locațiile</w:t>
      </w:r>
      <w:r w:rsidR="00A21C1B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0A4E" w:rsidRPr="00155A97">
        <w:rPr>
          <w:rFonts w:ascii="Times New Roman" w:hAnsi="Times New Roman" w:cs="Times New Roman"/>
          <w:color w:val="000000"/>
          <w:sz w:val="24"/>
          <w:szCs w:val="24"/>
        </w:rPr>
        <w:t>repartiza</w:t>
      </w:r>
      <w:r w:rsidR="00A21C1B" w:rsidRPr="00155A97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vor fi utilizate de </w:t>
      </w:r>
      <w:r w:rsidR="00440D52" w:rsidRPr="00155A97">
        <w:rPr>
          <w:rFonts w:ascii="Times New Roman" w:hAnsi="Times New Roman" w:cs="Times New Roman"/>
          <w:color w:val="000000"/>
          <w:sz w:val="24"/>
          <w:szCs w:val="24"/>
        </w:rPr>
        <w:t>ocupant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pe riscul şi răspunderea sa, numai pentru</w:t>
      </w:r>
      <w:r w:rsidR="007342C8" w:rsidRPr="00155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vânzarea de brazi</w:t>
      </w:r>
      <w:r w:rsidR="00E778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37DCB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5BE0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în schimbul </w:t>
      </w:r>
      <w:r w:rsidR="00B616B1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taxei </w:t>
      </w:r>
      <w:r w:rsidR="00FF5AA8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speciale </w:t>
      </w:r>
      <w:r w:rsidR="00B616B1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71791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lei</w:t>
      </w:r>
      <w:r w:rsidR="00041D91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D91">
        <w:rPr>
          <w:rFonts w:ascii="Times New Roman" w:hAnsi="Times New Roman" w:cs="Times New Roman"/>
          <w:color w:val="000000"/>
          <w:sz w:val="24"/>
          <w:szCs w:val="24"/>
        </w:rPr>
        <w:t>mp/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zi </w:t>
      </w:r>
      <w:r w:rsidR="00E7789F">
        <w:rPr>
          <w:rFonts w:ascii="Times New Roman" w:hAnsi="Times New Roman" w:cs="Times New Roman"/>
          <w:color w:val="000000"/>
          <w:sz w:val="24"/>
          <w:szCs w:val="24"/>
        </w:rPr>
        <w:t>conform  hotărâ</w:t>
      </w:r>
      <w:r w:rsidR="00CD65AB">
        <w:rPr>
          <w:rFonts w:ascii="Times New Roman" w:hAnsi="Times New Roman" w:cs="Times New Roman"/>
          <w:color w:val="000000"/>
          <w:sz w:val="24"/>
          <w:szCs w:val="24"/>
        </w:rPr>
        <w:t>rii de stabilire a acestei</w:t>
      </w:r>
      <w:r w:rsidR="00FF5AA8" w:rsidRPr="00155A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778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C001A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231B" w:rsidRDefault="00E7789F" w:rsidP="00516D7D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C001A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mplasarea se va </w:t>
      </w:r>
      <w:r w:rsidR="005B38E6">
        <w:rPr>
          <w:rFonts w:ascii="Times New Roman" w:hAnsi="Times New Roman" w:cs="Times New Roman"/>
          <w:color w:val="000000"/>
          <w:sz w:val="24"/>
          <w:szCs w:val="24"/>
        </w:rPr>
        <w:t>atribui</w:t>
      </w:r>
      <w:r w:rsidR="004D7ED2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de că</w:t>
      </w:r>
      <w:r w:rsidR="00A30F58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tre </w:t>
      </w:r>
      <w:r w:rsidR="00B16351">
        <w:rPr>
          <w:rFonts w:ascii="Times New Roman" w:hAnsi="Times New Roman" w:cs="Times New Roman"/>
          <w:sz w:val="24"/>
          <w:szCs w:val="24"/>
        </w:rPr>
        <w:t>Serviciul Public Ambient Urban</w:t>
      </w:r>
      <w:r w:rsidR="00B16351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7ED2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în </w:t>
      </w:r>
      <w:r w:rsidR="00A30F58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funcție de </w:t>
      </w:r>
      <w:r w:rsidR="00041D91">
        <w:rPr>
          <w:rFonts w:ascii="Times New Roman" w:hAnsi="Times New Roman" w:cs="Times New Roman"/>
          <w:color w:val="000000"/>
          <w:sz w:val="24"/>
          <w:szCs w:val="24"/>
        </w:rPr>
        <w:t>suprafa</w:t>
      </w:r>
      <w:r w:rsidR="005B38E6">
        <w:rPr>
          <w:rFonts w:ascii="Times New Roman" w:hAnsi="Times New Roman" w:cs="Times New Roman"/>
          <w:color w:val="000000"/>
          <w:sz w:val="24"/>
          <w:szCs w:val="24"/>
        </w:rPr>
        <w:t xml:space="preserve">ţa solicitată de către comercianţii </w:t>
      </w:r>
      <w:r w:rsidR="005B38E6">
        <w:rPr>
          <w:rFonts w:ascii="Times New Roman" w:hAnsi="Times New Roman" w:cs="Times New Roman"/>
          <w:color w:val="000000"/>
          <w:kern w:val="0"/>
          <w:sz w:val="24"/>
          <w:szCs w:val="24"/>
        </w:rPr>
        <w:t>persoane</w:t>
      </w:r>
      <w:r w:rsidR="005B38E6" w:rsidRPr="00155A9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fizice și juridice</w:t>
      </w:r>
      <w:r w:rsidR="005B38E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ţinând cont de suprafaţa totală a perimetrului în care se desfăşoară </w:t>
      </w:r>
      <w:r w:rsidR="001804E9">
        <w:rPr>
          <w:rFonts w:ascii="Times New Roman" w:hAnsi="Times New Roman" w:cs="Times New Roman"/>
          <w:color w:val="000000"/>
          <w:kern w:val="0"/>
          <w:sz w:val="24"/>
          <w:szCs w:val="24"/>
        </w:rPr>
        <w:t>târgul de brazi</w:t>
      </w:r>
      <w:r w:rsidR="005B38E6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 </w:t>
      </w:r>
    </w:p>
    <w:p w:rsidR="00E3643B" w:rsidRPr="0033231B" w:rsidRDefault="00BB75E7" w:rsidP="00516D7D">
      <w:pPr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31B">
        <w:rPr>
          <w:rFonts w:ascii="Times New Roman" w:hAnsi="Times New Roman" w:cs="Times New Roman"/>
          <w:color w:val="000000"/>
          <w:sz w:val="24"/>
          <w:szCs w:val="24"/>
        </w:rPr>
        <w:t xml:space="preserve">Perioada pentru care se </w:t>
      </w:r>
      <w:r w:rsidR="00FE0A4E" w:rsidRPr="0033231B">
        <w:rPr>
          <w:rFonts w:ascii="Times New Roman" w:hAnsi="Times New Roman" w:cs="Times New Roman"/>
          <w:color w:val="000000"/>
          <w:sz w:val="24"/>
          <w:szCs w:val="24"/>
        </w:rPr>
        <w:t>repartiz</w:t>
      </w:r>
      <w:r w:rsidR="00C64C6E" w:rsidRPr="0033231B">
        <w:rPr>
          <w:rFonts w:ascii="Times New Roman" w:hAnsi="Times New Roman" w:cs="Times New Roman"/>
          <w:color w:val="000000"/>
          <w:sz w:val="24"/>
          <w:szCs w:val="24"/>
        </w:rPr>
        <w:t>ează</w:t>
      </w:r>
      <w:r w:rsidRPr="0033231B">
        <w:rPr>
          <w:rFonts w:ascii="Times New Roman" w:hAnsi="Times New Roman" w:cs="Times New Roman"/>
          <w:color w:val="000000"/>
          <w:sz w:val="24"/>
          <w:szCs w:val="24"/>
        </w:rPr>
        <w:t xml:space="preserve"> locațiile de comerţ este: </w:t>
      </w:r>
      <w:r w:rsidR="00C21ED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041D91" w:rsidRPr="0033231B">
        <w:rPr>
          <w:rFonts w:ascii="Times New Roman" w:hAnsi="Times New Roman" w:cs="Times New Roman"/>
          <w:color w:val="000000"/>
          <w:sz w:val="24"/>
          <w:szCs w:val="24"/>
        </w:rPr>
        <w:t xml:space="preserve"> decembrie- 2</w:t>
      </w:r>
      <w:r w:rsidR="00B1635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41D91" w:rsidRPr="0033231B">
        <w:rPr>
          <w:rFonts w:ascii="Times New Roman" w:hAnsi="Times New Roman" w:cs="Times New Roman"/>
          <w:color w:val="000000"/>
          <w:sz w:val="24"/>
          <w:szCs w:val="24"/>
        </w:rPr>
        <w:t xml:space="preserve"> decembrie </w:t>
      </w:r>
      <w:r w:rsidR="00C21ED1">
        <w:rPr>
          <w:rFonts w:ascii="Times New Roman" w:hAnsi="Times New Roman" w:cs="Times New Roman"/>
          <w:color w:val="000000"/>
          <w:sz w:val="24"/>
          <w:szCs w:val="24"/>
        </w:rPr>
        <w:t>2025</w:t>
      </w:r>
      <w:r w:rsidR="00041D91" w:rsidRPr="0033231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5BE0" w:rsidRPr="00155A97" w:rsidRDefault="00C22960" w:rsidP="00516D7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5A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591A3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155A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107A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BB75E7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mplasarea și montarea se va realiza cu maxim </w:t>
      </w:r>
      <w:r w:rsidR="00CF7B69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BB75E7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ore anterior debutului evenimentului, iar eliberarea spațiului se va realiza în maxim </w:t>
      </w:r>
      <w:r w:rsidR="002D44AB">
        <w:rPr>
          <w:rFonts w:ascii="Times New Roman" w:hAnsi="Times New Roman" w:cs="Times New Roman"/>
          <w:color w:val="000000"/>
          <w:sz w:val="24"/>
          <w:szCs w:val="24"/>
        </w:rPr>
        <w:t>48</w:t>
      </w:r>
      <w:r w:rsidR="00BB75E7" w:rsidRPr="00155A97">
        <w:rPr>
          <w:rFonts w:ascii="Times New Roman" w:hAnsi="Times New Roman" w:cs="Times New Roman"/>
          <w:color w:val="000000"/>
          <w:sz w:val="24"/>
          <w:szCs w:val="24"/>
        </w:rPr>
        <w:t xml:space="preserve"> ore după finalul evenimentului.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5</w:t>
      </w:r>
      <w:r w:rsidRPr="00A36886">
        <w:rPr>
          <w:rFonts w:ascii="Times New Roman" w:hAnsi="Times New Roman" w:cs="Times New Roman"/>
          <w:sz w:val="24"/>
          <w:szCs w:val="24"/>
        </w:rPr>
        <w:t xml:space="preserve">) Să achite </w:t>
      </w:r>
      <w:r w:rsidR="003A2A5E" w:rsidRPr="00A36886">
        <w:rPr>
          <w:rFonts w:ascii="Times New Roman" w:hAnsi="Times New Roman" w:cs="Times New Roman"/>
          <w:sz w:val="24"/>
          <w:szCs w:val="24"/>
        </w:rPr>
        <w:t>t</w:t>
      </w:r>
      <w:r w:rsidR="00516D7D">
        <w:rPr>
          <w:rFonts w:ascii="Times New Roman" w:hAnsi="Times New Roman" w:cs="Times New Roman"/>
          <w:sz w:val="24"/>
          <w:szCs w:val="24"/>
        </w:rPr>
        <w:t>axa stabilita prin prezenta hotărâ</w:t>
      </w:r>
      <w:r w:rsidR="003A2A5E" w:rsidRPr="00A36886">
        <w:rPr>
          <w:rFonts w:ascii="Times New Roman" w:hAnsi="Times New Roman" w:cs="Times New Roman"/>
          <w:sz w:val="24"/>
          <w:szCs w:val="24"/>
        </w:rPr>
        <w:t xml:space="preserve">re </w:t>
      </w:r>
      <w:r w:rsidRPr="00A36886">
        <w:rPr>
          <w:rFonts w:ascii="Times New Roman" w:hAnsi="Times New Roman" w:cs="Times New Roman"/>
          <w:sz w:val="24"/>
          <w:szCs w:val="24"/>
        </w:rPr>
        <w:t>anticipat ocupării locației/structurii.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6</w:t>
      </w:r>
      <w:r w:rsidRPr="00A36886">
        <w:rPr>
          <w:rFonts w:ascii="Times New Roman" w:hAnsi="Times New Roman" w:cs="Times New Roman"/>
          <w:sz w:val="24"/>
          <w:szCs w:val="24"/>
        </w:rPr>
        <w:t xml:space="preserve">) Să respecte </w:t>
      </w:r>
      <w:r w:rsidRPr="00A36886">
        <w:rPr>
          <w:rFonts w:ascii="Times New Roman" w:hAnsi="Times New Roman" w:cs="Times New Roman"/>
          <w:b/>
          <w:sz w:val="24"/>
          <w:szCs w:val="24"/>
        </w:rPr>
        <w:t xml:space="preserve">amplasamentul şi suprafaţa </w:t>
      </w:r>
      <w:r w:rsidR="00FE0A4E" w:rsidRPr="00A36886">
        <w:rPr>
          <w:rFonts w:ascii="Times New Roman" w:hAnsi="Times New Roman" w:cs="Times New Roman"/>
          <w:b/>
          <w:sz w:val="24"/>
          <w:szCs w:val="24"/>
        </w:rPr>
        <w:t>repartiza</w:t>
      </w:r>
      <w:r w:rsidRPr="00A36886">
        <w:rPr>
          <w:rFonts w:ascii="Times New Roman" w:hAnsi="Times New Roman" w:cs="Times New Roman"/>
          <w:b/>
          <w:sz w:val="24"/>
          <w:szCs w:val="24"/>
        </w:rPr>
        <w:t xml:space="preserve">tă, perioada aprobată şi destinaţia pentru care i </w:t>
      </w:r>
      <w:r w:rsidR="00521213" w:rsidRPr="00A3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6886">
        <w:rPr>
          <w:rFonts w:ascii="Times New Roman" w:hAnsi="Times New Roman" w:cs="Times New Roman"/>
          <w:b/>
          <w:sz w:val="24"/>
          <w:szCs w:val="24"/>
        </w:rPr>
        <w:t>s-a încheiat acordul de amplasare</w:t>
      </w:r>
      <w:r w:rsidR="00CF7B69" w:rsidRPr="00A36886">
        <w:rPr>
          <w:rFonts w:ascii="Times New Roman" w:hAnsi="Times New Roman" w:cs="Times New Roman"/>
          <w:b/>
          <w:sz w:val="24"/>
          <w:szCs w:val="24"/>
        </w:rPr>
        <w:t xml:space="preserve"> sau contractul după caz</w:t>
      </w:r>
      <w:r w:rsidRPr="00A3688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7</w:t>
      </w:r>
      <w:r w:rsidRPr="00A36886">
        <w:rPr>
          <w:rFonts w:ascii="Times New Roman" w:hAnsi="Times New Roman" w:cs="Times New Roman"/>
          <w:sz w:val="24"/>
          <w:szCs w:val="24"/>
        </w:rPr>
        <w:t>) Prin amplasare să nu stânjenească circulaţia pietonală ş</w:t>
      </w:r>
      <w:r w:rsidR="00516D7D">
        <w:rPr>
          <w:rFonts w:ascii="Times New Roman" w:hAnsi="Times New Roman" w:cs="Times New Roman"/>
          <w:sz w:val="24"/>
          <w:szCs w:val="24"/>
        </w:rPr>
        <w:t>i să nu împiedice vizibilitatea.</w:t>
      </w:r>
      <w:r w:rsidRPr="00A368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8</w:t>
      </w:r>
      <w:r w:rsidRPr="00A36886">
        <w:rPr>
          <w:rFonts w:ascii="Times New Roman" w:hAnsi="Times New Roman" w:cs="Times New Roman"/>
          <w:sz w:val="24"/>
          <w:szCs w:val="24"/>
        </w:rPr>
        <w:t>) Să nu tulbure liniştea şi ordinea publică, să nu deterioreze mobilierul urban, construcţiile sau zonele verzi din vecinătatea amplasamentului.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9</w:t>
      </w:r>
      <w:r w:rsidR="00516D7D">
        <w:rPr>
          <w:rFonts w:ascii="Times New Roman" w:hAnsi="Times New Roman" w:cs="Times New Roman"/>
          <w:sz w:val="24"/>
          <w:szCs w:val="24"/>
        </w:rPr>
        <w:t>) Să respecte regulile de comerţ</w:t>
      </w:r>
      <w:r w:rsidRPr="00A36886">
        <w:rPr>
          <w:rFonts w:ascii="Times New Roman" w:hAnsi="Times New Roman" w:cs="Times New Roman"/>
          <w:sz w:val="24"/>
          <w:szCs w:val="24"/>
        </w:rPr>
        <w:t xml:space="preserve"> prevăzute de legislaţia în vigoare şi să obţină toate avizele şi acordurile prevazute de lege pentru desfăşurarea activităţii.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10</w:t>
      </w:r>
      <w:r w:rsidRPr="00A36886">
        <w:rPr>
          <w:rFonts w:ascii="Times New Roman" w:hAnsi="Times New Roman" w:cs="Times New Roman"/>
          <w:sz w:val="24"/>
          <w:szCs w:val="24"/>
        </w:rPr>
        <w:t>) Corturile comercianților vo</w:t>
      </w:r>
      <w:r w:rsidR="00990F21" w:rsidRPr="00A36886">
        <w:rPr>
          <w:rFonts w:ascii="Times New Roman" w:hAnsi="Times New Roman" w:cs="Times New Roman"/>
          <w:sz w:val="24"/>
          <w:szCs w:val="24"/>
        </w:rPr>
        <w:t>r fi obligatoriu de culoare bej sau alb.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11</w:t>
      </w:r>
      <w:r w:rsidRPr="00A36886">
        <w:rPr>
          <w:rFonts w:ascii="Times New Roman" w:hAnsi="Times New Roman" w:cs="Times New Roman"/>
          <w:sz w:val="24"/>
          <w:szCs w:val="24"/>
        </w:rPr>
        <w:t xml:space="preserve">) Să întreţină curăţenia pe amplasament şi în zona din jur, sa </w:t>
      </w:r>
      <w:r w:rsidR="00516D7D">
        <w:rPr>
          <w:rFonts w:ascii="Times New Roman" w:hAnsi="Times New Roman" w:cs="Times New Roman"/>
          <w:sz w:val="24"/>
          <w:szCs w:val="24"/>
        </w:rPr>
        <w:t>deţină şi să utilizeze recipienţ</w:t>
      </w:r>
      <w:r w:rsidRPr="00A36886">
        <w:rPr>
          <w:rFonts w:ascii="Times New Roman" w:hAnsi="Times New Roman" w:cs="Times New Roman"/>
          <w:sz w:val="24"/>
          <w:szCs w:val="24"/>
        </w:rPr>
        <w:t>i speciali pentru  deşeuri. Se interzice depozitarea deşeurilor în zona publică ocupată, în perimetrul ei sau pe zonele verzi.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</w:t>
      </w:r>
      <w:r w:rsidR="00591A33">
        <w:rPr>
          <w:rFonts w:ascii="Times New Roman" w:hAnsi="Times New Roman" w:cs="Times New Roman"/>
          <w:sz w:val="24"/>
          <w:szCs w:val="24"/>
        </w:rPr>
        <w:t>12</w:t>
      </w:r>
      <w:r w:rsidRPr="00A36886">
        <w:rPr>
          <w:rFonts w:ascii="Times New Roman" w:hAnsi="Times New Roman" w:cs="Times New Roman"/>
          <w:sz w:val="24"/>
          <w:szCs w:val="24"/>
        </w:rPr>
        <w:t>) La expirarea termenului, să predea amplasamentul curat, nedeteriorat şi fără sarcini.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C22960" w:rsidRPr="00A36886">
        <w:rPr>
          <w:rFonts w:ascii="Times New Roman" w:hAnsi="Times New Roman" w:cs="Times New Roman"/>
          <w:sz w:val="24"/>
          <w:szCs w:val="24"/>
        </w:rPr>
        <w:t>1</w:t>
      </w:r>
      <w:r w:rsidR="00591A33">
        <w:rPr>
          <w:rFonts w:ascii="Times New Roman" w:hAnsi="Times New Roman" w:cs="Times New Roman"/>
          <w:sz w:val="24"/>
          <w:szCs w:val="24"/>
        </w:rPr>
        <w:t>3</w:t>
      </w:r>
      <w:r w:rsidRPr="00A36886">
        <w:rPr>
          <w:rFonts w:ascii="Times New Roman" w:hAnsi="Times New Roman" w:cs="Times New Roman"/>
          <w:sz w:val="24"/>
          <w:szCs w:val="24"/>
        </w:rPr>
        <w:t xml:space="preserve">) Să elibereze imediat si necondiţionat amplasamentul în cazul nerespectarii obligaţiilor mai sus menţionate, la somaţia reprezentanţilor </w:t>
      </w:r>
      <w:r w:rsidR="00C21ED1">
        <w:rPr>
          <w:rFonts w:ascii="Times New Roman" w:hAnsi="Times New Roman" w:cs="Times New Roman"/>
          <w:sz w:val="24"/>
          <w:szCs w:val="24"/>
        </w:rPr>
        <w:t xml:space="preserve"> </w:t>
      </w:r>
      <w:r w:rsidRPr="00A36886">
        <w:rPr>
          <w:rFonts w:ascii="Times New Roman" w:hAnsi="Times New Roman" w:cs="Times New Roman"/>
          <w:sz w:val="24"/>
          <w:szCs w:val="24"/>
        </w:rPr>
        <w:t>Primăriei Municipiului Baia Mare, Poliţiei Locale sau a altor instituţii ab</w:t>
      </w:r>
      <w:r w:rsidR="00FD393A">
        <w:rPr>
          <w:rFonts w:ascii="Times New Roman" w:hAnsi="Times New Roman" w:cs="Times New Roman"/>
          <w:sz w:val="24"/>
          <w:szCs w:val="24"/>
        </w:rPr>
        <w:t>ilitate, fără a avea pretenţ</w:t>
      </w:r>
      <w:r w:rsidRPr="00A36886">
        <w:rPr>
          <w:rFonts w:ascii="Times New Roman" w:hAnsi="Times New Roman" w:cs="Times New Roman"/>
          <w:sz w:val="24"/>
          <w:szCs w:val="24"/>
        </w:rPr>
        <w:t>ii asupra restituirii sumelor achitate.</w:t>
      </w:r>
    </w:p>
    <w:p w:rsidR="00DE0D79" w:rsidRPr="00A36886" w:rsidRDefault="00FD393A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E0D79" w:rsidRPr="00A36886">
        <w:rPr>
          <w:rFonts w:ascii="Times New Roman" w:hAnsi="Times New Roman" w:cs="Times New Roman"/>
          <w:sz w:val="24"/>
          <w:szCs w:val="24"/>
        </w:rPr>
        <w:t>1</w:t>
      </w:r>
      <w:r w:rsidR="00591A33">
        <w:rPr>
          <w:rFonts w:ascii="Times New Roman" w:hAnsi="Times New Roman" w:cs="Times New Roman"/>
          <w:sz w:val="24"/>
          <w:szCs w:val="24"/>
        </w:rPr>
        <w:t>4</w:t>
      </w:r>
      <w:r w:rsidR="00DE0D79" w:rsidRPr="00A36886">
        <w:rPr>
          <w:rFonts w:ascii="Times New Roman" w:hAnsi="Times New Roman" w:cs="Times New Roman"/>
          <w:sz w:val="24"/>
          <w:szCs w:val="24"/>
        </w:rPr>
        <w:t>)</w:t>
      </w:r>
      <w:r w:rsidR="008D57BD">
        <w:rPr>
          <w:rFonts w:ascii="Times New Roman" w:hAnsi="Times New Roman" w:cs="Times New Roman"/>
          <w:sz w:val="24"/>
          <w:szCs w:val="24"/>
        </w:rPr>
        <w:t xml:space="preserve"> S</w:t>
      </w:r>
      <w:r w:rsidR="00DE0D79" w:rsidRPr="00A36886">
        <w:rPr>
          <w:rFonts w:ascii="Times New Roman" w:hAnsi="Times New Roman" w:cs="Times New Roman"/>
          <w:sz w:val="24"/>
          <w:szCs w:val="24"/>
        </w:rPr>
        <w:t xml:space="preserve">ă nu subînchirieze locul adjudecat. </w:t>
      </w:r>
    </w:p>
    <w:p w:rsidR="00DE0D79" w:rsidRPr="00A36886" w:rsidRDefault="00DE0D79" w:rsidP="00516D7D">
      <w:pPr>
        <w:jc w:val="both"/>
        <w:rPr>
          <w:rFonts w:ascii="Times New Roman" w:hAnsi="Times New Roman" w:cs="Times New Roman"/>
          <w:sz w:val="24"/>
          <w:szCs w:val="24"/>
        </w:rPr>
      </w:pPr>
      <w:r w:rsidRPr="00A36886">
        <w:rPr>
          <w:rFonts w:ascii="Times New Roman" w:hAnsi="Times New Roman" w:cs="Times New Roman"/>
          <w:sz w:val="24"/>
          <w:szCs w:val="24"/>
        </w:rPr>
        <w:t>(1</w:t>
      </w:r>
      <w:r w:rsidR="00591A33">
        <w:rPr>
          <w:rFonts w:ascii="Times New Roman" w:hAnsi="Times New Roman" w:cs="Times New Roman"/>
          <w:sz w:val="24"/>
          <w:szCs w:val="24"/>
        </w:rPr>
        <w:t>5</w:t>
      </w:r>
      <w:r w:rsidRPr="00A36886">
        <w:rPr>
          <w:rFonts w:ascii="Times New Roman" w:hAnsi="Times New Roman" w:cs="Times New Roman"/>
          <w:sz w:val="24"/>
          <w:szCs w:val="24"/>
        </w:rPr>
        <w:t xml:space="preserve">) Să răspundă material pentru orice pagubă cauzată de neîndeplinirea în totalitate şi la termen a </w:t>
      </w:r>
      <w:r w:rsidR="00FD393A">
        <w:rPr>
          <w:rFonts w:ascii="Times New Roman" w:hAnsi="Times New Roman" w:cs="Times New Roman"/>
          <w:sz w:val="24"/>
          <w:szCs w:val="24"/>
        </w:rPr>
        <w:t>obligaţiilor ce le revin, conform prezentului regulament.</w:t>
      </w:r>
    </w:p>
    <w:p w:rsidR="00990F21" w:rsidRDefault="00C22960" w:rsidP="00516D7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886">
        <w:rPr>
          <w:rFonts w:ascii="Times New Roman" w:hAnsi="Times New Roman" w:cs="Times New Roman"/>
          <w:b/>
          <w:sz w:val="24"/>
          <w:szCs w:val="24"/>
        </w:rPr>
        <w:t>(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>1</w:t>
      </w:r>
      <w:r w:rsidRPr="00A36886">
        <w:rPr>
          <w:rFonts w:ascii="Times New Roman" w:hAnsi="Times New Roman" w:cs="Times New Roman"/>
          <w:b/>
          <w:sz w:val="24"/>
          <w:szCs w:val="24"/>
        </w:rPr>
        <w:t>6</w:t>
      </w:r>
      <w:r w:rsidR="00FD393A">
        <w:rPr>
          <w:rFonts w:ascii="Times New Roman" w:hAnsi="Times New Roman" w:cs="Times New Roman"/>
          <w:b/>
          <w:sz w:val="24"/>
          <w:szCs w:val="24"/>
        </w:rPr>
        <w:t>) Pe perioada desfăş</w:t>
      </w:r>
      <w:r w:rsidR="00125D6D">
        <w:rPr>
          <w:rFonts w:ascii="Times New Roman" w:hAnsi="Times New Roman" w:cs="Times New Roman"/>
          <w:b/>
          <w:sz w:val="24"/>
          <w:szCs w:val="24"/>
        </w:rPr>
        <w:t xml:space="preserve">urării 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E3643B" w:rsidRPr="00A36886">
        <w:rPr>
          <w:rFonts w:ascii="Times New Roman" w:hAnsi="Times New Roman" w:cs="Times New Roman"/>
          <w:b/>
          <w:sz w:val="24"/>
          <w:szCs w:val="24"/>
        </w:rPr>
        <w:t>Târgul</w:t>
      </w:r>
      <w:r w:rsidR="00125D6D">
        <w:rPr>
          <w:rFonts w:ascii="Times New Roman" w:hAnsi="Times New Roman" w:cs="Times New Roman"/>
          <w:b/>
          <w:sz w:val="24"/>
          <w:szCs w:val="24"/>
        </w:rPr>
        <w:t>ui</w:t>
      </w:r>
      <w:r w:rsidR="00E3643B" w:rsidRPr="00A3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5D6D">
        <w:rPr>
          <w:rFonts w:ascii="Times New Roman" w:hAnsi="Times New Roman" w:cs="Times New Roman"/>
          <w:b/>
          <w:sz w:val="24"/>
          <w:szCs w:val="24"/>
        </w:rPr>
        <w:t xml:space="preserve">Brazilor </w:t>
      </w:r>
      <w:r w:rsidR="00E3643B" w:rsidRPr="00A36886">
        <w:rPr>
          <w:rFonts w:ascii="Times New Roman" w:hAnsi="Times New Roman" w:cs="Times New Roman"/>
          <w:b/>
          <w:sz w:val="24"/>
          <w:szCs w:val="24"/>
        </w:rPr>
        <w:t>de Crăciun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>”comercian</w:t>
      </w:r>
      <w:r w:rsidR="00CE3556" w:rsidRPr="00A36886">
        <w:rPr>
          <w:rFonts w:ascii="Times New Roman" w:hAnsi="Times New Roman" w:cs="Times New Roman"/>
          <w:b/>
          <w:sz w:val="24"/>
          <w:szCs w:val="24"/>
        </w:rPr>
        <w:t>ții ș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>i personalul de deservire a structurilor</w:t>
      </w:r>
      <w:r w:rsidR="00125D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>au obligatia să  respe</w:t>
      </w:r>
      <w:r w:rsidR="00CE3556" w:rsidRPr="00A36886">
        <w:rPr>
          <w:rFonts w:ascii="Times New Roman" w:hAnsi="Times New Roman" w:cs="Times New Roman"/>
          <w:b/>
          <w:sz w:val="24"/>
          <w:szCs w:val="24"/>
        </w:rPr>
        <w:t xml:space="preserve">cte măsurile </w:t>
      </w:r>
      <w:r w:rsidR="00C21ED1">
        <w:rPr>
          <w:rFonts w:ascii="Times New Roman" w:hAnsi="Times New Roman" w:cs="Times New Roman"/>
          <w:b/>
          <w:sz w:val="24"/>
          <w:szCs w:val="24"/>
        </w:rPr>
        <w:t>sanitar veterinare precum si cele privind regimul silvic</w:t>
      </w:r>
      <w:r w:rsidR="00990F21" w:rsidRPr="00A3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DA4" w:rsidRPr="00A36886">
        <w:rPr>
          <w:rFonts w:ascii="Times New Roman" w:hAnsi="Times New Roman" w:cs="Times New Roman"/>
          <w:b/>
          <w:sz w:val="24"/>
          <w:szCs w:val="24"/>
        </w:rPr>
        <w:t>î</w:t>
      </w:r>
      <w:r w:rsidR="000D1811" w:rsidRPr="00A36886">
        <w:rPr>
          <w:rFonts w:ascii="Times New Roman" w:hAnsi="Times New Roman" w:cs="Times New Roman"/>
          <w:b/>
          <w:sz w:val="24"/>
          <w:szCs w:val="24"/>
        </w:rPr>
        <w:t>n vigoare la data desf</w:t>
      </w:r>
      <w:r w:rsidR="00585DA4" w:rsidRPr="00A36886">
        <w:rPr>
          <w:rFonts w:ascii="Times New Roman" w:hAnsi="Times New Roman" w:cs="Times New Roman"/>
          <w:b/>
          <w:sz w:val="24"/>
          <w:szCs w:val="24"/>
        </w:rPr>
        <w:t>ăș</w:t>
      </w:r>
      <w:r w:rsidR="000D1811" w:rsidRPr="00A36886">
        <w:rPr>
          <w:rFonts w:ascii="Times New Roman" w:hAnsi="Times New Roman" w:cs="Times New Roman"/>
          <w:b/>
          <w:sz w:val="24"/>
          <w:szCs w:val="24"/>
        </w:rPr>
        <w:t>ur</w:t>
      </w:r>
      <w:r w:rsidR="00585DA4" w:rsidRPr="00A36886">
        <w:rPr>
          <w:rFonts w:ascii="Times New Roman" w:hAnsi="Times New Roman" w:cs="Times New Roman"/>
          <w:b/>
          <w:sz w:val="24"/>
          <w:szCs w:val="24"/>
        </w:rPr>
        <w:t>ă</w:t>
      </w:r>
      <w:r w:rsidR="000D1811" w:rsidRPr="00A36886">
        <w:rPr>
          <w:rFonts w:ascii="Times New Roman" w:hAnsi="Times New Roman" w:cs="Times New Roman"/>
          <w:b/>
          <w:sz w:val="24"/>
          <w:szCs w:val="24"/>
        </w:rPr>
        <w:t>rii activit</w:t>
      </w:r>
      <w:r w:rsidR="00585DA4" w:rsidRPr="00A36886">
        <w:rPr>
          <w:rFonts w:ascii="Times New Roman" w:hAnsi="Times New Roman" w:cs="Times New Roman"/>
          <w:b/>
          <w:sz w:val="24"/>
          <w:szCs w:val="24"/>
        </w:rPr>
        <w:t>ă</w:t>
      </w:r>
      <w:r w:rsidR="008C66A0">
        <w:rPr>
          <w:rFonts w:ascii="Times New Roman" w:hAnsi="Times New Roman" w:cs="Times New Roman"/>
          <w:b/>
          <w:sz w:val="24"/>
          <w:szCs w:val="24"/>
        </w:rPr>
        <w:t>ţ</w:t>
      </w:r>
      <w:r w:rsidR="000D1811" w:rsidRPr="00A36886">
        <w:rPr>
          <w:rFonts w:ascii="Times New Roman" w:hAnsi="Times New Roman" w:cs="Times New Roman"/>
          <w:b/>
          <w:sz w:val="24"/>
          <w:szCs w:val="24"/>
        </w:rPr>
        <w:t>ii.</w:t>
      </w:r>
    </w:p>
    <w:p w:rsidR="00462BC4" w:rsidRPr="00A36886" w:rsidRDefault="00462BC4" w:rsidP="00516D7D">
      <w:pPr>
        <w:jc w:val="both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>(17) Să respecte programul de funcţionare</w:t>
      </w:r>
      <w:r w:rsidR="00C21ED1">
        <w:rPr>
          <w:rFonts w:ascii="Times New Roman" w:hAnsi="Times New Roman" w:cs="Times New Roman"/>
          <w:b/>
          <w:sz w:val="24"/>
          <w:szCs w:val="24"/>
        </w:rPr>
        <w:t xml:space="preserve"> ce le va fi indicat prin acord, precum si locatiile ce le-au fost repartizate si indicate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5E460A" w:rsidRDefault="005E460A" w:rsidP="00516D7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do|ar4|al1|lid"/>
      <w:bookmarkEnd w:id="0"/>
      <w:r w:rsidRPr="00A36886">
        <w:rPr>
          <w:rFonts w:ascii="Times New Roman" w:hAnsi="Times New Roman" w:cs="Times New Roman"/>
          <w:sz w:val="24"/>
          <w:szCs w:val="24"/>
        </w:rPr>
        <w:t>(1</w:t>
      </w:r>
      <w:r w:rsidR="00462BC4">
        <w:rPr>
          <w:rFonts w:ascii="Times New Roman" w:hAnsi="Times New Roman" w:cs="Times New Roman"/>
          <w:sz w:val="24"/>
          <w:szCs w:val="24"/>
        </w:rPr>
        <w:t>8</w:t>
      </w:r>
      <w:r w:rsidRPr="00A36886">
        <w:rPr>
          <w:rFonts w:ascii="Times New Roman" w:hAnsi="Times New Roman" w:cs="Times New Roman"/>
          <w:sz w:val="24"/>
          <w:szCs w:val="24"/>
        </w:rPr>
        <w:t>) Dacă din motive medicale/pandemice, evenimentul  ,,</w:t>
      </w:r>
      <w:r w:rsidR="00E3643B" w:rsidRPr="00A36886">
        <w:rPr>
          <w:rFonts w:ascii="Times New Roman" w:hAnsi="Times New Roman" w:cs="Times New Roman"/>
          <w:sz w:val="24"/>
          <w:szCs w:val="24"/>
        </w:rPr>
        <w:t xml:space="preserve">Târgul </w:t>
      </w:r>
      <w:r w:rsidR="00041D91" w:rsidRPr="00A36886">
        <w:rPr>
          <w:rFonts w:ascii="Times New Roman" w:hAnsi="Times New Roman" w:cs="Times New Roman"/>
          <w:sz w:val="24"/>
          <w:szCs w:val="24"/>
        </w:rPr>
        <w:t xml:space="preserve">Brazilor </w:t>
      </w:r>
      <w:r w:rsidR="00E3643B" w:rsidRPr="00A36886">
        <w:rPr>
          <w:rFonts w:ascii="Times New Roman" w:hAnsi="Times New Roman" w:cs="Times New Roman"/>
          <w:sz w:val="24"/>
          <w:szCs w:val="24"/>
        </w:rPr>
        <w:t>de Crăciun</w:t>
      </w:r>
      <w:r w:rsidRPr="00A36886">
        <w:rPr>
          <w:rFonts w:ascii="Times New Roman" w:hAnsi="Times New Roman" w:cs="Times New Roman"/>
          <w:sz w:val="24"/>
          <w:szCs w:val="24"/>
        </w:rPr>
        <w:t xml:space="preserve">”, </w:t>
      </w:r>
      <w:r w:rsidRPr="00A36886">
        <w:rPr>
          <w:rFonts w:ascii="Times New Roman" w:hAnsi="Times New Roman" w:cs="Times New Roman"/>
          <w:b/>
          <w:sz w:val="24"/>
          <w:szCs w:val="24"/>
        </w:rPr>
        <w:t>se amână, se revocă sau se anulează</w:t>
      </w:r>
      <w:r w:rsidRPr="00A36886">
        <w:rPr>
          <w:rFonts w:ascii="Times New Roman" w:hAnsi="Times New Roman" w:cs="Times New Roman"/>
          <w:sz w:val="24"/>
          <w:szCs w:val="24"/>
        </w:rPr>
        <w:t xml:space="preserve">, decizia de amânare, revocare sau anulare nu poate fi contestată/atacată de </w:t>
      </w:r>
      <w:r w:rsidR="00041D91" w:rsidRPr="00A36886">
        <w:rPr>
          <w:rFonts w:ascii="Times New Roman" w:hAnsi="Times New Roman" w:cs="Times New Roman"/>
          <w:sz w:val="24"/>
          <w:szCs w:val="24"/>
        </w:rPr>
        <w:t>comercianţi</w:t>
      </w:r>
      <w:r w:rsidR="00F33446" w:rsidRPr="00A36886">
        <w:rPr>
          <w:rFonts w:ascii="Times New Roman" w:hAnsi="Times New Roman" w:cs="Times New Roman"/>
          <w:sz w:val="24"/>
          <w:szCs w:val="24"/>
        </w:rPr>
        <w:t xml:space="preserve"> și nu pot fi cerute despăgubiri</w:t>
      </w:r>
      <w:r w:rsidRPr="00A368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2BC4" w:rsidRDefault="00462BC4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BC4" w:rsidRDefault="00462BC4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62BC4" w:rsidRDefault="00462BC4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91D" w:rsidRPr="0071791D" w:rsidRDefault="0071791D" w:rsidP="0071791D">
      <w:pPr>
        <w:rPr>
          <w:rFonts w:ascii="Times New Roman" w:hAnsi="Times New Roman"/>
          <w:spacing w:val="2"/>
          <w:sz w:val="24"/>
          <w:szCs w:val="24"/>
        </w:rPr>
      </w:pPr>
      <w:r w:rsidRPr="0071791D">
        <w:rPr>
          <w:rFonts w:ascii="Times New Roman" w:hAnsi="Times New Roman"/>
          <w:spacing w:val="2"/>
          <w:sz w:val="24"/>
          <w:szCs w:val="24"/>
        </w:rPr>
        <w:t>Jur. Erica Laura Cozma</w:t>
      </w:r>
    </w:p>
    <w:p w:rsidR="0071791D" w:rsidRPr="0071791D" w:rsidRDefault="0071791D" w:rsidP="0071791D">
      <w:pPr>
        <w:rPr>
          <w:rFonts w:ascii="Times New Roman" w:hAnsi="Times New Roman"/>
          <w:spacing w:val="2"/>
          <w:sz w:val="24"/>
          <w:szCs w:val="24"/>
        </w:rPr>
      </w:pPr>
      <w:r w:rsidRPr="0071791D">
        <w:rPr>
          <w:rFonts w:ascii="Times New Roman" w:hAnsi="Times New Roman"/>
          <w:spacing w:val="2"/>
          <w:sz w:val="24"/>
          <w:szCs w:val="24"/>
        </w:rPr>
        <w:t>Director Executiv</w:t>
      </w:r>
    </w:p>
    <w:p w:rsidR="00462BC4" w:rsidRDefault="00462BC4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3C7C" w:rsidRDefault="00093C7C" w:rsidP="00093C7C">
      <w:pPr>
        <w:spacing w:line="200" w:lineRule="exact"/>
      </w:pPr>
    </w:p>
    <w:p w:rsidR="00093C7C" w:rsidRDefault="0071791D" w:rsidP="0071791D">
      <w:pPr>
        <w:spacing w:line="240" w:lineRule="auto"/>
        <w:ind w:right="173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 xml:space="preserve">                                                                                                          </w:t>
      </w:r>
      <w:r w:rsidR="00093C7C">
        <w:rPr>
          <w:rFonts w:ascii="Times New Roman" w:hAnsi="Times New Roman"/>
          <w:spacing w:val="1"/>
          <w:sz w:val="24"/>
          <w:szCs w:val="24"/>
        </w:rPr>
        <w:t>Î</w:t>
      </w:r>
      <w:r w:rsidR="00093C7C">
        <w:rPr>
          <w:rFonts w:ascii="Times New Roman" w:hAnsi="Times New Roman"/>
          <w:spacing w:val="5"/>
          <w:sz w:val="24"/>
          <w:szCs w:val="24"/>
        </w:rPr>
        <w:t>nto</w:t>
      </w:r>
      <w:r w:rsidR="00093C7C">
        <w:rPr>
          <w:rFonts w:ascii="Times New Roman" w:hAnsi="Times New Roman"/>
          <w:spacing w:val="4"/>
          <w:sz w:val="24"/>
          <w:szCs w:val="24"/>
        </w:rPr>
        <w:t>c</w:t>
      </w:r>
      <w:r w:rsidR="00093C7C">
        <w:rPr>
          <w:rFonts w:ascii="Times New Roman" w:hAnsi="Times New Roman"/>
          <w:spacing w:val="3"/>
          <w:sz w:val="24"/>
          <w:szCs w:val="24"/>
        </w:rPr>
        <w:t>mi</w:t>
      </w:r>
      <w:r w:rsidR="00093C7C">
        <w:rPr>
          <w:rFonts w:ascii="Times New Roman" w:hAnsi="Times New Roman"/>
          <w:spacing w:val="5"/>
          <w:sz w:val="24"/>
          <w:szCs w:val="24"/>
        </w:rPr>
        <w:t>t</w:t>
      </w:r>
      <w:r w:rsidR="00093C7C">
        <w:rPr>
          <w:rFonts w:ascii="Times New Roman" w:hAnsi="Times New Roman"/>
          <w:sz w:val="24"/>
          <w:szCs w:val="24"/>
        </w:rPr>
        <w:t>,</w:t>
      </w:r>
    </w:p>
    <w:p w:rsidR="00093C7C" w:rsidRDefault="0071791D" w:rsidP="00093C7C">
      <w:pPr>
        <w:spacing w:line="262" w:lineRule="exact"/>
        <w:ind w:left="5712" w:right="84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 w:rsidR="00093C7C">
        <w:rPr>
          <w:rFonts w:ascii="Times New Roman" w:hAnsi="Times New Roman"/>
          <w:spacing w:val="2"/>
          <w:sz w:val="24"/>
          <w:szCs w:val="24"/>
        </w:rPr>
        <w:t>Ec. Lupșa Alexandru</w:t>
      </w:r>
    </w:p>
    <w:p w:rsidR="00093C7C" w:rsidRDefault="0071791D" w:rsidP="0071791D">
      <w:pPr>
        <w:spacing w:line="259" w:lineRule="exact"/>
        <w:ind w:right="109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 xml:space="preserve">                                                                                            </w:t>
      </w:r>
      <w:r w:rsidR="00093C7C">
        <w:rPr>
          <w:rFonts w:ascii="Times New Roman" w:hAnsi="Times New Roman"/>
          <w:spacing w:val="5"/>
          <w:sz w:val="24"/>
          <w:szCs w:val="24"/>
        </w:rPr>
        <w:t>Co</w:t>
      </w:r>
      <w:r w:rsidR="00093C7C">
        <w:rPr>
          <w:rFonts w:ascii="Times New Roman" w:hAnsi="Times New Roman"/>
          <w:spacing w:val="2"/>
          <w:sz w:val="24"/>
          <w:szCs w:val="24"/>
        </w:rPr>
        <w:t>n</w:t>
      </w:r>
      <w:r w:rsidR="00093C7C">
        <w:rPr>
          <w:rFonts w:ascii="Times New Roman" w:hAnsi="Times New Roman"/>
          <w:spacing w:val="6"/>
          <w:sz w:val="24"/>
          <w:szCs w:val="24"/>
        </w:rPr>
        <w:t>s</w:t>
      </w:r>
      <w:r w:rsidR="00093C7C">
        <w:rPr>
          <w:rFonts w:ascii="Times New Roman" w:hAnsi="Times New Roman"/>
          <w:spacing w:val="3"/>
          <w:sz w:val="24"/>
          <w:szCs w:val="24"/>
        </w:rPr>
        <w:t>i</w:t>
      </w:r>
      <w:r w:rsidR="00093C7C">
        <w:rPr>
          <w:rFonts w:ascii="Times New Roman" w:hAnsi="Times New Roman"/>
          <w:spacing w:val="5"/>
          <w:sz w:val="24"/>
          <w:szCs w:val="24"/>
        </w:rPr>
        <w:t>li</w:t>
      </w:r>
      <w:r w:rsidR="00093C7C">
        <w:rPr>
          <w:rFonts w:ascii="Times New Roman" w:hAnsi="Times New Roman"/>
          <w:spacing w:val="4"/>
          <w:sz w:val="24"/>
          <w:szCs w:val="24"/>
        </w:rPr>
        <w:t>e</w:t>
      </w:r>
      <w:r w:rsidR="00093C7C">
        <w:rPr>
          <w:rFonts w:ascii="Times New Roman" w:hAnsi="Times New Roman"/>
          <w:sz w:val="24"/>
          <w:szCs w:val="24"/>
        </w:rPr>
        <w:t>r</w:t>
      </w:r>
      <w:r w:rsidR="00093C7C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093C7C">
        <w:rPr>
          <w:rFonts w:ascii="Times New Roman" w:hAnsi="Times New Roman"/>
          <w:spacing w:val="2"/>
          <w:sz w:val="24"/>
          <w:szCs w:val="24"/>
        </w:rPr>
        <w:t>p</w:t>
      </w:r>
      <w:r w:rsidR="00093C7C">
        <w:rPr>
          <w:rFonts w:ascii="Times New Roman" w:hAnsi="Times New Roman"/>
          <w:spacing w:val="4"/>
          <w:sz w:val="24"/>
          <w:szCs w:val="24"/>
        </w:rPr>
        <w:t>r</w:t>
      </w:r>
      <w:r w:rsidR="00093C7C">
        <w:rPr>
          <w:rFonts w:ascii="Times New Roman" w:hAnsi="Times New Roman"/>
          <w:spacing w:val="5"/>
          <w:sz w:val="24"/>
          <w:szCs w:val="24"/>
        </w:rPr>
        <w:t>in</w:t>
      </w:r>
      <w:r w:rsidR="00093C7C">
        <w:rPr>
          <w:rFonts w:ascii="Times New Roman" w:hAnsi="Times New Roman"/>
          <w:spacing w:val="4"/>
          <w:sz w:val="24"/>
          <w:szCs w:val="24"/>
        </w:rPr>
        <w:t>c</w:t>
      </w:r>
      <w:r w:rsidR="00093C7C">
        <w:rPr>
          <w:rFonts w:ascii="Times New Roman" w:hAnsi="Times New Roman"/>
          <w:spacing w:val="3"/>
          <w:sz w:val="24"/>
          <w:szCs w:val="24"/>
        </w:rPr>
        <w:t>i</w:t>
      </w:r>
      <w:r w:rsidR="00093C7C">
        <w:rPr>
          <w:rFonts w:ascii="Times New Roman" w:hAnsi="Times New Roman"/>
          <w:spacing w:val="5"/>
          <w:sz w:val="24"/>
          <w:szCs w:val="24"/>
        </w:rPr>
        <w:t>p</w:t>
      </w:r>
      <w:r w:rsidR="00093C7C">
        <w:rPr>
          <w:rFonts w:ascii="Times New Roman" w:hAnsi="Times New Roman"/>
          <w:spacing w:val="4"/>
          <w:sz w:val="24"/>
          <w:szCs w:val="24"/>
        </w:rPr>
        <w:t>a</w:t>
      </w:r>
      <w:r w:rsidR="00093C7C">
        <w:rPr>
          <w:rFonts w:ascii="Times New Roman" w:hAnsi="Times New Roman"/>
          <w:sz w:val="24"/>
          <w:szCs w:val="24"/>
        </w:rPr>
        <w:t>l</w:t>
      </w:r>
    </w:p>
    <w:p w:rsidR="00093C7C" w:rsidRDefault="00093C7C" w:rsidP="00093C7C">
      <w:pPr>
        <w:spacing w:line="259" w:lineRule="exact"/>
        <w:ind w:right="-20"/>
      </w:pPr>
    </w:p>
    <w:p w:rsidR="00462BC4" w:rsidRPr="00A36886" w:rsidRDefault="00462BC4" w:rsidP="00516D7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2BC4" w:rsidRPr="00A36886" w:rsidSect="009B6C8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F9F" w:rsidRDefault="00203F9F" w:rsidP="009B6C8F">
      <w:pPr>
        <w:spacing w:line="240" w:lineRule="auto"/>
      </w:pPr>
      <w:r>
        <w:separator/>
      </w:r>
    </w:p>
  </w:endnote>
  <w:endnote w:type="continuationSeparator" w:id="1">
    <w:p w:rsidR="00203F9F" w:rsidRDefault="00203F9F" w:rsidP="009B6C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19" w:rsidRDefault="00AD2FDD">
    <w:pPr>
      <w:pStyle w:val="Footer"/>
      <w:jc w:val="center"/>
    </w:pPr>
    <w:fldSimple w:instr=" PAGE   \* MERGEFORMAT ">
      <w:r w:rsidR="00CD65AB">
        <w:rPr>
          <w:noProof/>
        </w:rPr>
        <w:t>2</w:t>
      </w:r>
    </w:fldSimple>
  </w:p>
  <w:p w:rsidR="009F1D19" w:rsidRDefault="009F1D1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F9F" w:rsidRDefault="00203F9F" w:rsidP="009B6C8F">
      <w:pPr>
        <w:spacing w:line="240" w:lineRule="auto"/>
      </w:pPr>
      <w:r>
        <w:separator/>
      </w:r>
    </w:p>
  </w:footnote>
  <w:footnote w:type="continuationSeparator" w:id="1">
    <w:p w:rsidR="00203F9F" w:rsidRDefault="00203F9F" w:rsidP="009B6C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19" w:rsidRDefault="009F1D19" w:rsidP="00C45A39">
    <w:pPr>
      <w:pStyle w:val="Header"/>
    </w:pPr>
  </w:p>
  <w:p w:rsidR="009F1D19" w:rsidRDefault="009F1D1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980"/>
    <w:multiLevelType w:val="hybridMultilevel"/>
    <w:tmpl w:val="1B40ED7C"/>
    <w:lvl w:ilvl="0" w:tplc="C250FF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A1933"/>
    <w:multiLevelType w:val="hybridMultilevel"/>
    <w:tmpl w:val="C41E42F0"/>
    <w:lvl w:ilvl="0" w:tplc="DEB6A386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449C6"/>
    <w:multiLevelType w:val="hybridMultilevel"/>
    <w:tmpl w:val="2A348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C360F"/>
    <w:multiLevelType w:val="hybridMultilevel"/>
    <w:tmpl w:val="522CF3EC"/>
    <w:lvl w:ilvl="0" w:tplc="13EA7A88">
      <w:start w:val="3"/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16163"/>
    <w:multiLevelType w:val="hybridMultilevel"/>
    <w:tmpl w:val="ED546952"/>
    <w:lvl w:ilvl="0" w:tplc="8BDE2DB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176369E0"/>
    <w:multiLevelType w:val="hybridMultilevel"/>
    <w:tmpl w:val="69CAC0C2"/>
    <w:lvl w:ilvl="0" w:tplc="204091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336F5"/>
    <w:multiLevelType w:val="hybridMultilevel"/>
    <w:tmpl w:val="2A348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871CF"/>
    <w:multiLevelType w:val="hybridMultilevel"/>
    <w:tmpl w:val="BF20E912"/>
    <w:lvl w:ilvl="0" w:tplc="F8AEB542">
      <w:start w:val="1"/>
      <w:numFmt w:val="decimal"/>
      <w:lvlText w:val="(%1)"/>
      <w:lvlJc w:val="left"/>
      <w:pPr>
        <w:ind w:left="720" w:hanging="360"/>
      </w:pPr>
      <w:rPr>
        <w:rFonts w:ascii="Museo Sans 500" w:eastAsia="Times New Roman" w:hAnsi="Museo Sans 500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642C"/>
    <w:multiLevelType w:val="hybridMultilevel"/>
    <w:tmpl w:val="A0CE8492"/>
    <w:lvl w:ilvl="0" w:tplc="163A120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40F956C9"/>
    <w:multiLevelType w:val="hybridMultilevel"/>
    <w:tmpl w:val="B1A8F2E0"/>
    <w:lvl w:ilvl="0" w:tplc="7CD8F690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004DB4"/>
    <w:multiLevelType w:val="hybridMultilevel"/>
    <w:tmpl w:val="F0B4B3B0"/>
    <w:lvl w:ilvl="0" w:tplc="2F5C47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751"/>
    <w:rsid w:val="000012F6"/>
    <w:rsid w:val="00002AE2"/>
    <w:rsid w:val="00004206"/>
    <w:rsid w:val="0001457E"/>
    <w:rsid w:val="00017886"/>
    <w:rsid w:val="000242FD"/>
    <w:rsid w:val="00025FD8"/>
    <w:rsid w:val="000265DD"/>
    <w:rsid w:val="0002792C"/>
    <w:rsid w:val="00030CFA"/>
    <w:rsid w:val="000311E1"/>
    <w:rsid w:val="00041D91"/>
    <w:rsid w:val="00052DD6"/>
    <w:rsid w:val="000577C1"/>
    <w:rsid w:val="00065D54"/>
    <w:rsid w:val="0007274D"/>
    <w:rsid w:val="000738A2"/>
    <w:rsid w:val="00084756"/>
    <w:rsid w:val="00085E5C"/>
    <w:rsid w:val="000866FA"/>
    <w:rsid w:val="00090BAF"/>
    <w:rsid w:val="00090E32"/>
    <w:rsid w:val="00093C7C"/>
    <w:rsid w:val="000A246C"/>
    <w:rsid w:val="000A31A5"/>
    <w:rsid w:val="000A76BD"/>
    <w:rsid w:val="000B048A"/>
    <w:rsid w:val="000B5EA2"/>
    <w:rsid w:val="000B5ECF"/>
    <w:rsid w:val="000B6FCE"/>
    <w:rsid w:val="000B7998"/>
    <w:rsid w:val="000C27E0"/>
    <w:rsid w:val="000C63AE"/>
    <w:rsid w:val="000C69B0"/>
    <w:rsid w:val="000D1811"/>
    <w:rsid w:val="000E13B6"/>
    <w:rsid w:val="000E5F0E"/>
    <w:rsid w:val="000E69B6"/>
    <w:rsid w:val="000F241F"/>
    <w:rsid w:val="000F693E"/>
    <w:rsid w:val="00103E6F"/>
    <w:rsid w:val="00107E26"/>
    <w:rsid w:val="00110032"/>
    <w:rsid w:val="001225C7"/>
    <w:rsid w:val="00125D6D"/>
    <w:rsid w:val="00127341"/>
    <w:rsid w:val="00132F8F"/>
    <w:rsid w:val="00155A2F"/>
    <w:rsid w:val="00155A97"/>
    <w:rsid w:val="00160CEC"/>
    <w:rsid w:val="001708E1"/>
    <w:rsid w:val="001722C0"/>
    <w:rsid w:val="001727C0"/>
    <w:rsid w:val="00177FE1"/>
    <w:rsid w:val="001804E9"/>
    <w:rsid w:val="00190A9A"/>
    <w:rsid w:val="001B0837"/>
    <w:rsid w:val="001B0D2C"/>
    <w:rsid w:val="001B1175"/>
    <w:rsid w:val="001B291B"/>
    <w:rsid w:val="001B2BAC"/>
    <w:rsid w:val="001B3436"/>
    <w:rsid w:val="001B3658"/>
    <w:rsid w:val="001C04DE"/>
    <w:rsid w:val="001C3ACA"/>
    <w:rsid w:val="001C7613"/>
    <w:rsid w:val="001D5C63"/>
    <w:rsid w:val="001D698E"/>
    <w:rsid w:val="001E0A7C"/>
    <w:rsid w:val="001E261A"/>
    <w:rsid w:val="001E6012"/>
    <w:rsid w:val="001E68BE"/>
    <w:rsid w:val="001E7238"/>
    <w:rsid w:val="001F0EA0"/>
    <w:rsid w:val="001F2B85"/>
    <w:rsid w:val="001F5681"/>
    <w:rsid w:val="001F568C"/>
    <w:rsid w:val="00203F9F"/>
    <w:rsid w:val="00210451"/>
    <w:rsid w:val="0022056C"/>
    <w:rsid w:val="002230A9"/>
    <w:rsid w:val="00225791"/>
    <w:rsid w:val="00230185"/>
    <w:rsid w:val="0023295F"/>
    <w:rsid w:val="00236099"/>
    <w:rsid w:val="00236F35"/>
    <w:rsid w:val="00240E9C"/>
    <w:rsid w:val="00244C50"/>
    <w:rsid w:val="00247C1D"/>
    <w:rsid w:val="00252512"/>
    <w:rsid w:val="00263FAB"/>
    <w:rsid w:val="00264BF0"/>
    <w:rsid w:val="00275840"/>
    <w:rsid w:val="002778F6"/>
    <w:rsid w:val="00280FCC"/>
    <w:rsid w:val="00282074"/>
    <w:rsid w:val="00290F2B"/>
    <w:rsid w:val="00292A05"/>
    <w:rsid w:val="00294381"/>
    <w:rsid w:val="002A258D"/>
    <w:rsid w:val="002A34CF"/>
    <w:rsid w:val="002B25DD"/>
    <w:rsid w:val="002C001A"/>
    <w:rsid w:val="002C22A7"/>
    <w:rsid w:val="002D2242"/>
    <w:rsid w:val="002D44AB"/>
    <w:rsid w:val="0030273C"/>
    <w:rsid w:val="003036C6"/>
    <w:rsid w:val="0030515A"/>
    <w:rsid w:val="00307921"/>
    <w:rsid w:val="00314CEC"/>
    <w:rsid w:val="0032039E"/>
    <w:rsid w:val="00320921"/>
    <w:rsid w:val="003270E9"/>
    <w:rsid w:val="00330414"/>
    <w:rsid w:val="00331981"/>
    <w:rsid w:val="0033231B"/>
    <w:rsid w:val="00333727"/>
    <w:rsid w:val="00333FDF"/>
    <w:rsid w:val="00334353"/>
    <w:rsid w:val="003349DE"/>
    <w:rsid w:val="00340750"/>
    <w:rsid w:val="00340EC8"/>
    <w:rsid w:val="00362D37"/>
    <w:rsid w:val="0036660F"/>
    <w:rsid w:val="003851D7"/>
    <w:rsid w:val="00386753"/>
    <w:rsid w:val="0039126B"/>
    <w:rsid w:val="00391A58"/>
    <w:rsid w:val="0039458E"/>
    <w:rsid w:val="00394BA7"/>
    <w:rsid w:val="003A1C69"/>
    <w:rsid w:val="003A20EB"/>
    <w:rsid w:val="003A2A5E"/>
    <w:rsid w:val="003C1D88"/>
    <w:rsid w:val="003C3491"/>
    <w:rsid w:val="003C71FF"/>
    <w:rsid w:val="003C7F87"/>
    <w:rsid w:val="003D3898"/>
    <w:rsid w:val="003D492B"/>
    <w:rsid w:val="003D6E33"/>
    <w:rsid w:val="003E4113"/>
    <w:rsid w:val="003F14AD"/>
    <w:rsid w:val="00415458"/>
    <w:rsid w:val="004154FE"/>
    <w:rsid w:val="00417A76"/>
    <w:rsid w:val="00424B00"/>
    <w:rsid w:val="0043763C"/>
    <w:rsid w:val="00440D52"/>
    <w:rsid w:val="00445D9F"/>
    <w:rsid w:val="00462BC4"/>
    <w:rsid w:val="00465768"/>
    <w:rsid w:val="00465982"/>
    <w:rsid w:val="0046648C"/>
    <w:rsid w:val="004703BB"/>
    <w:rsid w:val="00485FEB"/>
    <w:rsid w:val="004861B8"/>
    <w:rsid w:val="00487297"/>
    <w:rsid w:val="004905D2"/>
    <w:rsid w:val="0049242B"/>
    <w:rsid w:val="0049319B"/>
    <w:rsid w:val="004A0C15"/>
    <w:rsid w:val="004B696E"/>
    <w:rsid w:val="004C0003"/>
    <w:rsid w:val="004C3D40"/>
    <w:rsid w:val="004D360E"/>
    <w:rsid w:val="004D7287"/>
    <w:rsid w:val="004D7414"/>
    <w:rsid w:val="004D7ED2"/>
    <w:rsid w:val="004E04AD"/>
    <w:rsid w:val="004E3A0A"/>
    <w:rsid w:val="004F16BD"/>
    <w:rsid w:val="004F382E"/>
    <w:rsid w:val="00505F96"/>
    <w:rsid w:val="00516D7D"/>
    <w:rsid w:val="00521213"/>
    <w:rsid w:val="00534244"/>
    <w:rsid w:val="00535EA7"/>
    <w:rsid w:val="00536AC3"/>
    <w:rsid w:val="005447ED"/>
    <w:rsid w:val="00545DD8"/>
    <w:rsid w:val="0055234F"/>
    <w:rsid w:val="00552BC4"/>
    <w:rsid w:val="00563F3D"/>
    <w:rsid w:val="00567301"/>
    <w:rsid w:val="0056756C"/>
    <w:rsid w:val="00580777"/>
    <w:rsid w:val="00582D99"/>
    <w:rsid w:val="00585DA4"/>
    <w:rsid w:val="00587004"/>
    <w:rsid w:val="00587A1D"/>
    <w:rsid w:val="00591A33"/>
    <w:rsid w:val="00592043"/>
    <w:rsid w:val="00593597"/>
    <w:rsid w:val="00596F7F"/>
    <w:rsid w:val="005A0B4B"/>
    <w:rsid w:val="005A1639"/>
    <w:rsid w:val="005A1C8A"/>
    <w:rsid w:val="005A2379"/>
    <w:rsid w:val="005B38E6"/>
    <w:rsid w:val="005C3303"/>
    <w:rsid w:val="005C6597"/>
    <w:rsid w:val="005C65B9"/>
    <w:rsid w:val="005D0627"/>
    <w:rsid w:val="005D47DC"/>
    <w:rsid w:val="005D4D0F"/>
    <w:rsid w:val="005D5729"/>
    <w:rsid w:val="005E0DD5"/>
    <w:rsid w:val="005E2153"/>
    <w:rsid w:val="005E2A4F"/>
    <w:rsid w:val="005E460A"/>
    <w:rsid w:val="005E7D8F"/>
    <w:rsid w:val="005F2EA8"/>
    <w:rsid w:val="005F3488"/>
    <w:rsid w:val="005F4C34"/>
    <w:rsid w:val="00601C20"/>
    <w:rsid w:val="00603A88"/>
    <w:rsid w:val="006112D0"/>
    <w:rsid w:val="00613A11"/>
    <w:rsid w:val="00613F1D"/>
    <w:rsid w:val="00623F95"/>
    <w:rsid w:val="006247BF"/>
    <w:rsid w:val="00624C7A"/>
    <w:rsid w:val="00626468"/>
    <w:rsid w:val="00635656"/>
    <w:rsid w:val="0064403F"/>
    <w:rsid w:val="006545FE"/>
    <w:rsid w:val="00661573"/>
    <w:rsid w:val="00661DAE"/>
    <w:rsid w:val="00662A04"/>
    <w:rsid w:val="006640F0"/>
    <w:rsid w:val="00671354"/>
    <w:rsid w:val="0067257B"/>
    <w:rsid w:val="00677A31"/>
    <w:rsid w:val="00677B23"/>
    <w:rsid w:val="0068015C"/>
    <w:rsid w:val="006907A3"/>
    <w:rsid w:val="00690A07"/>
    <w:rsid w:val="006924FA"/>
    <w:rsid w:val="006A1DC4"/>
    <w:rsid w:val="006A6F67"/>
    <w:rsid w:val="006B016C"/>
    <w:rsid w:val="006C092A"/>
    <w:rsid w:val="006C2329"/>
    <w:rsid w:val="006D3B91"/>
    <w:rsid w:val="006E24E1"/>
    <w:rsid w:val="006E5ED3"/>
    <w:rsid w:val="006F36B6"/>
    <w:rsid w:val="0070223B"/>
    <w:rsid w:val="0070277F"/>
    <w:rsid w:val="0070752F"/>
    <w:rsid w:val="007123FC"/>
    <w:rsid w:val="007156A1"/>
    <w:rsid w:val="0071791D"/>
    <w:rsid w:val="007325E6"/>
    <w:rsid w:val="00733109"/>
    <w:rsid w:val="007342C8"/>
    <w:rsid w:val="00737C76"/>
    <w:rsid w:val="00737D64"/>
    <w:rsid w:val="0074447E"/>
    <w:rsid w:val="007470A3"/>
    <w:rsid w:val="00751B74"/>
    <w:rsid w:val="00752351"/>
    <w:rsid w:val="0076120A"/>
    <w:rsid w:val="007616E4"/>
    <w:rsid w:val="00761DBA"/>
    <w:rsid w:val="00766875"/>
    <w:rsid w:val="0076691D"/>
    <w:rsid w:val="007669CD"/>
    <w:rsid w:val="00767BF1"/>
    <w:rsid w:val="00770F73"/>
    <w:rsid w:val="00772B46"/>
    <w:rsid w:val="00774CB0"/>
    <w:rsid w:val="007878A3"/>
    <w:rsid w:val="00794D15"/>
    <w:rsid w:val="00796D41"/>
    <w:rsid w:val="007A107A"/>
    <w:rsid w:val="007A1F3A"/>
    <w:rsid w:val="007A74CC"/>
    <w:rsid w:val="007B6489"/>
    <w:rsid w:val="007C36AE"/>
    <w:rsid w:val="007D0873"/>
    <w:rsid w:val="007D1E70"/>
    <w:rsid w:val="007D3AC9"/>
    <w:rsid w:val="007E1667"/>
    <w:rsid w:val="007E2E5E"/>
    <w:rsid w:val="007E65A6"/>
    <w:rsid w:val="007F35D3"/>
    <w:rsid w:val="007F457E"/>
    <w:rsid w:val="00804F0D"/>
    <w:rsid w:val="00806DE8"/>
    <w:rsid w:val="00814398"/>
    <w:rsid w:val="00830C59"/>
    <w:rsid w:val="0083667A"/>
    <w:rsid w:val="008441EE"/>
    <w:rsid w:val="00850EE6"/>
    <w:rsid w:val="008541C6"/>
    <w:rsid w:val="008575F3"/>
    <w:rsid w:val="008674C8"/>
    <w:rsid w:val="00883700"/>
    <w:rsid w:val="00883796"/>
    <w:rsid w:val="00890CEA"/>
    <w:rsid w:val="00894B6A"/>
    <w:rsid w:val="008A7280"/>
    <w:rsid w:val="008B5F39"/>
    <w:rsid w:val="008B79AE"/>
    <w:rsid w:val="008C1CB0"/>
    <w:rsid w:val="008C4F11"/>
    <w:rsid w:val="008C66A0"/>
    <w:rsid w:val="008C6FDB"/>
    <w:rsid w:val="008D05EC"/>
    <w:rsid w:val="008D38F0"/>
    <w:rsid w:val="008D57BD"/>
    <w:rsid w:val="008D590E"/>
    <w:rsid w:val="008D5FFA"/>
    <w:rsid w:val="008D6655"/>
    <w:rsid w:val="008E2B43"/>
    <w:rsid w:val="008E6666"/>
    <w:rsid w:val="008E6A90"/>
    <w:rsid w:val="008F018D"/>
    <w:rsid w:val="008F6885"/>
    <w:rsid w:val="009027A4"/>
    <w:rsid w:val="00907F8D"/>
    <w:rsid w:val="0091238A"/>
    <w:rsid w:val="0091565D"/>
    <w:rsid w:val="009164D3"/>
    <w:rsid w:val="00924BC4"/>
    <w:rsid w:val="0093040F"/>
    <w:rsid w:val="00932CC0"/>
    <w:rsid w:val="00937FA6"/>
    <w:rsid w:val="00940AB6"/>
    <w:rsid w:val="00961920"/>
    <w:rsid w:val="00962C49"/>
    <w:rsid w:val="0096378B"/>
    <w:rsid w:val="00965428"/>
    <w:rsid w:val="00970185"/>
    <w:rsid w:val="00973966"/>
    <w:rsid w:val="009765FA"/>
    <w:rsid w:val="0098051E"/>
    <w:rsid w:val="00983B08"/>
    <w:rsid w:val="009872B6"/>
    <w:rsid w:val="00990F21"/>
    <w:rsid w:val="0099244A"/>
    <w:rsid w:val="00992548"/>
    <w:rsid w:val="009A3040"/>
    <w:rsid w:val="009A3D49"/>
    <w:rsid w:val="009B498A"/>
    <w:rsid w:val="009B53DC"/>
    <w:rsid w:val="009B635D"/>
    <w:rsid w:val="009B6C8F"/>
    <w:rsid w:val="009D70B0"/>
    <w:rsid w:val="009E11B4"/>
    <w:rsid w:val="009E2890"/>
    <w:rsid w:val="009E6083"/>
    <w:rsid w:val="009E7808"/>
    <w:rsid w:val="009F1D19"/>
    <w:rsid w:val="00A00AD5"/>
    <w:rsid w:val="00A0350F"/>
    <w:rsid w:val="00A05F70"/>
    <w:rsid w:val="00A0640A"/>
    <w:rsid w:val="00A07467"/>
    <w:rsid w:val="00A10C34"/>
    <w:rsid w:val="00A11F82"/>
    <w:rsid w:val="00A2043C"/>
    <w:rsid w:val="00A21C1B"/>
    <w:rsid w:val="00A23004"/>
    <w:rsid w:val="00A24F0A"/>
    <w:rsid w:val="00A30F58"/>
    <w:rsid w:val="00A35D7D"/>
    <w:rsid w:val="00A36886"/>
    <w:rsid w:val="00A41B4C"/>
    <w:rsid w:val="00A42E90"/>
    <w:rsid w:val="00A46075"/>
    <w:rsid w:val="00A519C1"/>
    <w:rsid w:val="00A54208"/>
    <w:rsid w:val="00A5561F"/>
    <w:rsid w:val="00A55B83"/>
    <w:rsid w:val="00A63551"/>
    <w:rsid w:val="00A63DB4"/>
    <w:rsid w:val="00A64759"/>
    <w:rsid w:val="00A93383"/>
    <w:rsid w:val="00A939EF"/>
    <w:rsid w:val="00AA6CA0"/>
    <w:rsid w:val="00AA7BC4"/>
    <w:rsid w:val="00AB05F5"/>
    <w:rsid w:val="00AB0E87"/>
    <w:rsid w:val="00AB327E"/>
    <w:rsid w:val="00AB46D1"/>
    <w:rsid w:val="00AC1259"/>
    <w:rsid w:val="00AC2AB2"/>
    <w:rsid w:val="00AC3374"/>
    <w:rsid w:val="00AC6781"/>
    <w:rsid w:val="00AC75DC"/>
    <w:rsid w:val="00AD105C"/>
    <w:rsid w:val="00AD1680"/>
    <w:rsid w:val="00AD2FDD"/>
    <w:rsid w:val="00AD7A2D"/>
    <w:rsid w:val="00AF657D"/>
    <w:rsid w:val="00B15197"/>
    <w:rsid w:val="00B16351"/>
    <w:rsid w:val="00B17332"/>
    <w:rsid w:val="00B25310"/>
    <w:rsid w:val="00B25C77"/>
    <w:rsid w:val="00B2641C"/>
    <w:rsid w:val="00B40A8E"/>
    <w:rsid w:val="00B471DE"/>
    <w:rsid w:val="00B50860"/>
    <w:rsid w:val="00B5608D"/>
    <w:rsid w:val="00B5729D"/>
    <w:rsid w:val="00B579BF"/>
    <w:rsid w:val="00B616B1"/>
    <w:rsid w:val="00B65724"/>
    <w:rsid w:val="00B713CD"/>
    <w:rsid w:val="00B716F1"/>
    <w:rsid w:val="00B73EA3"/>
    <w:rsid w:val="00B77968"/>
    <w:rsid w:val="00B80728"/>
    <w:rsid w:val="00B8190D"/>
    <w:rsid w:val="00B87F56"/>
    <w:rsid w:val="00B90006"/>
    <w:rsid w:val="00B92D07"/>
    <w:rsid w:val="00BA00B5"/>
    <w:rsid w:val="00BA12F2"/>
    <w:rsid w:val="00BA46F5"/>
    <w:rsid w:val="00BA58E3"/>
    <w:rsid w:val="00BB0238"/>
    <w:rsid w:val="00BB1A6B"/>
    <w:rsid w:val="00BB48BC"/>
    <w:rsid w:val="00BB59FA"/>
    <w:rsid w:val="00BB664F"/>
    <w:rsid w:val="00BB75E7"/>
    <w:rsid w:val="00BC514A"/>
    <w:rsid w:val="00BD6672"/>
    <w:rsid w:val="00BD6709"/>
    <w:rsid w:val="00BE1EA8"/>
    <w:rsid w:val="00BE4F5F"/>
    <w:rsid w:val="00BE5081"/>
    <w:rsid w:val="00BF3BFD"/>
    <w:rsid w:val="00BF4DFE"/>
    <w:rsid w:val="00BF6F39"/>
    <w:rsid w:val="00C04902"/>
    <w:rsid w:val="00C05CC7"/>
    <w:rsid w:val="00C0751C"/>
    <w:rsid w:val="00C13243"/>
    <w:rsid w:val="00C13893"/>
    <w:rsid w:val="00C14315"/>
    <w:rsid w:val="00C1614B"/>
    <w:rsid w:val="00C201A4"/>
    <w:rsid w:val="00C21ED1"/>
    <w:rsid w:val="00C22960"/>
    <w:rsid w:val="00C256D7"/>
    <w:rsid w:val="00C45A39"/>
    <w:rsid w:val="00C636E5"/>
    <w:rsid w:val="00C64C6E"/>
    <w:rsid w:val="00C65515"/>
    <w:rsid w:val="00C7378B"/>
    <w:rsid w:val="00C83D4A"/>
    <w:rsid w:val="00C867A2"/>
    <w:rsid w:val="00C91BD4"/>
    <w:rsid w:val="00C932A2"/>
    <w:rsid w:val="00C96BD4"/>
    <w:rsid w:val="00C97842"/>
    <w:rsid w:val="00CA4462"/>
    <w:rsid w:val="00CA7EC2"/>
    <w:rsid w:val="00CB045C"/>
    <w:rsid w:val="00CD0D06"/>
    <w:rsid w:val="00CD18D9"/>
    <w:rsid w:val="00CD55CB"/>
    <w:rsid w:val="00CD5751"/>
    <w:rsid w:val="00CD65AB"/>
    <w:rsid w:val="00CD7667"/>
    <w:rsid w:val="00CD7E28"/>
    <w:rsid w:val="00CE0468"/>
    <w:rsid w:val="00CE0A05"/>
    <w:rsid w:val="00CE3556"/>
    <w:rsid w:val="00CE6168"/>
    <w:rsid w:val="00CF41A7"/>
    <w:rsid w:val="00CF4A50"/>
    <w:rsid w:val="00CF7B69"/>
    <w:rsid w:val="00D0198C"/>
    <w:rsid w:val="00D03224"/>
    <w:rsid w:val="00D07818"/>
    <w:rsid w:val="00D1365A"/>
    <w:rsid w:val="00D225AC"/>
    <w:rsid w:val="00D30FBD"/>
    <w:rsid w:val="00D33784"/>
    <w:rsid w:val="00D37DCB"/>
    <w:rsid w:val="00D425EF"/>
    <w:rsid w:val="00D429A2"/>
    <w:rsid w:val="00D4654A"/>
    <w:rsid w:val="00D53F0A"/>
    <w:rsid w:val="00D60031"/>
    <w:rsid w:val="00D65519"/>
    <w:rsid w:val="00D66672"/>
    <w:rsid w:val="00D66B2D"/>
    <w:rsid w:val="00D673C6"/>
    <w:rsid w:val="00D67FEB"/>
    <w:rsid w:val="00D701BA"/>
    <w:rsid w:val="00D708ED"/>
    <w:rsid w:val="00D725A4"/>
    <w:rsid w:val="00D75B36"/>
    <w:rsid w:val="00D7787A"/>
    <w:rsid w:val="00D77B08"/>
    <w:rsid w:val="00D8642D"/>
    <w:rsid w:val="00D875B3"/>
    <w:rsid w:val="00DA172F"/>
    <w:rsid w:val="00DA5471"/>
    <w:rsid w:val="00DA7859"/>
    <w:rsid w:val="00DB1F56"/>
    <w:rsid w:val="00DB6FDA"/>
    <w:rsid w:val="00DC4390"/>
    <w:rsid w:val="00DC4484"/>
    <w:rsid w:val="00DC542B"/>
    <w:rsid w:val="00DD05CD"/>
    <w:rsid w:val="00DE0D79"/>
    <w:rsid w:val="00DF14AB"/>
    <w:rsid w:val="00DF2599"/>
    <w:rsid w:val="00DF62FA"/>
    <w:rsid w:val="00E020E9"/>
    <w:rsid w:val="00E0697B"/>
    <w:rsid w:val="00E07150"/>
    <w:rsid w:val="00E11FF8"/>
    <w:rsid w:val="00E13860"/>
    <w:rsid w:val="00E21133"/>
    <w:rsid w:val="00E25BF1"/>
    <w:rsid w:val="00E3199B"/>
    <w:rsid w:val="00E32C7B"/>
    <w:rsid w:val="00E3643B"/>
    <w:rsid w:val="00E4726C"/>
    <w:rsid w:val="00E5062E"/>
    <w:rsid w:val="00E51E81"/>
    <w:rsid w:val="00E57FF1"/>
    <w:rsid w:val="00E64F62"/>
    <w:rsid w:val="00E7789F"/>
    <w:rsid w:val="00E77D99"/>
    <w:rsid w:val="00E812F3"/>
    <w:rsid w:val="00E93750"/>
    <w:rsid w:val="00E95BE0"/>
    <w:rsid w:val="00EA041A"/>
    <w:rsid w:val="00EA08A7"/>
    <w:rsid w:val="00EA7CB5"/>
    <w:rsid w:val="00EB67B1"/>
    <w:rsid w:val="00EC57B6"/>
    <w:rsid w:val="00EC7F0D"/>
    <w:rsid w:val="00ED5375"/>
    <w:rsid w:val="00ED7E3C"/>
    <w:rsid w:val="00EF06A4"/>
    <w:rsid w:val="00EF29D8"/>
    <w:rsid w:val="00EF77E0"/>
    <w:rsid w:val="00F0146A"/>
    <w:rsid w:val="00F02C3C"/>
    <w:rsid w:val="00F04E10"/>
    <w:rsid w:val="00F123DF"/>
    <w:rsid w:val="00F204F6"/>
    <w:rsid w:val="00F22B4D"/>
    <w:rsid w:val="00F27AFA"/>
    <w:rsid w:val="00F33446"/>
    <w:rsid w:val="00F33DA0"/>
    <w:rsid w:val="00F364F4"/>
    <w:rsid w:val="00F46F35"/>
    <w:rsid w:val="00F47EB4"/>
    <w:rsid w:val="00F5237C"/>
    <w:rsid w:val="00F52455"/>
    <w:rsid w:val="00F524B9"/>
    <w:rsid w:val="00F55184"/>
    <w:rsid w:val="00F60527"/>
    <w:rsid w:val="00F60E28"/>
    <w:rsid w:val="00F60EA0"/>
    <w:rsid w:val="00F624AE"/>
    <w:rsid w:val="00F667C1"/>
    <w:rsid w:val="00F70008"/>
    <w:rsid w:val="00F70684"/>
    <w:rsid w:val="00F8268C"/>
    <w:rsid w:val="00F9001C"/>
    <w:rsid w:val="00F93404"/>
    <w:rsid w:val="00F96132"/>
    <w:rsid w:val="00F9793E"/>
    <w:rsid w:val="00FB0908"/>
    <w:rsid w:val="00FB1B52"/>
    <w:rsid w:val="00FC58A1"/>
    <w:rsid w:val="00FD0D71"/>
    <w:rsid w:val="00FD2738"/>
    <w:rsid w:val="00FD393A"/>
    <w:rsid w:val="00FD7322"/>
    <w:rsid w:val="00FE0A4E"/>
    <w:rsid w:val="00FE44F5"/>
    <w:rsid w:val="00FE798B"/>
    <w:rsid w:val="00FF3BA1"/>
    <w:rsid w:val="00FF47A5"/>
    <w:rsid w:val="00FF5AA8"/>
    <w:rsid w:val="00FF61CE"/>
    <w:rsid w:val="00FF6EBA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51"/>
    <w:pPr>
      <w:spacing w:line="260" w:lineRule="exact"/>
    </w:pPr>
    <w:rPr>
      <w:rFonts w:ascii="Arial" w:eastAsia="Times New Roman" w:hAnsi="Arial" w:cs="Arial"/>
      <w:kern w:val="2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F0A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751"/>
    <w:rPr>
      <w:rFonts w:ascii="Times New Roman" w:hAnsi="Times New Roman" w:cs="Times New Roman" w:hint="default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CD5751"/>
    <w:rPr>
      <w:rFonts w:ascii="Times New Roman" w:hAnsi="Times New Roman" w:cs="Times New Roman" w:hint="default"/>
      <w:b/>
      <w:bCs/>
    </w:rPr>
  </w:style>
  <w:style w:type="character" w:customStyle="1" w:styleId="Superscript">
    <w:name w:val="Superscript"/>
    <w:uiPriority w:val="99"/>
    <w:rsid w:val="00CD5751"/>
    <w:rPr>
      <w:rFonts w:ascii="Times New Roman" w:hAnsi="Times New Roman" w:cs="Times New Roman" w:hint="default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9B6C8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C8F"/>
    <w:rPr>
      <w:rFonts w:ascii="Arial" w:eastAsia="Times New Roman" w:hAnsi="Arial" w:cs="Arial"/>
      <w:kern w:val="2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9B6C8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C8F"/>
    <w:rPr>
      <w:rFonts w:ascii="Arial" w:eastAsia="Times New Roman" w:hAnsi="Arial" w:cs="Arial"/>
      <w:kern w:val="2"/>
      <w:sz w:val="20"/>
      <w:szCs w:val="20"/>
      <w:lang w:val="ro-RO" w:eastAsia="ro-RO"/>
    </w:rPr>
  </w:style>
  <w:style w:type="paragraph" w:styleId="NormalWeb">
    <w:name w:val="Normal (Web)"/>
    <w:basedOn w:val="Normal"/>
    <w:rsid w:val="00CA7EC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tar1">
    <w:name w:val="tar1"/>
    <w:basedOn w:val="DefaultParagraphFont"/>
    <w:rsid w:val="00CA7EC2"/>
    <w:rPr>
      <w:b/>
      <w:bCs/>
      <w:sz w:val="22"/>
      <w:szCs w:val="22"/>
    </w:rPr>
  </w:style>
  <w:style w:type="character" w:customStyle="1" w:styleId="al1">
    <w:name w:val="al1"/>
    <w:basedOn w:val="DefaultParagraphFont"/>
    <w:rsid w:val="00CA7EC2"/>
    <w:rPr>
      <w:b/>
      <w:bCs/>
      <w:color w:val="008F00"/>
    </w:rPr>
  </w:style>
  <w:style w:type="character" w:customStyle="1" w:styleId="tal1">
    <w:name w:val="tal1"/>
    <w:basedOn w:val="DefaultParagraphFont"/>
    <w:rsid w:val="00CA7EC2"/>
  </w:style>
  <w:style w:type="character" w:customStyle="1" w:styleId="li1">
    <w:name w:val="li1"/>
    <w:basedOn w:val="DefaultParagraphFont"/>
    <w:rsid w:val="00CA7EC2"/>
    <w:rPr>
      <w:b/>
      <w:bCs/>
      <w:color w:val="8F0000"/>
    </w:rPr>
  </w:style>
  <w:style w:type="character" w:customStyle="1" w:styleId="tli1">
    <w:name w:val="tli1"/>
    <w:basedOn w:val="DefaultParagraphFont"/>
    <w:rsid w:val="00CA7EC2"/>
  </w:style>
  <w:style w:type="character" w:styleId="Emphasis">
    <w:name w:val="Emphasis"/>
    <w:basedOn w:val="DefaultParagraphFont"/>
    <w:qFormat/>
    <w:rsid w:val="009B498A"/>
    <w:rPr>
      <w:i/>
      <w:iCs/>
    </w:rPr>
  </w:style>
  <w:style w:type="paragraph" w:styleId="NoSpacing">
    <w:name w:val="No Spacing"/>
    <w:uiPriority w:val="1"/>
    <w:qFormat/>
    <w:rsid w:val="00292A05"/>
    <w:rPr>
      <w:rFonts w:ascii="Arial" w:eastAsia="Times New Roman" w:hAnsi="Arial" w:cs="Arial"/>
      <w:kern w:val="2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24F0A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do1">
    <w:name w:val="do1"/>
    <w:basedOn w:val="DefaultParagraphFont"/>
    <w:rsid w:val="00B15197"/>
    <w:rPr>
      <w:b/>
      <w:bCs/>
      <w:sz w:val="26"/>
      <w:szCs w:val="26"/>
    </w:rPr>
  </w:style>
  <w:style w:type="paragraph" w:customStyle="1" w:styleId="Normalgrey">
    <w:name w:val="Normal grey"/>
    <w:basedOn w:val="Footer"/>
    <w:link w:val="NormalgreyChar"/>
    <w:locked/>
    <w:rsid w:val="008D38F0"/>
    <w:pPr>
      <w:tabs>
        <w:tab w:val="clear" w:pos="4680"/>
        <w:tab w:val="clear" w:pos="9360"/>
        <w:tab w:val="center" w:pos="4536"/>
        <w:tab w:val="right" w:pos="9072"/>
      </w:tabs>
      <w:spacing w:line="260" w:lineRule="exact"/>
      <w:jc w:val="right"/>
    </w:pPr>
    <w:rPr>
      <w:rFonts w:cs="Times New Roman"/>
      <w:color w:val="A6A6A6"/>
      <w:spacing w:val="4"/>
      <w:sz w:val="24"/>
      <w:szCs w:val="24"/>
    </w:rPr>
  </w:style>
  <w:style w:type="character" w:customStyle="1" w:styleId="NormalgreyChar">
    <w:name w:val="Normal grey Char"/>
    <w:link w:val="Normalgrey"/>
    <w:rsid w:val="008D38F0"/>
    <w:rPr>
      <w:rFonts w:ascii="Arial" w:eastAsia="Times New Roman" w:hAnsi="Arial"/>
      <w:color w:val="A6A6A6"/>
      <w:spacing w:val="4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6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53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50767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40514861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51265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4575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AE911-4233-4D83-8454-53CC4255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elaborare1</dc:creator>
  <cp:lastModifiedBy>secretar</cp:lastModifiedBy>
  <cp:revision>2</cp:revision>
  <cp:lastPrinted>2025-10-13T10:31:00Z</cp:lastPrinted>
  <dcterms:created xsi:type="dcterms:W3CDTF">2025-10-14T07:10:00Z</dcterms:created>
  <dcterms:modified xsi:type="dcterms:W3CDTF">2025-10-14T07:10:00Z</dcterms:modified>
</cp:coreProperties>
</file>